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117" w:rsidRDefault="0027517F">
      <w:r>
        <w:t>Learning Objectives for Homeostasis Part 2</w:t>
      </w:r>
    </w:p>
    <w:p w:rsidR="006B1079" w:rsidRDefault="0027517F" w:rsidP="002252D9">
      <w:pPr>
        <w:pStyle w:val="ListParagraph"/>
        <w:numPr>
          <w:ilvl w:val="0"/>
          <w:numId w:val="4"/>
        </w:numPr>
      </w:pPr>
      <w:r>
        <w:t xml:space="preserve">Objective: describe the functional organization of </w:t>
      </w:r>
      <w:r w:rsidRPr="0082444E">
        <w:rPr>
          <w:b/>
          <w:color w:val="00B050"/>
        </w:rPr>
        <w:t>the hypothalamic pituitary axis</w:t>
      </w:r>
      <w:r>
        <w:t xml:space="preserve"> (pp. 601 -608). The sensor y input information goes to the CNS (neuroendocrine origins of signals), which leads to the hypothalamus. Hypothalamus releases hypothalamic hormones</w:t>
      </w:r>
      <w:r w:rsidR="006B1079">
        <w:t xml:space="preserve"> (releasing factors) to the anterior pituitary as first target or to posterior </w:t>
      </w:r>
      <w:proofErr w:type="gramStart"/>
      <w:r w:rsidR="006B1079">
        <w:t>pituitary .</w:t>
      </w:r>
      <w:proofErr w:type="gramEnd"/>
      <w:r w:rsidR="006B1079">
        <w:t xml:space="preserve"> The post pituitary produces oxytocin which targets smooth muscle and mammary </w:t>
      </w:r>
      <w:proofErr w:type="gramStart"/>
      <w:r w:rsidR="006B1079">
        <w:t>glands,</w:t>
      </w:r>
      <w:proofErr w:type="gramEnd"/>
      <w:r w:rsidR="006B1079">
        <w:t xml:space="preserve"> it also produces vasopressin which targets arterioles. The ant pituitary makes:</w:t>
      </w:r>
    </w:p>
    <w:p w:rsidR="002252D9" w:rsidRDefault="002252D9" w:rsidP="002252D9">
      <w:pPr>
        <w:pStyle w:val="ListParagraph"/>
        <w:numPr>
          <w:ilvl w:val="1"/>
          <w:numId w:val="4"/>
        </w:numPr>
      </w:pPr>
      <w:proofErr w:type="spellStart"/>
      <w:r>
        <w:t>Corticotropin</w:t>
      </w:r>
      <w:proofErr w:type="spellEnd"/>
      <w:r>
        <w:t xml:space="preserve"> (ACTH) targets the adrenal cortex which then produces </w:t>
      </w:r>
      <w:proofErr w:type="spellStart"/>
      <w:r>
        <w:t>cortisol</w:t>
      </w:r>
      <w:proofErr w:type="spellEnd"/>
      <w:r>
        <w:t xml:space="preserve">, </w:t>
      </w:r>
      <w:proofErr w:type="spellStart"/>
      <w:r>
        <w:t>corticosterone</w:t>
      </w:r>
      <w:proofErr w:type="spellEnd"/>
      <w:r>
        <w:t xml:space="preserve"> and </w:t>
      </w:r>
      <w:proofErr w:type="spellStart"/>
      <w:r>
        <w:t>aldosterone</w:t>
      </w:r>
      <w:proofErr w:type="spellEnd"/>
      <w:r>
        <w:t>. These target many tissues.</w:t>
      </w:r>
    </w:p>
    <w:p w:rsidR="002252D9" w:rsidRDefault="002252D9" w:rsidP="002252D9">
      <w:pPr>
        <w:pStyle w:val="ListParagraph"/>
        <w:numPr>
          <w:ilvl w:val="1"/>
          <w:numId w:val="4"/>
        </w:numPr>
      </w:pPr>
      <w:proofErr w:type="spellStart"/>
      <w:r>
        <w:t>Thyrotropin</w:t>
      </w:r>
      <w:proofErr w:type="spellEnd"/>
      <w:r>
        <w:t xml:space="preserve"> targets the thyroid which produces </w:t>
      </w:r>
      <w:proofErr w:type="spellStart"/>
      <w:r>
        <w:t>thyroxine</w:t>
      </w:r>
      <w:proofErr w:type="spellEnd"/>
      <w:r>
        <w:t xml:space="preserve"> (t4) and </w:t>
      </w:r>
      <w:proofErr w:type="spellStart"/>
      <w:r>
        <w:t>triiodithyroxine</w:t>
      </w:r>
      <w:proofErr w:type="spellEnd"/>
      <w:r>
        <w:t xml:space="preserve"> (t3). These target the muscles and liver</w:t>
      </w:r>
    </w:p>
    <w:p w:rsidR="002252D9" w:rsidRDefault="002252D9" w:rsidP="002252D9">
      <w:pPr>
        <w:pStyle w:val="ListParagraph"/>
        <w:numPr>
          <w:ilvl w:val="1"/>
          <w:numId w:val="4"/>
        </w:numPr>
      </w:pPr>
      <w:r>
        <w:t>FSH (follicle stimulating hormone) targets the ovaries which produces progesterone and estradiol which targets the reproductive organs.</w:t>
      </w:r>
    </w:p>
    <w:p w:rsidR="002252D9" w:rsidRDefault="002252D9" w:rsidP="002252D9">
      <w:pPr>
        <w:pStyle w:val="ListParagraph"/>
        <w:numPr>
          <w:ilvl w:val="1"/>
          <w:numId w:val="4"/>
        </w:numPr>
      </w:pPr>
      <w:r>
        <w:t>Luteinizing hormone (LH) targets the testes which produce testosterone which targets the reproductive organs.</w:t>
      </w:r>
    </w:p>
    <w:p w:rsidR="002252D9" w:rsidRDefault="002252D9" w:rsidP="002252D9">
      <w:pPr>
        <w:pStyle w:val="ListParagraph"/>
        <w:numPr>
          <w:ilvl w:val="1"/>
          <w:numId w:val="4"/>
        </w:numPr>
      </w:pPr>
      <w:proofErr w:type="spellStart"/>
      <w:r>
        <w:t>Somatotropin</w:t>
      </w:r>
      <w:proofErr w:type="spellEnd"/>
      <w:r>
        <w:t xml:space="preserve"> (GH) targets liver and bone</w:t>
      </w:r>
    </w:p>
    <w:p w:rsidR="002252D9" w:rsidRDefault="002252D9" w:rsidP="002252D9">
      <w:pPr>
        <w:pStyle w:val="ListParagraph"/>
        <w:numPr>
          <w:ilvl w:val="1"/>
          <w:numId w:val="4"/>
        </w:numPr>
      </w:pPr>
      <w:r>
        <w:t>Prolactin targets mammary glands</w:t>
      </w:r>
    </w:p>
    <w:p w:rsidR="002252D9" w:rsidRDefault="002252D9" w:rsidP="002252D9">
      <w:pPr>
        <w:pStyle w:val="ListParagraph"/>
        <w:numPr>
          <w:ilvl w:val="0"/>
          <w:numId w:val="4"/>
        </w:numPr>
      </w:pPr>
      <w:r>
        <w:t xml:space="preserve">The hypothalamus is a collecting centre for info regarding the internal well-being of the body. It receives information from different sources: pain, change in temperature, depressing/exciting thoughts, olfactory stimuli, </w:t>
      </w:r>
      <w:proofErr w:type="spellStart"/>
      <w:r>
        <w:t>conc</w:t>
      </w:r>
      <w:proofErr w:type="spellEnd"/>
      <w:r>
        <w:t xml:space="preserve"> of nutrients/</w:t>
      </w:r>
      <w:proofErr w:type="spellStart"/>
      <w:r>
        <w:t>electrolyes</w:t>
      </w:r>
      <w:proofErr w:type="spellEnd"/>
      <w:r>
        <w:t>/water in body.</w:t>
      </w:r>
    </w:p>
    <w:p w:rsidR="002252D9" w:rsidRDefault="002252D9" w:rsidP="002252D9">
      <w:pPr>
        <w:pStyle w:val="ListParagraph"/>
        <w:numPr>
          <w:ilvl w:val="0"/>
          <w:numId w:val="4"/>
        </w:numPr>
      </w:pPr>
      <w:r>
        <w:t xml:space="preserve">Hypothalamus is neural, therefore it produces a number of releasing factors (RF) also called releasing hormones (RH), which travel to anterior pituitary via the HYPOTHALAMIC – HYPOPHYSEAL PORTAL SYSTEM (blood vessels). Hypothalamus also produces oxytocin and vasopressin (ADH) released to the posterior pituitary </w:t>
      </w:r>
      <w:proofErr w:type="spellStart"/>
      <w:r>
        <w:t>whre</w:t>
      </w:r>
      <w:proofErr w:type="spellEnd"/>
      <w:r>
        <w:t xml:space="preserve"> they are stored. The releasing factors (RF) include: GHRH, TRH, </w:t>
      </w:r>
      <w:proofErr w:type="spellStart"/>
      <w:r>
        <w:t>GnRH</w:t>
      </w:r>
      <w:proofErr w:type="spellEnd"/>
      <w:r>
        <w:t xml:space="preserve"> (LH, FSH), CRH which are stimulating factors and: </w:t>
      </w:r>
      <w:proofErr w:type="spellStart"/>
      <w:r>
        <w:t>somatostatin</w:t>
      </w:r>
      <w:proofErr w:type="spellEnd"/>
      <w:r>
        <w:t>, dopamine which are inhibiting factors (IF).</w:t>
      </w:r>
    </w:p>
    <w:p w:rsidR="002252D9" w:rsidRDefault="00FA3EBE" w:rsidP="002252D9">
      <w:pPr>
        <w:pStyle w:val="ListParagraph"/>
        <w:numPr>
          <w:ilvl w:val="0"/>
          <w:numId w:val="4"/>
        </w:numPr>
      </w:pPr>
      <w:r>
        <w:t>Almost all secretion by the pituitary is controlled by the HYPOTHALAMUS</w:t>
      </w:r>
    </w:p>
    <w:p w:rsidR="00FA3EBE" w:rsidRDefault="00FA3EBE" w:rsidP="00FA3EBE">
      <w:pPr>
        <w:pStyle w:val="ListParagraph"/>
        <w:numPr>
          <w:ilvl w:val="1"/>
          <w:numId w:val="4"/>
        </w:numPr>
      </w:pPr>
      <w:r>
        <w:t>Anterior pituitary is controlled by the hypothalamic releasing or inhibiting hormones (factors)</w:t>
      </w:r>
    </w:p>
    <w:p w:rsidR="00FA3EBE" w:rsidRDefault="00FA3EBE" w:rsidP="00FA3EBE">
      <w:pPr>
        <w:pStyle w:val="ListParagraph"/>
        <w:numPr>
          <w:ilvl w:val="1"/>
          <w:numId w:val="4"/>
        </w:numPr>
      </w:pPr>
      <w:r>
        <w:t>Posterior pituitary receives hormones from the hypothalamus</w:t>
      </w:r>
    </w:p>
    <w:p w:rsidR="006B1079" w:rsidRDefault="00FA3EBE" w:rsidP="00FA3EBE">
      <w:pPr>
        <w:pStyle w:val="ListParagraph"/>
        <w:numPr>
          <w:ilvl w:val="0"/>
          <w:numId w:val="4"/>
        </w:numPr>
      </w:pPr>
      <w:r>
        <w:t>The hypothalamic-pituitary-endocrine organ axis is that hormones stimulate other endocrine organs to release their hormones:</w:t>
      </w:r>
    </w:p>
    <w:p w:rsidR="00FA3EBE" w:rsidRDefault="00FA3EBE" w:rsidP="00FA3EBE">
      <w:pPr>
        <w:pStyle w:val="ListParagraph"/>
        <w:numPr>
          <w:ilvl w:val="1"/>
          <w:numId w:val="4"/>
        </w:numPr>
      </w:pPr>
      <w:r>
        <w:t>Hypothalamic hormones stimulate the release of most anterior pituitary hormones</w:t>
      </w:r>
    </w:p>
    <w:p w:rsidR="00FA3EBE" w:rsidRDefault="00FA3EBE" w:rsidP="00FA3EBE">
      <w:pPr>
        <w:pStyle w:val="ListParagraph"/>
        <w:numPr>
          <w:ilvl w:val="1"/>
          <w:numId w:val="4"/>
        </w:numPr>
      </w:pPr>
      <w:r>
        <w:t>Anterior pituitary hormones stimulate targets to secrete still more hormones</w:t>
      </w:r>
    </w:p>
    <w:p w:rsidR="00FA3EBE" w:rsidRDefault="00FA3EBE" w:rsidP="00FA3EBE">
      <w:pPr>
        <w:pStyle w:val="ListParagraph"/>
        <w:numPr>
          <w:ilvl w:val="1"/>
          <w:numId w:val="4"/>
        </w:numPr>
      </w:pPr>
      <w:r>
        <w:t>Hypothalamic –pituitary – target endocrine organ feedback loop: hormones from the final target organs inhibit the release of the anterior pituitary hormones and the hypothalamic hormones</w:t>
      </w:r>
    </w:p>
    <w:p w:rsidR="00FA3EBE" w:rsidRDefault="00FA3EBE" w:rsidP="00FA3EBE">
      <w:pPr>
        <w:pStyle w:val="ListParagraph"/>
        <w:numPr>
          <w:ilvl w:val="0"/>
          <w:numId w:val="4"/>
        </w:numPr>
      </w:pPr>
      <w:r>
        <w:t xml:space="preserve">Diagram showing the negative feedback mechanism for the </w:t>
      </w:r>
      <w:proofErr w:type="spellStart"/>
      <w:r>
        <w:t>hypothalamo</w:t>
      </w:r>
      <w:proofErr w:type="spellEnd"/>
      <w:r>
        <w:t xml:space="preserve"> – pituitary – target cell hormones. The hypothalamus secretes hormones to the anterior pituitary which releases hormones to a target endocrine organ. The organ releases its own hormone to feed </w:t>
      </w:r>
      <w:r>
        <w:lastRenderedPageBreak/>
        <w:t>back to either the hypothalamus or the anterior pituitary. IF it feeds back to the anterior pituitary, it secretes hormones back to the hypothalamus.</w:t>
      </w:r>
    </w:p>
    <w:p w:rsidR="00FA3EBE" w:rsidRDefault="00FA3EBE" w:rsidP="00FA3EBE">
      <w:pPr>
        <w:pStyle w:val="ListParagraph"/>
        <w:numPr>
          <w:ilvl w:val="0"/>
          <w:numId w:val="4"/>
        </w:numPr>
      </w:pPr>
      <w:r>
        <w:t>–</w:t>
      </w:r>
    </w:p>
    <w:p w:rsidR="00FA3EBE" w:rsidRDefault="00FA3EBE" w:rsidP="00FA3EBE">
      <w:pPr>
        <w:pStyle w:val="ListParagraph"/>
        <w:numPr>
          <w:ilvl w:val="0"/>
          <w:numId w:val="4"/>
        </w:numPr>
      </w:pPr>
      <w:proofErr w:type="spellStart"/>
      <w:r>
        <w:t>Hypothalamo</w:t>
      </w:r>
      <w:proofErr w:type="spellEnd"/>
      <w:r>
        <w:t xml:space="preserve"> – pituitary – target TISSUE axis</w:t>
      </w:r>
      <w:r w:rsidR="00C41CF0">
        <w:t xml:space="preserve">. The hypothalamus releases hormones </w:t>
      </w:r>
      <w:proofErr w:type="gramStart"/>
      <w:r w:rsidR="00C41CF0">
        <w:t>( TRH</w:t>
      </w:r>
      <w:proofErr w:type="gramEnd"/>
      <w:r w:rsidR="00C41CF0">
        <w:t xml:space="preserve">, </w:t>
      </w:r>
      <w:proofErr w:type="spellStart"/>
      <w:r w:rsidR="00C41CF0">
        <w:t>GnRH</w:t>
      </w:r>
      <w:proofErr w:type="spellEnd"/>
      <w:r w:rsidR="00C41CF0">
        <w:t xml:space="preserve"> (LN and FSH) and CRH) to the anterior pituitary. The anterior pituitary releases tropic hormones (TSH, ACTH, FSH and LH) that regulate the secretory action of other endocrine glands. They target tissues like: thyroid gland, adrenal cortex, gonads.</w:t>
      </w:r>
    </w:p>
    <w:p w:rsidR="00C41CF0" w:rsidRDefault="00C41CF0" w:rsidP="00C41CF0">
      <w:pPr>
        <w:pStyle w:val="ListParagraph"/>
        <w:numPr>
          <w:ilvl w:val="0"/>
          <w:numId w:val="4"/>
        </w:numPr>
      </w:pPr>
      <w:r>
        <w:t>Anterior pituitary hormones:</w:t>
      </w:r>
    </w:p>
    <w:p w:rsidR="00C41CF0" w:rsidRDefault="00C41CF0" w:rsidP="00C41CF0">
      <w:pPr>
        <w:pStyle w:val="ListParagraph"/>
        <w:numPr>
          <w:ilvl w:val="0"/>
          <w:numId w:val="7"/>
        </w:numPr>
      </w:pPr>
      <w:proofErr w:type="spellStart"/>
      <w:r>
        <w:t>hGH</w:t>
      </w:r>
      <w:proofErr w:type="spellEnd"/>
      <w:r>
        <w:t xml:space="preserve"> (human growth hormone)</w:t>
      </w:r>
    </w:p>
    <w:p w:rsidR="00C41CF0" w:rsidRDefault="00C41CF0" w:rsidP="00C41CF0">
      <w:pPr>
        <w:pStyle w:val="ListParagraph"/>
        <w:numPr>
          <w:ilvl w:val="0"/>
          <w:numId w:val="7"/>
        </w:numPr>
      </w:pPr>
      <w:r>
        <w:t>ACTH (</w:t>
      </w:r>
      <w:proofErr w:type="spellStart"/>
      <w:r>
        <w:t>adrenocorticotropin</w:t>
      </w:r>
      <w:proofErr w:type="spellEnd"/>
      <w:r>
        <w:t>)</w:t>
      </w:r>
    </w:p>
    <w:p w:rsidR="00C41CF0" w:rsidRDefault="00C41CF0" w:rsidP="00C41CF0">
      <w:pPr>
        <w:pStyle w:val="ListParagraph"/>
        <w:numPr>
          <w:ilvl w:val="0"/>
          <w:numId w:val="7"/>
        </w:numPr>
      </w:pPr>
      <w:r>
        <w:t>TSH (thyroid – stimulating hormone)</w:t>
      </w:r>
    </w:p>
    <w:p w:rsidR="00C41CF0" w:rsidRDefault="00C41CF0" w:rsidP="00C41CF0">
      <w:pPr>
        <w:pStyle w:val="ListParagraph"/>
        <w:numPr>
          <w:ilvl w:val="0"/>
          <w:numId w:val="7"/>
        </w:numPr>
      </w:pPr>
      <w:r>
        <w:t>LH (</w:t>
      </w:r>
      <w:proofErr w:type="spellStart"/>
      <w:r>
        <w:t>lutinizing</w:t>
      </w:r>
      <w:proofErr w:type="spellEnd"/>
      <w:r>
        <w:t xml:space="preserve"> hormone) and FSH (follicle –stimulating hormone)</w:t>
      </w:r>
    </w:p>
    <w:p w:rsidR="00C41CF0" w:rsidRDefault="00C41CF0" w:rsidP="00C41CF0">
      <w:pPr>
        <w:pStyle w:val="ListParagraph"/>
        <w:numPr>
          <w:ilvl w:val="0"/>
          <w:numId w:val="7"/>
        </w:numPr>
      </w:pPr>
      <w:r>
        <w:t>PRL (prolactin)</w:t>
      </w:r>
    </w:p>
    <w:p w:rsidR="00C41CF0" w:rsidRDefault="00C41CF0" w:rsidP="00C41CF0">
      <w:pPr>
        <w:ind w:left="720"/>
      </w:pPr>
      <w:r>
        <w:t xml:space="preserve">       All of these hormones are amino acid/peptide/protein derivatives; all except GH activate </w:t>
      </w:r>
      <w:proofErr w:type="spellStart"/>
      <w:r>
        <w:t>cAMP</w:t>
      </w:r>
      <w:proofErr w:type="spellEnd"/>
      <w:r>
        <w:t xml:space="preserve"> second-messenger systems at their targets. TSH ACTH FSH and LH are all tropic hormones (regulate the secretory action of other endocrine glands)</w:t>
      </w:r>
    </w:p>
    <w:p w:rsidR="00C41CF0" w:rsidRDefault="00C41CF0" w:rsidP="00C41CF0">
      <w:pPr>
        <w:pStyle w:val="ListParagraph"/>
        <w:numPr>
          <w:ilvl w:val="0"/>
          <w:numId w:val="4"/>
        </w:numPr>
      </w:pPr>
      <w:r>
        <w:t xml:space="preserve">A diagram showing the anatomy of the hypothalamus. </w:t>
      </w:r>
    </w:p>
    <w:p w:rsidR="00C41CF0" w:rsidRDefault="00C41CF0" w:rsidP="00C41CF0">
      <w:pPr>
        <w:pStyle w:val="ListParagraph"/>
        <w:numPr>
          <w:ilvl w:val="1"/>
          <w:numId w:val="4"/>
        </w:numPr>
      </w:pPr>
      <w:r>
        <w:t xml:space="preserve">When appropriately stimulated, </w:t>
      </w:r>
      <w:r w:rsidRPr="0082444E">
        <w:rPr>
          <w:b/>
          <w:color w:val="00B050"/>
        </w:rPr>
        <w:t>hypothalamic neurons</w:t>
      </w:r>
      <w:r>
        <w:t xml:space="preserve"> secrete releasing and inhibiting hormones in the </w:t>
      </w:r>
      <w:r w:rsidRPr="0082444E">
        <w:rPr>
          <w:b/>
          <w:color w:val="00B050"/>
        </w:rPr>
        <w:t>primary capillary plexus.</w:t>
      </w:r>
    </w:p>
    <w:p w:rsidR="00C41CF0" w:rsidRDefault="00C41CF0" w:rsidP="00C41CF0">
      <w:pPr>
        <w:pStyle w:val="ListParagraph"/>
        <w:numPr>
          <w:ilvl w:val="1"/>
          <w:numId w:val="4"/>
        </w:numPr>
      </w:pPr>
      <w:r>
        <w:t>Hypothalamic hormones travel through the portal veins to the anterior pituitary where they stimulate of inhibit release of hormones from the anterior pituitary.</w:t>
      </w:r>
    </w:p>
    <w:p w:rsidR="00C41CF0" w:rsidRDefault="00C41CF0" w:rsidP="00C41CF0">
      <w:pPr>
        <w:pStyle w:val="ListParagraph"/>
        <w:numPr>
          <w:ilvl w:val="1"/>
          <w:numId w:val="4"/>
        </w:numPr>
      </w:pPr>
      <w:r>
        <w:t>Anterior pituitary hormones are secreted into the secondary capillary plexus</w:t>
      </w:r>
    </w:p>
    <w:p w:rsidR="008C145B" w:rsidRDefault="008C145B" w:rsidP="008C145B">
      <w:pPr>
        <w:pStyle w:val="ListParagraph"/>
        <w:numPr>
          <w:ilvl w:val="0"/>
          <w:numId w:val="4"/>
        </w:numPr>
      </w:pPr>
      <w:r>
        <w:t>Hormonal stimulus: (the anterior pituitary releases six important peptide hormones that play major roles in the control of metabolic functions in the body)</w:t>
      </w:r>
    </w:p>
    <w:p w:rsidR="008C145B" w:rsidRDefault="008C145B" w:rsidP="008C145B">
      <w:pPr>
        <w:pStyle w:val="ListParagraph"/>
        <w:numPr>
          <w:ilvl w:val="1"/>
          <w:numId w:val="4"/>
        </w:numPr>
      </w:pPr>
      <w:r>
        <w:t>The hypothalamus secretes hormones that…</w:t>
      </w:r>
    </w:p>
    <w:p w:rsidR="008C145B" w:rsidRDefault="008C145B" w:rsidP="008C145B">
      <w:pPr>
        <w:pStyle w:val="ListParagraph"/>
        <w:numPr>
          <w:ilvl w:val="1"/>
          <w:numId w:val="4"/>
        </w:numPr>
      </w:pPr>
      <w:r>
        <w:t>Stimulate the anterior pituitary gland to secrete hormones that…</w:t>
      </w:r>
    </w:p>
    <w:p w:rsidR="00C41CF0" w:rsidRDefault="008C145B" w:rsidP="00C41CF0">
      <w:pPr>
        <w:pStyle w:val="ListParagraph"/>
        <w:numPr>
          <w:ilvl w:val="1"/>
          <w:numId w:val="4"/>
        </w:numPr>
      </w:pPr>
      <w:r>
        <w:t>Stimulate other endocrine glands to secrete hormones</w:t>
      </w:r>
    </w:p>
    <w:p w:rsidR="008C145B" w:rsidRDefault="008C145B" w:rsidP="008C145B">
      <w:pPr>
        <w:pStyle w:val="ListParagraph"/>
        <w:numPr>
          <w:ilvl w:val="0"/>
          <w:numId w:val="4"/>
        </w:numPr>
      </w:pPr>
      <w:r>
        <w:t>A table showing the releasing hormones and their corresponding tropic hormone sand target glands.</w:t>
      </w:r>
    </w:p>
    <w:p w:rsidR="008C145B" w:rsidRDefault="008C145B" w:rsidP="008C145B">
      <w:pPr>
        <w:pStyle w:val="ListParagraph"/>
        <w:numPr>
          <w:ilvl w:val="1"/>
          <w:numId w:val="4"/>
        </w:numPr>
      </w:pPr>
      <w:r>
        <w:t>Thyroid releasing hormone (TRH) results in the thyroid stimulating hormone (TSH) which targets the thyroid gland.</w:t>
      </w:r>
    </w:p>
    <w:p w:rsidR="008C145B" w:rsidRDefault="008C145B" w:rsidP="008C145B">
      <w:pPr>
        <w:pStyle w:val="ListParagraph"/>
        <w:numPr>
          <w:ilvl w:val="1"/>
          <w:numId w:val="4"/>
        </w:numPr>
      </w:pPr>
      <w:proofErr w:type="spellStart"/>
      <w:r>
        <w:t>Corticotropin</w:t>
      </w:r>
      <w:proofErr w:type="spellEnd"/>
      <w:r>
        <w:t xml:space="preserve"> releasing hormone (CRH) results in the adrenocorticotropic hormone (ACTH) which targets the adrenal glands.</w:t>
      </w:r>
    </w:p>
    <w:p w:rsidR="008C145B" w:rsidRDefault="008C145B" w:rsidP="008C145B">
      <w:pPr>
        <w:pStyle w:val="ListParagraph"/>
        <w:numPr>
          <w:ilvl w:val="1"/>
          <w:numId w:val="4"/>
        </w:numPr>
      </w:pPr>
      <w:r>
        <w:t xml:space="preserve">Growth hormone releasing hormone (GHRH) and growth hormone inhibiting hormone (GHIH = </w:t>
      </w:r>
      <w:proofErr w:type="spellStart"/>
      <w:r>
        <w:t>somatostatin</w:t>
      </w:r>
      <w:proofErr w:type="spellEnd"/>
      <w:r>
        <w:t>) results in the growth hormone which targets the Liver (IGF1), chondrocytes and adipose cells.</w:t>
      </w:r>
    </w:p>
    <w:p w:rsidR="008C145B" w:rsidRDefault="008C145B" w:rsidP="008C145B">
      <w:pPr>
        <w:pStyle w:val="ListParagraph"/>
        <w:numPr>
          <w:ilvl w:val="1"/>
          <w:numId w:val="4"/>
        </w:numPr>
      </w:pPr>
      <w:r>
        <w:t>Gonadotropin releasing hormone (</w:t>
      </w:r>
      <w:proofErr w:type="spellStart"/>
      <w:r>
        <w:t>GnRH</w:t>
      </w:r>
      <w:proofErr w:type="spellEnd"/>
      <w:r>
        <w:t>) results in FSH and LH which targets ovaries and testes.</w:t>
      </w:r>
    </w:p>
    <w:p w:rsidR="008C145B" w:rsidRDefault="008C145B" w:rsidP="008C145B">
      <w:pPr>
        <w:pStyle w:val="ListParagraph"/>
        <w:numPr>
          <w:ilvl w:val="1"/>
          <w:numId w:val="4"/>
        </w:numPr>
      </w:pPr>
      <w:r>
        <w:t>PIH= dopamine and PRH = TRH result in the release of prolactin (PRL) which targets the breast or mammary glands.</w:t>
      </w:r>
    </w:p>
    <w:p w:rsidR="008C145B" w:rsidRDefault="008C145B" w:rsidP="008C145B">
      <w:pPr>
        <w:pStyle w:val="ListParagraph"/>
        <w:numPr>
          <w:ilvl w:val="0"/>
          <w:numId w:val="4"/>
        </w:numPr>
      </w:pPr>
      <w:r>
        <w:lastRenderedPageBreak/>
        <w:t xml:space="preserve">Growth hormone (GH) does not </w:t>
      </w:r>
      <w:proofErr w:type="gramStart"/>
      <w:r>
        <w:t>function</w:t>
      </w:r>
      <w:proofErr w:type="gramEnd"/>
      <w:r>
        <w:t xml:space="preserve"> </w:t>
      </w:r>
      <w:proofErr w:type="spellStart"/>
      <w:r>
        <w:t>nthrough</w:t>
      </w:r>
      <w:proofErr w:type="spellEnd"/>
      <w:r>
        <w:t xml:space="preserve"> a target gland. It actually exerts its effects on target cells either directly via activation of GH receptors or indirectly via stimulation of the intermediate substances called </w:t>
      </w:r>
      <w:proofErr w:type="spellStart"/>
      <w:r>
        <w:t>somatomedins</w:t>
      </w:r>
      <w:proofErr w:type="spellEnd"/>
      <w:r>
        <w:t xml:space="preserve">. </w:t>
      </w:r>
      <w:proofErr w:type="spellStart"/>
      <w:r>
        <w:t>Somatomedin</w:t>
      </w:r>
      <w:proofErr w:type="spellEnd"/>
      <w:r>
        <w:t xml:space="preserve"> C (</w:t>
      </w:r>
      <w:proofErr w:type="spellStart"/>
      <w:r>
        <w:t>insuling</w:t>
      </w:r>
      <w:proofErr w:type="spellEnd"/>
      <w:r>
        <w:t xml:space="preserve"> like growth factor 1 or IGF1) is produced by the liver under the influence of GH</w:t>
      </w:r>
      <w:r w:rsidR="00172402">
        <w:t xml:space="preserve">. </w:t>
      </w:r>
      <w:proofErr w:type="spellStart"/>
      <w:r w:rsidR="00172402">
        <w:t>Sometomedin</w:t>
      </w:r>
      <w:proofErr w:type="spellEnd"/>
      <w:r w:rsidR="00172402">
        <w:t xml:space="preserve"> C is CRUCIAL for linear growth.</w:t>
      </w:r>
    </w:p>
    <w:p w:rsidR="00172402" w:rsidRDefault="00172402" w:rsidP="008C145B">
      <w:pPr>
        <w:pStyle w:val="ListParagraph"/>
        <w:numPr>
          <w:ilvl w:val="0"/>
          <w:numId w:val="4"/>
        </w:numPr>
      </w:pPr>
      <w:r>
        <w:t>Diagram showing IGF1 stimulation of skeletal muscle growth.</w:t>
      </w:r>
    </w:p>
    <w:p w:rsidR="00172402" w:rsidRDefault="00172402" w:rsidP="00172402">
      <w:pPr>
        <w:pStyle w:val="ListParagraph"/>
        <w:numPr>
          <w:ilvl w:val="1"/>
          <w:numId w:val="4"/>
        </w:numPr>
      </w:pPr>
      <w:r>
        <w:t>Pituitary secretes growth hormone.</w:t>
      </w:r>
    </w:p>
    <w:p w:rsidR="00172402" w:rsidRDefault="00172402" w:rsidP="00172402">
      <w:pPr>
        <w:pStyle w:val="ListParagraph"/>
        <w:numPr>
          <w:ilvl w:val="1"/>
          <w:numId w:val="4"/>
        </w:numPr>
      </w:pPr>
      <w:r>
        <w:t>Growth hormone reaches liver</w:t>
      </w:r>
    </w:p>
    <w:p w:rsidR="00172402" w:rsidRDefault="00172402" w:rsidP="00172402">
      <w:pPr>
        <w:pStyle w:val="ListParagraph"/>
        <w:numPr>
          <w:ilvl w:val="1"/>
          <w:numId w:val="4"/>
        </w:numPr>
      </w:pPr>
      <w:r>
        <w:t>This causes release of IGF-1</w:t>
      </w:r>
    </w:p>
    <w:p w:rsidR="00172402" w:rsidRDefault="00172402" w:rsidP="00172402">
      <w:pPr>
        <w:pStyle w:val="ListParagraph"/>
        <w:numPr>
          <w:ilvl w:val="1"/>
          <w:numId w:val="4"/>
        </w:numPr>
      </w:pPr>
      <w:r>
        <w:t>IGF -1 results in cellular growth of muscle, bone, etc.</w:t>
      </w:r>
    </w:p>
    <w:p w:rsidR="00172402" w:rsidRDefault="00172402" w:rsidP="00172402">
      <w:pPr>
        <w:pStyle w:val="ListParagraph"/>
        <w:numPr>
          <w:ilvl w:val="0"/>
          <w:numId w:val="4"/>
        </w:numPr>
      </w:pPr>
      <w:r>
        <w:t>GH release is regulated by GHRH (growth hormone releasing hormone)</w:t>
      </w:r>
      <w:r w:rsidR="00303A99">
        <w:t xml:space="preserve"> from the hypothalamus and GHIH or </w:t>
      </w:r>
      <w:proofErr w:type="spellStart"/>
      <w:r w:rsidR="00303A99">
        <w:t>somatostatin</w:t>
      </w:r>
      <w:proofErr w:type="spellEnd"/>
      <w:r w:rsidR="00303A99">
        <w:t xml:space="preserve"> (growth hormone inhibiting hormone) </w:t>
      </w:r>
      <w:proofErr w:type="spellStart"/>
      <w:r w:rsidR="00303A99">
        <w:t>fomr</w:t>
      </w:r>
      <w:proofErr w:type="spellEnd"/>
      <w:r w:rsidR="00303A99">
        <w:t xml:space="preserve"> the hypothalamus</w:t>
      </w:r>
    </w:p>
    <w:p w:rsidR="00303A99" w:rsidRDefault="00303A99" w:rsidP="00172402">
      <w:pPr>
        <w:pStyle w:val="ListParagraph"/>
        <w:numPr>
          <w:ilvl w:val="0"/>
          <w:numId w:val="4"/>
        </w:numPr>
      </w:pPr>
      <w:r>
        <w:t xml:space="preserve">GH promotes growth (of tissues including cartilage and bone </w:t>
      </w:r>
      <w:r>
        <w:sym w:font="Wingdings" w:char="F0E0"/>
      </w:r>
      <w:r>
        <w:t xml:space="preserve"> increased protein synthesis thus increases the number and size of cells) and regulates metabolism (enhances synthesis of body protein and uses stored up fat and conserves </w:t>
      </w:r>
      <w:r w:rsidR="00D6057A">
        <w:t>CARBS</w:t>
      </w:r>
      <w:r>
        <w:t>)</w:t>
      </w:r>
    </w:p>
    <w:p w:rsidR="00303A99" w:rsidRDefault="00303A99" w:rsidP="00172402">
      <w:pPr>
        <w:pStyle w:val="ListParagraph"/>
        <w:numPr>
          <w:ilvl w:val="0"/>
          <w:numId w:val="4"/>
        </w:numPr>
      </w:pPr>
      <w:r>
        <w:t>–</w:t>
      </w:r>
    </w:p>
    <w:p w:rsidR="00303A99" w:rsidRDefault="00CC4ECA" w:rsidP="00172402">
      <w:pPr>
        <w:pStyle w:val="ListParagraph"/>
        <w:numPr>
          <w:ilvl w:val="0"/>
          <w:numId w:val="4"/>
        </w:numPr>
      </w:pPr>
      <w:r>
        <w:t xml:space="preserve">GH decreases CHO utilization. GH is </w:t>
      </w:r>
      <w:proofErr w:type="spellStart"/>
      <w:r>
        <w:t>diabetogenic</w:t>
      </w:r>
      <w:proofErr w:type="spellEnd"/>
      <w:r>
        <w:t xml:space="preserve"> therefore excess GH may induce insulin resistance because it:</w:t>
      </w:r>
    </w:p>
    <w:p w:rsidR="00CC4ECA" w:rsidRDefault="00CC4ECA" w:rsidP="00CC4ECA">
      <w:pPr>
        <w:pStyle w:val="ListParagraph"/>
        <w:numPr>
          <w:ilvl w:val="1"/>
          <w:numId w:val="4"/>
        </w:numPr>
      </w:pPr>
      <w:r>
        <w:t>Decreases cholesterol uptake by skeletal muscle, adipose tissue etc.</w:t>
      </w:r>
    </w:p>
    <w:p w:rsidR="00CC4ECA" w:rsidRDefault="00CC4ECA" w:rsidP="00CC4ECA">
      <w:pPr>
        <w:pStyle w:val="ListParagraph"/>
        <w:numPr>
          <w:ilvl w:val="1"/>
          <w:numId w:val="4"/>
        </w:numPr>
      </w:pPr>
      <w:r>
        <w:t>Increases glucose production by the liver</w:t>
      </w:r>
    </w:p>
    <w:p w:rsidR="00CC4ECA" w:rsidRDefault="00CC4ECA" w:rsidP="00CC4ECA">
      <w:pPr>
        <w:pStyle w:val="ListParagraph"/>
        <w:numPr>
          <w:ilvl w:val="1"/>
          <w:numId w:val="4"/>
        </w:numPr>
      </w:pPr>
      <w:r>
        <w:t>Increases insulin secretion</w:t>
      </w:r>
    </w:p>
    <w:p w:rsidR="00CC4ECA" w:rsidRDefault="00CC4ECA" w:rsidP="00CC4ECA">
      <w:pPr>
        <w:pStyle w:val="ListParagraph"/>
        <w:numPr>
          <w:ilvl w:val="1"/>
          <w:numId w:val="4"/>
        </w:numPr>
      </w:pPr>
      <w:r>
        <w:t>Increases blood plasma FA, thus contributing to impaired insulin action.</w:t>
      </w:r>
    </w:p>
    <w:p w:rsidR="00CC4ECA" w:rsidRDefault="00CC4ECA" w:rsidP="00CC4ECA">
      <w:pPr>
        <w:pStyle w:val="ListParagraph"/>
        <w:numPr>
          <w:ilvl w:val="1"/>
          <w:numId w:val="4"/>
        </w:numPr>
      </w:pPr>
      <w:r>
        <w:t>ALL OF THE ABOVE MAY LEAD TO HYPERGLYCEMIA AND HYPERINSULINEMIA</w:t>
      </w:r>
    </w:p>
    <w:p w:rsidR="00CC4ECA" w:rsidRDefault="00CC4ECA" w:rsidP="00CC4ECA">
      <w:pPr>
        <w:pStyle w:val="ListParagraph"/>
        <w:numPr>
          <w:ilvl w:val="0"/>
          <w:numId w:val="4"/>
        </w:numPr>
      </w:pPr>
      <w:r>
        <w:t>Stress, exercise, sleep (deep), nutritional status (</w:t>
      </w:r>
      <w:proofErr w:type="spellStart"/>
      <w:r>
        <w:t>particularily</w:t>
      </w:r>
      <w:proofErr w:type="spellEnd"/>
      <w:r>
        <w:t xml:space="preserve"> starvation), sex hormones and GHRH regulate GH secretion.</w:t>
      </w:r>
    </w:p>
    <w:p w:rsidR="00F8433A" w:rsidRDefault="00F8433A" w:rsidP="00CC4ECA">
      <w:pPr>
        <w:pStyle w:val="ListParagraph"/>
        <w:numPr>
          <w:ilvl w:val="0"/>
          <w:numId w:val="4"/>
        </w:numPr>
      </w:pPr>
      <w:r>
        <w:t>-</w:t>
      </w:r>
    </w:p>
    <w:p w:rsidR="00CC4ECA" w:rsidRDefault="00CC4ECA" w:rsidP="00CC4ECA">
      <w:pPr>
        <w:pStyle w:val="ListParagraph"/>
        <w:numPr>
          <w:ilvl w:val="0"/>
          <w:numId w:val="4"/>
        </w:numPr>
      </w:pPr>
      <w:r>
        <w:t>There is a possibility for homeostatic imbalances of GH</w:t>
      </w:r>
    </w:p>
    <w:p w:rsidR="00CC4ECA" w:rsidRDefault="00CC4ECA" w:rsidP="00CC4ECA">
      <w:pPr>
        <w:pStyle w:val="ListParagraph"/>
        <w:numPr>
          <w:ilvl w:val="1"/>
          <w:numId w:val="4"/>
        </w:numPr>
      </w:pPr>
      <w:proofErr w:type="spellStart"/>
      <w:r>
        <w:t>Hypersecretion</w:t>
      </w:r>
      <w:proofErr w:type="spellEnd"/>
      <w:r>
        <w:t xml:space="preserve"> (too </w:t>
      </w:r>
      <w:proofErr w:type="spellStart"/>
      <w:r>
        <w:t>musch</w:t>
      </w:r>
      <w:proofErr w:type="spellEnd"/>
      <w:r>
        <w:t xml:space="preserve"> GH): in children results in </w:t>
      </w:r>
      <w:r w:rsidRPr="00035C35">
        <w:rPr>
          <w:b/>
          <w:color w:val="00B050"/>
        </w:rPr>
        <w:t>gigantism</w:t>
      </w:r>
      <w:r>
        <w:t xml:space="preserve"> since excessive secretion during period of active growth. In adults result is </w:t>
      </w:r>
      <w:r w:rsidRPr="00035C35">
        <w:rPr>
          <w:b/>
          <w:color w:val="00B050"/>
        </w:rPr>
        <w:t>acromegaly</w:t>
      </w:r>
      <w:r>
        <w:t xml:space="preserve"> that is excess GH secretion after </w:t>
      </w:r>
      <w:proofErr w:type="spellStart"/>
      <w:r w:rsidRPr="00035C35">
        <w:rPr>
          <w:b/>
          <w:color w:val="00B050"/>
        </w:rPr>
        <w:t>epiphysel</w:t>
      </w:r>
      <w:proofErr w:type="spellEnd"/>
      <w:r w:rsidRPr="00035C35">
        <w:rPr>
          <w:b/>
          <w:color w:val="00B050"/>
        </w:rPr>
        <w:t xml:space="preserve"> fusion</w:t>
      </w:r>
      <w:r>
        <w:t xml:space="preserve"> has occurred.</w:t>
      </w:r>
    </w:p>
    <w:p w:rsidR="00CC4ECA" w:rsidRDefault="00CC4ECA" w:rsidP="00CC4ECA">
      <w:pPr>
        <w:pStyle w:val="ListParagraph"/>
        <w:numPr>
          <w:ilvl w:val="1"/>
          <w:numId w:val="4"/>
        </w:numPr>
      </w:pPr>
      <w:proofErr w:type="spellStart"/>
      <w:r>
        <w:t>Hyposecreiton</w:t>
      </w:r>
      <w:proofErr w:type="spellEnd"/>
      <w:r>
        <w:t xml:space="preserve"> (not enough growth): in children results in </w:t>
      </w:r>
      <w:r w:rsidRPr="00035C35">
        <w:rPr>
          <w:b/>
          <w:color w:val="00B050"/>
        </w:rPr>
        <w:t>pituitary dwarfism</w:t>
      </w:r>
    </w:p>
    <w:p w:rsidR="00CC4ECA" w:rsidRDefault="00CC4ECA" w:rsidP="00CC4ECA">
      <w:pPr>
        <w:pStyle w:val="ListParagraph"/>
        <w:numPr>
          <w:ilvl w:val="0"/>
          <w:numId w:val="4"/>
        </w:numPr>
      </w:pPr>
      <w:r>
        <w:t>Pictures showing acromegaly in some men. Enlarged body surfaces and bony and skin deformities are common.</w:t>
      </w:r>
    </w:p>
    <w:p w:rsidR="00CC4ECA" w:rsidRDefault="00CC4ECA" w:rsidP="00CC4ECA">
      <w:pPr>
        <w:pStyle w:val="ListParagraph"/>
        <w:numPr>
          <w:ilvl w:val="0"/>
          <w:numId w:val="4"/>
        </w:numPr>
      </w:pPr>
      <w:r>
        <w:t>POSTERIOR PITUITARY HORMONES</w:t>
      </w:r>
    </w:p>
    <w:p w:rsidR="00CC4ECA" w:rsidRDefault="00CC4ECA" w:rsidP="00CC4ECA">
      <w:pPr>
        <w:pStyle w:val="ListParagraph"/>
        <w:numPr>
          <w:ilvl w:val="0"/>
          <w:numId w:val="4"/>
        </w:numPr>
      </w:pPr>
      <w:r>
        <w:t xml:space="preserve">Hormones are produced by </w:t>
      </w:r>
      <w:proofErr w:type="spellStart"/>
      <w:r>
        <w:t>magnocellular</w:t>
      </w:r>
      <w:proofErr w:type="spellEnd"/>
      <w:r>
        <w:t xml:space="preserve"> neurons in the hypothalamus. These hormones pass to the posterior pituitary via axons (</w:t>
      </w:r>
      <w:proofErr w:type="spellStart"/>
      <w:proofErr w:type="gramStart"/>
      <w:r>
        <w:t>axoplasm</w:t>
      </w:r>
      <w:proofErr w:type="spellEnd"/>
      <w:r>
        <w:t>(</w:t>
      </w:r>
      <w:proofErr w:type="gramEnd"/>
      <w:r>
        <w:t xml:space="preserve"> of the neurons. Post pituitary contains the axon terminals of </w:t>
      </w:r>
      <w:proofErr w:type="spellStart"/>
      <w:r>
        <w:t>magnocellular</w:t>
      </w:r>
      <w:proofErr w:type="spellEnd"/>
      <w:r>
        <w:t xml:space="preserve"> neurons and </w:t>
      </w:r>
      <w:proofErr w:type="spellStart"/>
      <w:r>
        <w:t>glial</w:t>
      </w:r>
      <w:proofErr w:type="spellEnd"/>
      <w:r>
        <w:t>-like cells (</w:t>
      </w:r>
      <w:proofErr w:type="spellStart"/>
      <w:r>
        <w:t>pituicytes</w:t>
      </w:r>
      <w:proofErr w:type="spellEnd"/>
      <w:r>
        <w:t>) that act as support structures for the axons.</w:t>
      </w:r>
    </w:p>
    <w:p w:rsidR="00CC4ECA" w:rsidRDefault="0014561D" w:rsidP="00CC4ECA">
      <w:pPr>
        <w:pStyle w:val="ListParagraph"/>
        <w:numPr>
          <w:ilvl w:val="0"/>
          <w:numId w:val="4"/>
        </w:numPr>
      </w:pPr>
      <w:r>
        <w:t>Travel from hypothalamus to posterior pituitary:</w:t>
      </w:r>
    </w:p>
    <w:p w:rsidR="0014561D" w:rsidRDefault="0014561D" w:rsidP="0014561D">
      <w:pPr>
        <w:pStyle w:val="ListParagraph"/>
        <w:numPr>
          <w:ilvl w:val="1"/>
          <w:numId w:val="4"/>
        </w:numPr>
      </w:pPr>
      <w:r>
        <w:t>Hypothalamic neurons synthesize oxytocin and ADH.</w:t>
      </w:r>
    </w:p>
    <w:p w:rsidR="0014561D" w:rsidRDefault="0014561D" w:rsidP="0014561D">
      <w:pPr>
        <w:pStyle w:val="ListParagraph"/>
        <w:numPr>
          <w:ilvl w:val="1"/>
          <w:numId w:val="4"/>
        </w:numPr>
      </w:pPr>
      <w:r>
        <w:lastRenderedPageBreak/>
        <w:t>Oxytocin and ADH are transported along the hypothalamic-</w:t>
      </w:r>
      <w:proofErr w:type="spellStart"/>
      <w:r>
        <w:t>hypophyseal</w:t>
      </w:r>
      <w:proofErr w:type="spellEnd"/>
      <w:r>
        <w:t xml:space="preserve"> tract to the posterior pituitary.</w:t>
      </w:r>
    </w:p>
    <w:p w:rsidR="0014561D" w:rsidRDefault="0014561D" w:rsidP="0014561D">
      <w:pPr>
        <w:pStyle w:val="ListParagraph"/>
        <w:numPr>
          <w:ilvl w:val="1"/>
          <w:numId w:val="4"/>
        </w:numPr>
      </w:pPr>
      <w:r>
        <w:t>Oxytocin and ADH are stored in axon terminals in the posterior pituitary.</w:t>
      </w:r>
    </w:p>
    <w:p w:rsidR="0014561D" w:rsidRDefault="0014561D" w:rsidP="0014561D">
      <w:pPr>
        <w:pStyle w:val="ListParagraph"/>
        <w:numPr>
          <w:ilvl w:val="1"/>
          <w:numId w:val="4"/>
        </w:numPr>
      </w:pPr>
      <w:r>
        <w:t>Oxytocin and ADH are released into the blood when hypothalamic neurons fire.</w:t>
      </w:r>
    </w:p>
    <w:p w:rsidR="0014561D" w:rsidRDefault="0014561D" w:rsidP="0014561D">
      <w:pPr>
        <w:pStyle w:val="ListParagraph"/>
        <w:numPr>
          <w:ilvl w:val="0"/>
          <w:numId w:val="4"/>
        </w:numPr>
      </w:pPr>
      <w:r>
        <w:t>THE AUTONOMIC NERVOUS SYSTEM</w:t>
      </w:r>
    </w:p>
    <w:p w:rsidR="0014561D" w:rsidRDefault="0014561D" w:rsidP="0014561D">
      <w:pPr>
        <w:pStyle w:val="ListParagraph"/>
        <w:numPr>
          <w:ilvl w:val="0"/>
          <w:numId w:val="4"/>
        </w:numPr>
      </w:pPr>
      <w:r>
        <w:t>The system of motor neurons to smooth and cardiac muscles and glands to allow responses usually without our awareness. CNS to the PNS to the motor division to the ANS and SNS. ANS consists of sympathetic division and parasympathetic division. Parasympathetic is a negative feedback system, whereas the sympathetic system is a positive feedback mechanism. The ANS can:</w:t>
      </w:r>
    </w:p>
    <w:p w:rsidR="0014561D" w:rsidRDefault="0014561D" w:rsidP="0014561D">
      <w:pPr>
        <w:pStyle w:val="ListParagraph"/>
        <w:numPr>
          <w:ilvl w:val="1"/>
          <w:numId w:val="4"/>
        </w:numPr>
      </w:pPr>
      <w:r>
        <w:t>Shunt blood to more needy areas</w:t>
      </w:r>
    </w:p>
    <w:p w:rsidR="0014561D" w:rsidRDefault="0014561D" w:rsidP="0014561D">
      <w:pPr>
        <w:pStyle w:val="ListParagraph"/>
        <w:numPr>
          <w:ilvl w:val="1"/>
          <w:numId w:val="4"/>
        </w:numPr>
      </w:pPr>
      <w:r>
        <w:t>Speed/slow heart and respiratory rates</w:t>
      </w:r>
    </w:p>
    <w:p w:rsidR="0014561D" w:rsidRDefault="0014561D" w:rsidP="0014561D">
      <w:pPr>
        <w:pStyle w:val="ListParagraph"/>
        <w:numPr>
          <w:ilvl w:val="1"/>
          <w:numId w:val="4"/>
        </w:numPr>
      </w:pPr>
      <w:r>
        <w:t xml:space="preserve">Adjust blood pressure, </w:t>
      </w:r>
      <w:r w:rsidR="00F8433A">
        <w:t>body temp</w:t>
      </w:r>
    </w:p>
    <w:p w:rsidR="00F8433A" w:rsidRDefault="00F8433A" w:rsidP="0014561D">
      <w:pPr>
        <w:pStyle w:val="ListParagraph"/>
        <w:numPr>
          <w:ilvl w:val="1"/>
          <w:numId w:val="4"/>
        </w:numPr>
      </w:pPr>
      <w:r>
        <w:t>Increase/decrease gastric secretions</w:t>
      </w:r>
    </w:p>
    <w:p w:rsidR="00F8433A" w:rsidRDefault="00F8433A" w:rsidP="00F8433A">
      <w:pPr>
        <w:pStyle w:val="ListParagraph"/>
        <w:numPr>
          <w:ilvl w:val="0"/>
          <w:numId w:val="4"/>
        </w:numPr>
      </w:pPr>
      <w:r>
        <w:t xml:space="preserve">The SNS and </w:t>
      </w:r>
      <w:proofErr w:type="spellStart"/>
      <w:r>
        <w:t>AND</w:t>
      </w:r>
      <w:proofErr w:type="spellEnd"/>
      <w:r>
        <w:t xml:space="preserve"> differ </w:t>
      </w:r>
      <w:proofErr w:type="gramStart"/>
      <w:r>
        <w:t>in :</w:t>
      </w:r>
      <w:proofErr w:type="gramEnd"/>
      <w:r>
        <w:t xml:space="preserve"> efferent pathways, effectors and target organ responses to neurotransmitters. Higher brain centers regulate and coordinate both somatic and ANS systems. Spinal nerves contain both somatic and ANS fibers.</w:t>
      </w:r>
    </w:p>
    <w:p w:rsidR="00F8433A" w:rsidRDefault="00F8433A" w:rsidP="00F8433A">
      <w:pPr>
        <w:pStyle w:val="ListParagraph"/>
        <w:numPr>
          <w:ilvl w:val="0"/>
          <w:numId w:val="4"/>
        </w:numPr>
      </w:pPr>
      <w:r>
        <w:t>There are two divisions of the ANS the parasympathetic and sympathetic division.</w:t>
      </w:r>
      <w:r w:rsidR="00390FE5">
        <w:t xml:space="preserve"> Almost all visceral organs are served by both divisions. These divisions cause opposite effects.</w:t>
      </w:r>
    </w:p>
    <w:p w:rsidR="00390FE5" w:rsidRDefault="00390FE5" w:rsidP="00F8433A">
      <w:pPr>
        <w:pStyle w:val="ListParagraph"/>
        <w:numPr>
          <w:ilvl w:val="0"/>
          <w:numId w:val="4"/>
        </w:numPr>
      </w:pPr>
      <w:r>
        <w:t>ANS Anatomy</w:t>
      </w:r>
    </w:p>
    <w:p w:rsidR="00390FE5" w:rsidRDefault="00390FE5" w:rsidP="00390FE5">
      <w:pPr>
        <w:pStyle w:val="ListParagraph"/>
        <w:numPr>
          <w:ilvl w:val="1"/>
          <w:numId w:val="4"/>
        </w:numPr>
      </w:pPr>
      <w:r>
        <w:t>Sympathetic division is found in the thoracolumbar region of the spinal cord. It has short preganglionic and long postganglionic and are close to the spinal cord.</w:t>
      </w:r>
    </w:p>
    <w:p w:rsidR="00390FE5" w:rsidRDefault="00390FE5" w:rsidP="00390FE5">
      <w:pPr>
        <w:pStyle w:val="ListParagraph"/>
        <w:numPr>
          <w:ilvl w:val="1"/>
          <w:numId w:val="4"/>
        </w:numPr>
      </w:pPr>
      <w:r>
        <w:t>Parasympathetic division is found around the brain and sacral spinal cord (</w:t>
      </w:r>
      <w:proofErr w:type="spellStart"/>
      <w:r>
        <w:t>carniosacral</w:t>
      </w:r>
      <w:proofErr w:type="spellEnd"/>
      <w:r>
        <w:t>). They consist of long preganglionic and short postganglionic fibers that are found in visceral effector organs.</w:t>
      </w:r>
    </w:p>
    <w:p w:rsidR="00390FE5" w:rsidRDefault="00390FE5" w:rsidP="00390FE5">
      <w:pPr>
        <w:pStyle w:val="ListParagraph"/>
        <w:numPr>
          <w:ilvl w:val="0"/>
          <w:numId w:val="4"/>
        </w:numPr>
      </w:pPr>
      <w:r>
        <w:t xml:space="preserve">Diagram showing the relative areas of the body </w:t>
      </w:r>
      <w:proofErr w:type="gramStart"/>
      <w:r>
        <w:t>effected</w:t>
      </w:r>
      <w:proofErr w:type="gramEnd"/>
      <w:r>
        <w:t xml:space="preserve"> by parasympathetic and sympathetic divisions. They both share mostly the same things, but sympathetic has skin and adrenal gland, where parasympathetic does not.</w:t>
      </w:r>
    </w:p>
    <w:p w:rsidR="00390FE5" w:rsidRDefault="00390FE5" w:rsidP="00390FE5">
      <w:pPr>
        <w:pStyle w:val="ListParagraph"/>
        <w:numPr>
          <w:ilvl w:val="0"/>
          <w:numId w:val="4"/>
        </w:numPr>
      </w:pPr>
      <w:r>
        <w:t xml:space="preserve">A diagram showing effectors, pathways and ganglia for both somatic and autonomic nervous systems. The effectors for somatic </w:t>
      </w:r>
      <w:r w:rsidR="004E3718">
        <w:t>are skeletal muscle, and for ANS</w:t>
      </w:r>
      <w:r>
        <w:t xml:space="preserve"> it is smooth muscle, cardiac muscles and glands. The pathway for somatic is thick, heavily </w:t>
      </w:r>
      <w:proofErr w:type="spellStart"/>
      <w:r>
        <w:t>myelinated</w:t>
      </w:r>
      <w:proofErr w:type="spellEnd"/>
      <w:r>
        <w:t xml:space="preserve"> axon from spinal cord to skeletal muscle; rapid conduction of impulses (no ganglia). The pathway for ANs is a two neuron chain: the preganglionic neuron originates in brain or spinal cord and synapses with 2</w:t>
      </w:r>
      <w:r w:rsidRPr="00390FE5">
        <w:rPr>
          <w:vertAlign w:val="superscript"/>
        </w:rPr>
        <w:t>nd</w:t>
      </w:r>
      <w:r>
        <w:t xml:space="preserve"> </w:t>
      </w:r>
      <w:proofErr w:type="spellStart"/>
      <w:r>
        <w:t>motro</w:t>
      </w:r>
      <w:proofErr w:type="spellEnd"/>
      <w:r>
        <w:t xml:space="preserve"> neuron (postganglionic) in ganglion outside CNS </w:t>
      </w:r>
      <w:r>
        <w:sym w:font="Wingdings" w:char="F0E0"/>
      </w:r>
      <w:r>
        <w:t xml:space="preserve"> postganglionic axon to effector organ. Conduction is slow</w:t>
      </w:r>
      <w:r w:rsidR="00636891">
        <w:t xml:space="preserve"> b/c preganglionic axons are lightly </w:t>
      </w:r>
      <w:proofErr w:type="spellStart"/>
      <w:r w:rsidR="00636891">
        <w:t>myelinated</w:t>
      </w:r>
      <w:proofErr w:type="spellEnd"/>
      <w:r w:rsidR="00636891">
        <w:t xml:space="preserve"> and postganglionic are not </w:t>
      </w:r>
      <w:proofErr w:type="spellStart"/>
      <w:r w:rsidR="00636891">
        <w:t>myelinated</w:t>
      </w:r>
      <w:proofErr w:type="spellEnd"/>
      <w:r w:rsidR="00636891">
        <w:t xml:space="preserve"> at all.</w:t>
      </w:r>
    </w:p>
    <w:p w:rsidR="00636891" w:rsidRDefault="00636891" w:rsidP="00390FE5">
      <w:pPr>
        <w:pStyle w:val="ListParagraph"/>
        <w:numPr>
          <w:ilvl w:val="0"/>
          <w:numId w:val="4"/>
        </w:numPr>
      </w:pPr>
      <w:r>
        <w:t>Another diagram.</w:t>
      </w:r>
    </w:p>
    <w:p w:rsidR="00636891" w:rsidRDefault="00636891" w:rsidP="00390FE5">
      <w:pPr>
        <w:pStyle w:val="ListParagraph"/>
        <w:numPr>
          <w:ilvl w:val="0"/>
          <w:numId w:val="4"/>
        </w:numPr>
      </w:pPr>
      <w:r>
        <w:t>Visceral reflexes. The arcs for these reflexes are similar to somatic reflexes and have the same components. The main difference is that visceral reflex arc had TWO NEURONS in the motor pathway. Visceral pain afferent travels the same path as somatic pain fibers contributing to the phenomenon of referred pain.</w:t>
      </w:r>
    </w:p>
    <w:p w:rsidR="00636891" w:rsidRDefault="00636891" w:rsidP="00390FE5">
      <w:pPr>
        <w:pStyle w:val="ListParagraph"/>
        <w:numPr>
          <w:ilvl w:val="0"/>
          <w:numId w:val="4"/>
        </w:numPr>
      </w:pPr>
      <w:r>
        <w:t>The visceral reflex arc:</w:t>
      </w:r>
    </w:p>
    <w:p w:rsidR="00636891" w:rsidRPr="004E3718" w:rsidRDefault="00636891" w:rsidP="00636891">
      <w:pPr>
        <w:pStyle w:val="ListParagraph"/>
        <w:numPr>
          <w:ilvl w:val="1"/>
          <w:numId w:val="4"/>
        </w:numPr>
        <w:rPr>
          <w:highlight w:val="yellow"/>
        </w:rPr>
      </w:pPr>
      <w:r w:rsidRPr="004E3718">
        <w:rPr>
          <w:highlight w:val="yellow"/>
        </w:rPr>
        <w:lastRenderedPageBreak/>
        <w:t>Sensory receptor in viscera receives a stimulus.</w:t>
      </w:r>
    </w:p>
    <w:p w:rsidR="00636891" w:rsidRPr="004E3718" w:rsidRDefault="00636891" w:rsidP="00636891">
      <w:pPr>
        <w:pStyle w:val="ListParagraph"/>
        <w:numPr>
          <w:ilvl w:val="1"/>
          <w:numId w:val="4"/>
        </w:numPr>
        <w:rPr>
          <w:highlight w:val="yellow"/>
        </w:rPr>
      </w:pPr>
      <w:r w:rsidRPr="004E3718">
        <w:rPr>
          <w:highlight w:val="yellow"/>
        </w:rPr>
        <w:t>The stimulus travels to visceral sensory neuron.</w:t>
      </w:r>
    </w:p>
    <w:p w:rsidR="00636891" w:rsidRPr="004E3718" w:rsidRDefault="00636891" w:rsidP="00636891">
      <w:pPr>
        <w:pStyle w:val="ListParagraph"/>
        <w:numPr>
          <w:ilvl w:val="1"/>
          <w:numId w:val="4"/>
        </w:numPr>
        <w:rPr>
          <w:highlight w:val="yellow"/>
        </w:rPr>
      </w:pPr>
      <w:r w:rsidRPr="004E3718">
        <w:rPr>
          <w:highlight w:val="yellow"/>
        </w:rPr>
        <w:t>The stimulus travels to the integration centre:</w:t>
      </w:r>
    </w:p>
    <w:p w:rsidR="00636891" w:rsidRPr="004E3718" w:rsidRDefault="00636891" w:rsidP="00636891">
      <w:pPr>
        <w:pStyle w:val="ListParagraph"/>
        <w:numPr>
          <w:ilvl w:val="2"/>
          <w:numId w:val="4"/>
        </w:numPr>
        <w:rPr>
          <w:highlight w:val="yellow"/>
        </w:rPr>
      </w:pPr>
      <w:r w:rsidRPr="004E3718">
        <w:rPr>
          <w:highlight w:val="yellow"/>
        </w:rPr>
        <w:t>May be preganglionic</w:t>
      </w:r>
    </w:p>
    <w:p w:rsidR="00636891" w:rsidRPr="004E3718" w:rsidRDefault="00636891" w:rsidP="00636891">
      <w:pPr>
        <w:pStyle w:val="ListParagraph"/>
        <w:numPr>
          <w:ilvl w:val="2"/>
          <w:numId w:val="4"/>
        </w:numPr>
        <w:rPr>
          <w:highlight w:val="yellow"/>
        </w:rPr>
      </w:pPr>
      <w:r w:rsidRPr="004E3718">
        <w:rPr>
          <w:highlight w:val="yellow"/>
        </w:rPr>
        <w:t>May be dorsal horn interneuron</w:t>
      </w:r>
    </w:p>
    <w:p w:rsidR="00636891" w:rsidRPr="004E3718" w:rsidRDefault="00636891" w:rsidP="00636891">
      <w:pPr>
        <w:pStyle w:val="ListParagraph"/>
        <w:numPr>
          <w:ilvl w:val="2"/>
          <w:numId w:val="4"/>
        </w:numPr>
        <w:rPr>
          <w:highlight w:val="yellow"/>
        </w:rPr>
      </w:pPr>
      <w:r w:rsidRPr="004E3718">
        <w:rPr>
          <w:highlight w:val="yellow"/>
        </w:rPr>
        <w:t>May be within walls of gastrointestinal tract.</w:t>
      </w:r>
    </w:p>
    <w:p w:rsidR="00636891" w:rsidRPr="004E3718" w:rsidRDefault="00636891" w:rsidP="00636891">
      <w:pPr>
        <w:pStyle w:val="ListParagraph"/>
        <w:numPr>
          <w:ilvl w:val="1"/>
          <w:numId w:val="4"/>
        </w:numPr>
        <w:rPr>
          <w:highlight w:val="yellow"/>
        </w:rPr>
      </w:pPr>
      <w:r w:rsidRPr="004E3718">
        <w:rPr>
          <w:highlight w:val="yellow"/>
        </w:rPr>
        <w:t>The stimulus travels to efferent pathway (two neuron chain) to the preganglionic neuron and the ganglionic neuron</w:t>
      </w:r>
    </w:p>
    <w:p w:rsidR="00636891" w:rsidRPr="004E3718" w:rsidRDefault="00636891" w:rsidP="00636891">
      <w:pPr>
        <w:pStyle w:val="ListParagraph"/>
        <w:numPr>
          <w:ilvl w:val="1"/>
          <w:numId w:val="4"/>
        </w:numPr>
        <w:rPr>
          <w:highlight w:val="yellow"/>
        </w:rPr>
      </w:pPr>
      <w:r w:rsidRPr="004E3718">
        <w:rPr>
          <w:highlight w:val="yellow"/>
        </w:rPr>
        <w:t>The stimulus reaches the visceral effector which ultimately results in a response.</w:t>
      </w:r>
    </w:p>
    <w:p w:rsidR="00636891" w:rsidRPr="004E3718" w:rsidRDefault="00636891" w:rsidP="00636891">
      <w:pPr>
        <w:pStyle w:val="ListParagraph"/>
        <w:numPr>
          <w:ilvl w:val="0"/>
          <w:numId w:val="4"/>
        </w:numPr>
        <w:rPr>
          <w:highlight w:val="yellow"/>
        </w:rPr>
      </w:pPr>
      <w:r w:rsidRPr="004E3718">
        <w:rPr>
          <w:highlight w:val="yellow"/>
        </w:rPr>
        <w:t>Diagram comparing somatic and visceral reflex arc</w:t>
      </w:r>
    </w:p>
    <w:p w:rsidR="00636891" w:rsidRDefault="00ED67D9" w:rsidP="00636891">
      <w:pPr>
        <w:pStyle w:val="ListParagraph"/>
        <w:numPr>
          <w:ilvl w:val="0"/>
          <w:numId w:val="4"/>
        </w:numPr>
      </w:pPr>
      <w:r>
        <w:t>Receptors for neurotransmitters (there are 2 kinds)</w:t>
      </w:r>
    </w:p>
    <w:p w:rsidR="00ED67D9" w:rsidRDefault="00ED67D9" w:rsidP="00ED67D9">
      <w:pPr>
        <w:pStyle w:val="ListParagraph"/>
        <w:numPr>
          <w:ilvl w:val="1"/>
          <w:numId w:val="4"/>
        </w:numPr>
      </w:pPr>
      <w:r>
        <w:t>Cholinergic receptors for Ach: there are two types that binds Ach (nicotinic and muscarinic)</w:t>
      </w:r>
    </w:p>
    <w:p w:rsidR="00ED67D9" w:rsidRDefault="00ED67D9" w:rsidP="00ED67D9">
      <w:pPr>
        <w:pStyle w:val="ListParagraph"/>
        <w:numPr>
          <w:ilvl w:val="1"/>
          <w:numId w:val="4"/>
        </w:numPr>
      </w:pPr>
      <w:r>
        <w:t>Adrenergic receptors for norepinephrine (NE and epinephrine (E): there are two types that binds either NE or E either alpha (1 or 2) or beta (1,2 or 3)</w:t>
      </w:r>
    </w:p>
    <w:p w:rsidR="00ED67D9" w:rsidRDefault="00ED67D9" w:rsidP="00ED67D9">
      <w:pPr>
        <w:pStyle w:val="ListParagraph"/>
        <w:numPr>
          <w:ilvl w:val="0"/>
          <w:numId w:val="4"/>
        </w:numPr>
      </w:pPr>
      <w:r>
        <w:t xml:space="preserve">Nicotinic receptors are always stimulatory and are found on the sarcolemma of skeletal muscle, all preganglionic AND neurons and the hormone-producing cells of adrenal medulla. Muscarinic receptors are either inhibitory or stimulatory, they are found on all effector cells stimulated by </w:t>
      </w:r>
      <w:proofErr w:type="spellStart"/>
      <w:r>
        <w:t>POSTganglionic</w:t>
      </w:r>
      <w:proofErr w:type="spellEnd"/>
      <w:r>
        <w:t xml:space="preserve"> cholinergic fibers (parasympathetic stimulation) and a few sympathetic targets (</w:t>
      </w:r>
      <w:proofErr w:type="spellStart"/>
      <w:r>
        <w:t>eccrine</w:t>
      </w:r>
      <w:proofErr w:type="spellEnd"/>
      <w:r>
        <w:t xml:space="preserve"> sweat glands, some blood vessels of skeletal muscle).</w:t>
      </w:r>
    </w:p>
    <w:p w:rsidR="00ED67D9" w:rsidRDefault="00ED67D9" w:rsidP="00ED67D9">
      <w:pPr>
        <w:pStyle w:val="ListParagraph"/>
        <w:numPr>
          <w:ilvl w:val="0"/>
          <w:numId w:val="4"/>
        </w:numPr>
      </w:pPr>
      <w:r>
        <w:t xml:space="preserve">Adrenergic receptors are either </w:t>
      </w:r>
      <w:proofErr w:type="spellStart"/>
      <w:r>
        <w:t>excitiatory</w:t>
      </w:r>
      <w:proofErr w:type="spellEnd"/>
      <w:r>
        <w:t xml:space="preserve"> or inhibitory and have alpha an</w:t>
      </w:r>
      <w:r w:rsidR="00E51159">
        <w:t>d beta subdivisions respectively</w:t>
      </w:r>
      <w:r>
        <w:t>.</w:t>
      </w:r>
    </w:p>
    <w:p w:rsidR="00ED67D9" w:rsidRDefault="00ED67D9" w:rsidP="00ED67D9">
      <w:pPr>
        <w:pStyle w:val="ListParagraph"/>
        <w:numPr>
          <w:ilvl w:val="0"/>
          <w:numId w:val="4"/>
        </w:numPr>
      </w:pPr>
      <w:r>
        <w:t>The functions of the parasympathetic division include:</w:t>
      </w:r>
    </w:p>
    <w:p w:rsidR="00ED67D9" w:rsidRDefault="00ED67D9" w:rsidP="00ED67D9">
      <w:pPr>
        <w:pStyle w:val="ListParagraph"/>
        <w:numPr>
          <w:ilvl w:val="1"/>
          <w:numId w:val="4"/>
        </w:numPr>
      </w:pPr>
      <w:r>
        <w:t>Active in non-stressful situations like resting and digesting</w:t>
      </w:r>
    </w:p>
    <w:p w:rsidR="00ED67D9" w:rsidRDefault="00ED67D9" w:rsidP="00ED67D9">
      <w:pPr>
        <w:pStyle w:val="ListParagraph"/>
        <w:numPr>
          <w:ilvl w:val="1"/>
          <w:numId w:val="4"/>
        </w:numPr>
      </w:pPr>
      <w:r>
        <w:t xml:space="preserve">Keeps body’s energy use low while regulating “housekeeping” activities (elimination of feces and urine) </w:t>
      </w:r>
    </w:p>
    <w:p w:rsidR="00ED67D9" w:rsidRDefault="00ED67D9" w:rsidP="00ED67D9">
      <w:pPr>
        <w:pStyle w:val="ListParagraph"/>
        <w:numPr>
          <w:ilvl w:val="1"/>
          <w:numId w:val="4"/>
        </w:numPr>
      </w:pPr>
      <w:r>
        <w:t>D system: digestion, defecation, diuresis</w:t>
      </w:r>
    </w:p>
    <w:p w:rsidR="00ED67D9" w:rsidRDefault="00ED67D9" w:rsidP="00ED67D9">
      <w:pPr>
        <w:pStyle w:val="ListParagraph"/>
        <w:numPr>
          <w:ilvl w:val="0"/>
          <w:numId w:val="4"/>
        </w:numPr>
      </w:pPr>
      <w:r>
        <w:t>Sympathetic division functions as a fight or flight system. It also increa</w:t>
      </w:r>
      <w:r w:rsidR="008B09EF">
        <w:t>ses heart rate, breathing and production of sweat and dilated eye pupils during exercise. It involves the E system: exercise, excitement, emergency, embarrassment.</w:t>
      </w:r>
    </w:p>
    <w:p w:rsidR="008B09EF" w:rsidRDefault="008B09EF" w:rsidP="00ED67D9">
      <w:pPr>
        <w:pStyle w:val="ListParagraph"/>
        <w:numPr>
          <w:ilvl w:val="0"/>
          <w:numId w:val="4"/>
        </w:numPr>
      </w:pPr>
      <w:r>
        <w:t xml:space="preserve">The SNS regulates adrenal medulla, sweat glands, </w:t>
      </w:r>
      <w:proofErr w:type="gramStart"/>
      <w:r>
        <w:t>erector</w:t>
      </w:r>
      <w:proofErr w:type="gramEnd"/>
      <w:r>
        <w:t xml:space="preserve"> </w:t>
      </w:r>
      <w:proofErr w:type="spellStart"/>
      <w:r>
        <w:t>pili</w:t>
      </w:r>
      <w:proofErr w:type="spellEnd"/>
      <w:r>
        <w:t xml:space="preserve"> muscles of skin, kidneys and most blood vessels. IT also has thermoregulatory responses to heat. Metabolic effects include:</w:t>
      </w:r>
    </w:p>
    <w:p w:rsidR="008B09EF" w:rsidRDefault="008B09EF" w:rsidP="008B09EF">
      <w:pPr>
        <w:pStyle w:val="ListParagraph"/>
        <w:numPr>
          <w:ilvl w:val="1"/>
          <w:numId w:val="4"/>
        </w:numPr>
      </w:pPr>
      <w:r>
        <w:t>Increases metabolic rate of body cells.</w:t>
      </w:r>
    </w:p>
    <w:p w:rsidR="008B09EF" w:rsidRDefault="008B09EF" w:rsidP="008B09EF">
      <w:pPr>
        <w:pStyle w:val="ListParagraph"/>
        <w:numPr>
          <w:ilvl w:val="1"/>
          <w:numId w:val="4"/>
        </w:numPr>
      </w:pPr>
      <w:r>
        <w:t>Raises blood glucose levels</w:t>
      </w:r>
    </w:p>
    <w:p w:rsidR="008B09EF" w:rsidRDefault="008B09EF" w:rsidP="008B09EF">
      <w:pPr>
        <w:pStyle w:val="ListParagraph"/>
        <w:numPr>
          <w:ilvl w:val="1"/>
          <w:numId w:val="4"/>
        </w:numPr>
      </w:pPr>
      <w:r>
        <w:t>Stimulates mobilization of fats</w:t>
      </w:r>
    </w:p>
    <w:p w:rsidR="008B09EF" w:rsidRDefault="008B09EF" w:rsidP="008B09EF">
      <w:pPr>
        <w:pStyle w:val="ListParagraph"/>
        <w:numPr>
          <w:ilvl w:val="1"/>
          <w:numId w:val="4"/>
        </w:numPr>
      </w:pPr>
      <w:r>
        <w:t>Increases mental awareness</w:t>
      </w:r>
    </w:p>
    <w:p w:rsidR="008B09EF" w:rsidRDefault="008B09EF" w:rsidP="008B09EF">
      <w:pPr>
        <w:pStyle w:val="ListParagraph"/>
        <w:numPr>
          <w:ilvl w:val="1"/>
          <w:numId w:val="4"/>
        </w:numPr>
      </w:pPr>
      <w:r>
        <w:t>Increases speed/strength of muscle contraction.</w:t>
      </w:r>
    </w:p>
    <w:p w:rsidR="008B09EF" w:rsidRDefault="008B09EF" w:rsidP="008B09EF">
      <w:pPr>
        <w:pStyle w:val="ListParagraph"/>
        <w:numPr>
          <w:ilvl w:val="0"/>
          <w:numId w:val="4"/>
        </w:numPr>
      </w:pPr>
      <w:r>
        <w:t>SNS and vascular tone: blood shunting possible via vasoconstriction/</w:t>
      </w:r>
      <w:proofErr w:type="spellStart"/>
      <w:r>
        <w:t>vasolidation</w:t>
      </w:r>
      <w:proofErr w:type="spellEnd"/>
      <w:r>
        <w:t>; alpha and beta blocking drugs alone or in combination to treat hypertension. PNS and tone: heart, smooth muscle of GI and urinary tracts can be overridden by SNS.</w:t>
      </w:r>
    </w:p>
    <w:p w:rsidR="008B09EF" w:rsidRDefault="00186347" w:rsidP="008B09EF">
      <w:pPr>
        <w:pStyle w:val="ListParagraph"/>
        <w:numPr>
          <w:ilvl w:val="0"/>
          <w:numId w:val="4"/>
        </w:numPr>
      </w:pPr>
      <w:r>
        <w:lastRenderedPageBreak/>
        <w:t>Interaction of the autonomic divisions: most visceral organs receive dual innervation. Antagonistic interactions: activity of heart, GI system, respiratory system. Cooperative effects: regulation of external genitalia during intercourse. The PNS controls dilation of blood vessels in penis and the SNS ejaculation, reflex peristalsis of female’s vagina</w:t>
      </w:r>
    </w:p>
    <w:p w:rsidR="00186347" w:rsidRDefault="00186347" w:rsidP="008B09EF">
      <w:pPr>
        <w:pStyle w:val="ListParagraph"/>
        <w:numPr>
          <w:ilvl w:val="0"/>
          <w:numId w:val="4"/>
        </w:numPr>
      </w:pPr>
      <w:r>
        <w:t>There are three levels of regulation of autonomic function:</w:t>
      </w:r>
    </w:p>
    <w:p w:rsidR="00186347" w:rsidRDefault="00186347" w:rsidP="00186347">
      <w:pPr>
        <w:pStyle w:val="ListParagraph"/>
        <w:numPr>
          <w:ilvl w:val="1"/>
          <w:numId w:val="4"/>
        </w:numPr>
      </w:pPr>
      <w:r>
        <w:t>Hypothalamic controls: medial and anterior regions are parasympathetic while the lateral and posterior regions are sympathetic. Hypothalamus can regulate heart activity, blood pressure, body temp, water balance etc.</w:t>
      </w:r>
    </w:p>
    <w:p w:rsidR="00186347" w:rsidRDefault="00186347" w:rsidP="00186347">
      <w:pPr>
        <w:pStyle w:val="ListParagraph"/>
        <w:numPr>
          <w:ilvl w:val="1"/>
          <w:numId w:val="4"/>
        </w:numPr>
      </w:pPr>
      <w:r>
        <w:t xml:space="preserve">Brain stem and spinal cord controls: motor centres in </w:t>
      </w:r>
      <w:proofErr w:type="spellStart"/>
      <w:r>
        <w:t>ventro</w:t>
      </w:r>
      <w:proofErr w:type="spellEnd"/>
      <w:r>
        <w:t xml:space="preserve">-lateral medulla (i.e. cardiovascular centre </w:t>
      </w:r>
      <w:r>
        <w:sym w:font="Wingdings" w:char="F0E0"/>
      </w:r>
      <w:r>
        <w:t xml:space="preserve"> heart rate, blood vessels; also GI, respiratory centres). </w:t>
      </w:r>
      <w:proofErr w:type="spellStart"/>
      <w:r w:rsidRPr="00E51159">
        <w:rPr>
          <w:b/>
          <w:color w:val="00B050"/>
        </w:rPr>
        <w:t>Vagus</w:t>
      </w:r>
      <w:proofErr w:type="spellEnd"/>
      <w:r w:rsidRPr="00E51159">
        <w:rPr>
          <w:b/>
          <w:color w:val="00B050"/>
        </w:rPr>
        <w:t xml:space="preserve"> nerve afferents</w:t>
      </w:r>
      <w:r>
        <w:t xml:space="preserve"> convey sensory info.</w:t>
      </w:r>
    </w:p>
    <w:p w:rsidR="00186347" w:rsidRDefault="00186347" w:rsidP="00186347">
      <w:pPr>
        <w:pStyle w:val="ListParagraph"/>
        <w:numPr>
          <w:ilvl w:val="1"/>
          <w:numId w:val="4"/>
        </w:numPr>
      </w:pPr>
      <w:r>
        <w:t>Cortical controls: i.e. meditation and biofeedback allow some conscious control over visceral activities. For example, during meditation, can lower heart and breathing rates, oxygen use and metabolic rate.</w:t>
      </w:r>
    </w:p>
    <w:p w:rsidR="00186347" w:rsidRDefault="00D323A9" w:rsidP="00186347">
      <w:pPr>
        <w:pStyle w:val="ListParagraph"/>
        <w:numPr>
          <w:ilvl w:val="1"/>
          <w:numId w:val="4"/>
        </w:numPr>
      </w:pPr>
      <w:r>
        <w:t>Homeostatic imbalances of ANS</w:t>
      </w:r>
      <w:r w:rsidR="00186347">
        <w:t xml:space="preserve"> i.e. hypertension.</w:t>
      </w:r>
    </w:p>
    <w:p w:rsidR="00186347" w:rsidRDefault="00186347" w:rsidP="00186347">
      <w:pPr>
        <w:pStyle w:val="ListParagraph"/>
        <w:numPr>
          <w:ilvl w:val="0"/>
          <w:numId w:val="4"/>
        </w:numPr>
      </w:pPr>
      <w:r>
        <w:t>–</w:t>
      </w:r>
    </w:p>
    <w:p w:rsidR="00186347" w:rsidRDefault="00186347" w:rsidP="00186347">
      <w:pPr>
        <w:pStyle w:val="ListParagraph"/>
        <w:numPr>
          <w:ilvl w:val="0"/>
          <w:numId w:val="4"/>
        </w:numPr>
      </w:pPr>
      <w:r>
        <w:t>Answer the following questions:</w:t>
      </w:r>
    </w:p>
    <w:p w:rsidR="00186347" w:rsidRPr="00186347" w:rsidRDefault="00186347" w:rsidP="00186347">
      <w:pPr>
        <w:pStyle w:val="ListParagraph"/>
        <w:numPr>
          <w:ilvl w:val="1"/>
          <w:numId w:val="4"/>
        </w:numPr>
      </w:pPr>
      <w:r w:rsidRPr="00186347">
        <w:rPr>
          <w:b/>
          <w:bCs/>
        </w:rPr>
        <w:t xml:space="preserve">1.  After surgery, patients are often unable to urinate and bowel sounds are absent.  What division of the ANS is affected by anaesthetic?  </w:t>
      </w:r>
    </w:p>
    <w:p w:rsidR="00186347" w:rsidRPr="00186347" w:rsidRDefault="00186347" w:rsidP="00186347">
      <w:pPr>
        <w:pStyle w:val="ListParagraph"/>
        <w:numPr>
          <w:ilvl w:val="1"/>
          <w:numId w:val="4"/>
        </w:numPr>
      </w:pPr>
      <w:r w:rsidRPr="00186347">
        <w:rPr>
          <w:b/>
          <w:bCs/>
        </w:rPr>
        <w:t xml:space="preserve">2.  Stress-induced stomach ulcers are due to excess sympathetic stimulation.  </w:t>
      </w:r>
      <w:proofErr w:type="gramStart"/>
      <w:r w:rsidRPr="00186347">
        <w:rPr>
          <w:b/>
          <w:bCs/>
          <w:lang w:val="en-US"/>
        </w:rPr>
        <w:t>e</w:t>
      </w:r>
      <w:r w:rsidRPr="00186347">
        <w:rPr>
          <w:b/>
          <w:bCs/>
        </w:rPr>
        <w:t>g</w:t>
      </w:r>
      <w:proofErr w:type="gramEnd"/>
      <w:r w:rsidRPr="00186347">
        <w:rPr>
          <w:b/>
          <w:bCs/>
        </w:rPr>
        <w:t>:  one suspected cause of ulcers is almost total lack of blood flow to the stomach wall?  How is this related to sympathetic function?</w:t>
      </w:r>
    </w:p>
    <w:p w:rsidR="00186347" w:rsidRDefault="00186347" w:rsidP="00186347">
      <w:pPr>
        <w:pStyle w:val="ListParagraph"/>
        <w:ind w:left="1800"/>
      </w:pPr>
      <w:bookmarkStart w:id="0" w:name="_GoBack"/>
      <w:bookmarkEnd w:id="0"/>
    </w:p>
    <w:sectPr w:rsidR="00186347" w:rsidSect="009106C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E2E03"/>
    <w:multiLevelType w:val="hybridMultilevel"/>
    <w:tmpl w:val="28DE2880"/>
    <w:lvl w:ilvl="0" w:tplc="6BEE071C">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230A5CB9"/>
    <w:multiLevelType w:val="hybridMultilevel"/>
    <w:tmpl w:val="30E2DEDC"/>
    <w:lvl w:ilvl="0" w:tplc="8FEE097C">
      <w:start w:val="3"/>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4F45421"/>
    <w:multiLevelType w:val="hybridMultilevel"/>
    <w:tmpl w:val="A06CB7BE"/>
    <w:lvl w:ilvl="0" w:tplc="A51A6A62">
      <w:numFmt w:val="bullet"/>
      <w:lvlText w:val="-"/>
      <w:lvlJc w:val="left"/>
      <w:pPr>
        <w:ind w:left="2520" w:hanging="360"/>
      </w:pPr>
      <w:rPr>
        <w:rFonts w:ascii="Calibri" w:eastAsiaTheme="minorHAnsi" w:hAnsi="Calibri" w:cstheme="minorBid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
    <w:nsid w:val="359E3C5B"/>
    <w:multiLevelType w:val="hybridMultilevel"/>
    <w:tmpl w:val="0F9877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1F81A6B"/>
    <w:multiLevelType w:val="hybridMultilevel"/>
    <w:tmpl w:val="3FDEB7A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73C80B1D"/>
    <w:multiLevelType w:val="hybridMultilevel"/>
    <w:tmpl w:val="611CD3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84F3D78"/>
    <w:multiLevelType w:val="hybridMultilevel"/>
    <w:tmpl w:val="6C6CDA78"/>
    <w:lvl w:ilvl="0" w:tplc="B8FC4D5E">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6"/>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defaultTabStop w:val="720"/>
  <w:characterSpacingControl w:val="doNotCompress"/>
  <w:compat/>
  <w:rsids>
    <w:rsidRoot w:val="0027517F"/>
    <w:rsid w:val="00035C35"/>
    <w:rsid w:val="0014561D"/>
    <w:rsid w:val="00172402"/>
    <w:rsid w:val="00186347"/>
    <w:rsid w:val="002252D9"/>
    <w:rsid w:val="0027517F"/>
    <w:rsid w:val="00303A99"/>
    <w:rsid w:val="00390FE5"/>
    <w:rsid w:val="004E3718"/>
    <w:rsid w:val="00636891"/>
    <w:rsid w:val="006B1079"/>
    <w:rsid w:val="0082444E"/>
    <w:rsid w:val="008B09EF"/>
    <w:rsid w:val="008C145B"/>
    <w:rsid w:val="009106C1"/>
    <w:rsid w:val="00B363F2"/>
    <w:rsid w:val="00C41CF0"/>
    <w:rsid w:val="00CC4ECA"/>
    <w:rsid w:val="00D323A9"/>
    <w:rsid w:val="00D6057A"/>
    <w:rsid w:val="00E51159"/>
    <w:rsid w:val="00ED67D9"/>
    <w:rsid w:val="00F8433A"/>
    <w:rsid w:val="00F94117"/>
    <w:rsid w:val="00F96061"/>
    <w:rsid w:val="00FA3E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6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0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079"/>
    <w:pPr>
      <w:ind w:left="720"/>
      <w:contextualSpacing/>
    </w:pPr>
  </w:style>
</w:styles>
</file>

<file path=word/webSettings.xml><?xml version="1.0" encoding="utf-8"?>
<w:webSettings xmlns:r="http://schemas.openxmlformats.org/officeDocument/2006/relationships" xmlns:w="http://schemas.openxmlformats.org/wordprocessingml/2006/main">
  <w:divs>
    <w:div w:id="194538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eli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68693A-C69E-4464-9B0F-4C92ACECF683}">
  <ds:schemaRefs>
    <ds:schemaRef ds:uri="urn:schemas-microsoft-com.VSTO2008Demos.ControlsStorage"/>
  </ds:schemaRefs>
</ds:datastoreItem>
</file>

<file path=customXml/itemProps2.xml><?xml version="1.0" encoding="utf-8"?>
<ds:datastoreItem xmlns:ds="http://schemas.openxmlformats.org/officeDocument/2006/customXml" ds:itemID="{2BE109ED-36B3-485E-A4D8-34B9FC90E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298</TotalTime>
  <Pages>6</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Voisine</dc:creator>
  <cp:lastModifiedBy>camelia</cp:lastModifiedBy>
  <cp:revision>4</cp:revision>
  <dcterms:created xsi:type="dcterms:W3CDTF">2013-03-12T17:33:00Z</dcterms:created>
  <dcterms:modified xsi:type="dcterms:W3CDTF">2013-03-14T03:51:00Z</dcterms:modified>
</cp:coreProperties>
</file>