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70" w:rsidRDefault="00564B49" w:rsidP="00564B49">
      <w:pPr>
        <w:pStyle w:val="ListParagraph"/>
        <w:numPr>
          <w:ilvl w:val="0"/>
          <w:numId w:val="1"/>
        </w:numPr>
        <w:rPr>
          <w:lang w:val="fr-CA"/>
        </w:rPr>
      </w:pPr>
      <w:r w:rsidRPr="00564B49">
        <w:rPr>
          <w:lang w:val="fr-CA"/>
        </w:rPr>
        <w:t xml:space="preserve">Beaucoup des personnes homosexuelles dans le sport </w:t>
      </w:r>
      <w:r>
        <w:rPr>
          <w:lang w:val="fr-CA"/>
        </w:rPr>
        <w:t>gardent secrète leur orientation sexuelle</w:t>
      </w:r>
    </w:p>
    <w:p w:rsidR="00564B49" w:rsidRDefault="00184D31" w:rsidP="00564B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Éviter</w:t>
      </w:r>
      <w:r w:rsidR="00564B49">
        <w:rPr>
          <w:lang w:val="fr-CA"/>
        </w:rPr>
        <w:t xml:space="preserve"> </w:t>
      </w:r>
      <w:r>
        <w:rPr>
          <w:lang w:val="fr-CA"/>
        </w:rPr>
        <w:t>une</w:t>
      </w:r>
      <w:r w:rsidR="00564B49">
        <w:rPr>
          <w:lang w:val="fr-CA"/>
        </w:rPr>
        <w:t xml:space="preserve"> discrimination </w:t>
      </w:r>
      <w:r>
        <w:rPr>
          <w:lang w:val="fr-CA"/>
        </w:rPr>
        <w:t>négative</w:t>
      </w:r>
    </w:p>
    <w:p w:rsidR="00564B49" w:rsidRDefault="00BB3841" w:rsidP="00564B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Leurs </w:t>
      </w:r>
      <w:r w:rsidR="00184D31">
        <w:rPr>
          <w:lang w:val="fr-CA"/>
        </w:rPr>
        <w:t>co-équipiers</w:t>
      </w:r>
      <w:r>
        <w:rPr>
          <w:lang w:val="fr-CA"/>
        </w:rPr>
        <w:t xml:space="preserve"> vont agir </w:t>
      </w:r>
      <w:r w:rsidR="00184D31">
        <w:rPr>
          <w:lang w:val="fr-CA"/>
        </w:rPr>
        <w:t>différente</w:t>
      </w:r>
      <w:r>
        <w:rPr>
          <w:lang w:val="fr-CA"/>
        </w:rPr>
        <w:t xml:space="preserve"> dans leur </w:t>
      </w:r>
      <w:r w:rsidR="00184D31">
        <w:rPr>
          <w:lang w:val="fr-CA"/>
        </w:rPr>
        <w:t>présence</w:t>
      </w:r>
    </w:p>
    <w:p w:rsidR="00BB3841" w:rsidRDefault="00BB3841" w:rsidP="00564B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Manque de conclusion dans </w:t>
      </w:r>
      <w:r w:rsidR="00184D31">
        <w:rPr>
          <w:lang w:val="fr-CA"/>
        </w:rPr>
        <w:t>l’activité</w:t>
      </w:r>
      <w:r>
        <w:rPr>
          <w:lang w:val="fr-CA"/>
        </w:rPr>
        <w:t xml:space="preserve"> avec l’</w:t>
      </w:r>
      <w:r w:rsidR="00184D31">
        <w:rPr>
          <w:lang w:val="fr-CA"/>
        </w:rPr>
        <w:t>équipe</w:t>
      </w:r>
    </w:p>
    <w:p w:rsidR="00BB3841" w:rsidRDefault="00BB3841" w:rsidP="00564B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Troubles de cohesiveness pour l’entrainer</w:t>
      </w:r>
    </w:p>
    <w:p w:rsidR="00BB3841" w:rsidRDefault="00BB3841" w:rsidP="00BB384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Les personnes dans les sports avec des </w:t>
      </w:r>
      <w:r w:rsidR="00184D31">
        <w:rPr>
          <w:lang w:val="fr-CA"/>
        </w:rPr>
        <w:t>co-équipiers</w:t>
      </w:r>
      <w:r>
        <w:rPr>
          <w:lang w:val="fr-CA"/>
        </w:rPr>
        <w:t xml:space="preserve"> sont plus peur d’</w:t>
      </w:r>
      <w:r w:rsidR="00184D31">
        <w:rPr>
          <w:lang w:val="fr-CA"/>
        </w:rPr>
        <w:t>être</w:t>
      </w:r>
      <w:r>
        <w:rPr>
          <w:lang w:val="fr-CA"/>
        </w:rPr>
        <w:t xml:space="preserve"> avouer leur </w:t>
      </w:r>
      <w:r w:rsidR="00184D31">
        <w:rPr>
          <w:lang w:val="fr-CA"/>
        </w:rPr>
        <w:t>homosexualité</w:t>
      </w:r>
    </w:p>
    <w:p w:rsidR="00BB3841" w:rsidRDefault="00BB3841" w:rsidP="00BB384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La critique de leurs </w:t>
      </w:r>
      <w:r w:rsidR="00184D31">
        <w:rPr>
          <w:lang w:val="fr-CA"/>
        </w:rPr>
        <w:t>co-équipiers</w:t>
      </w:r>
    </w:p>
    <w:p w:rsidR="00BB3841" w:rsidRDefault="00BB3841" w:rsidP="00BB384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Dans </w:t>
      </w:r>
      <w:r w:rsidR="00184D31">
        <w:rPr>
          <w:lang w:val="fr-CA"/>
        </w:rPr>
        <w:t>le</w:t>
      </w:r>
      <w:r>
        <w:rPr>
          <w:lang w:val="fr-CA"/>
        </w:rPr>
        <w:t xml:space="preserve"> vestiaire les gens vont </w:t>
      </w:r>
      <w:r w:rsidR="00184D31">
        <w:rPr>
          <w:lang w:val="fr-CA"/>
        </w:rPr>
        <w:t>être</w:t>
      </w:r>
      <w:r>
        <w:rPr>
          <w:lang w:val="fr-CA"/>
        </w:rPr>
        <w:t xml:space="preserve"> mal </w:t>
      </w:r>
      <w:r w:rsidR="00184D31">
        <w:rPr>
          <w:lang w:val="fr-CA"/>
        </w:rPr>
        <w:t>à</w:t>
      </w:r>
      <w:r>
        <w:rPr>
          <w:lang w:val="fr-CA"/>
        </w:rPr>
        <w:t xml:space="preserve"> l’aise</w:t>
      </w:r>
    </w:p>
    <w:p w:rsidR="00BB3841" w:rsidRDefault="00BB3841" w:rsidP="00BB384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 Les personnes sont moins </w:t>
      </w:r>
      <w:r w:rsidR="00184D31">
        <w:rPr>
          <w:lang w:val="fr-CA"/>
        </w:rPr>
        <w:t>confortable</w:t>
      </w:r>
      <w:r>
        <w:rPr>
          <w:lang w:val="fr-CA"/>
        </w:rPr>
        <w:t xml:space="preserve"> d’</w:t>
      </w:r>
      <w:r w:rsidR="00184D31">
        <w:rPr>
          <w:lang w:val="fr-CA"/>
        </w:rPr>
        <w:t>être</w:t>
      </w:r>
      <w:r>
        <w:rPr>
          <w:lang w:val="fr-CA"/>
        </w:rPr>
        <w:t xml:space="preserve"> trainer </w:t>
      </w:r>
      <w:r w:rsidR="00D55676">
        <w:rPr>
          <w:lang w:val="fr-CA"/>
        </w:rPr>
        <w:t>qui est</w:t>
      </w:r>
      <w:r>
        <w:rPr>
          <w:lang w:val="fr-CA"/>
        </w:rPr>
        <w:t xml:space="preserve"> homosexuels</w:t>
      </w:r>
    </w:p>
    <w:p w:rsidR="00D55676" w:rsidRDefault="00D55676" w:rsidP="00D55676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Les parents et les </w:t>
      </w:r>
      <w:r w:rsidR="00184D31">
        <w:rPr>
          <w:lang w:val="fr-CA"/>
        </w:rPr>
        <w:t>étudiants</w:t>
      </w:r>
      <w:r>
        <w:rPr>
          <w:lang w:val="fr-CA"/>
        </w:rPr>
        <w:t xml:space="preserve"> dans l’</w:t>
      </w:r>
      <w:r w:rsidR="00184D31">
        <w:rPr>
          <w:lang w:val="fr-CA"/>
        </w:rPr>
        <w:t>école</w:t>
      </w:r>
      <w:r>
        <w:rPr>
          <w:lang w:val="fr-CA"/>
        </w:rPr>
        <w:t xml:space="preserve"> secondaire</w:t>
      </w:r>
    </w:p>
    <w:p w:rsidR="00D55676" w:rsidRDefault="00D55676" w:rsidP="00D55676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Les </w:t>
      </w:r>
      <w:r w:rsidR="00184D31">
        <w:rPr>
          <w:lang w:val="fr-CA"/>
        </w:rPr>
        <w:t>athlètes</w:t>
      </w:r>
      <w:r>
        <w:rPr>
          <w:lang w:val="fr-CA"/>
        </w:rPr>
        <w:t xml:space="preserve"> </w:t>
      </w:r>
      <w:r w:rsidR="00184D31">
        <w:rPr>
          <w:lang w:val="fr-CA"/>
        </w:rPr>
        <w:t>Professional</w:t>
      </w:r>
      <w:r>
        <w:rPr>
          <w:lang w:val="fr-CA"/>
        </w:rPr>
        <w:t xml:space="preserve"> aujourd’hui focus plus envers les </w:t>
      </w:r>
      <w:r w:rsidR="00184D31">
        <w:rPr>
          <w:lang w:val="fr-CA"/>
        </w:rPr>
        <w:t>résultats</w:t>
      </w:r>
      <w:r>
        <w:rPr>
          <w:lang w:val="fr-CA"/>
        </w:rPr>
        <w:t xml:space="preserve"> mais encore il existe l’homophobie dans les sport </w:t>
      </w:r>
      <w:r w:rsidR="00184D31">
        <w:rPr>
          <w:lang w:val="fr-CA"/>
        </w:rPr>
        <w:t>Professional</w:t>
      </w:r>
    </w:p>
    <w:p w:rsidR="00D55676" w:rsidRDefault="00D55676" w:rsidP="00D55676">
      <w:pPr>
        <w:pStyle w:val="ListParagraph"/>
        <w:numPr>
          <w:ilvl w:val="0"/>
          <w:numId w:val="1"/>
        </w:numPr>
        <w:rPr>
          <w:lang w:val="fr-CA"/>
        </w:rPr>
      </w:pPr>
      <w:r w:rsidRPr="00D55676">
        <w:rPr>
          <w:lang w:val="fr-CA"/>
        </w:rPr>
        <w:t>dans la NBA NHL, MLB, NFL et, aucun joueur n'a sorti ouvertement son homosexualité tout en étant dans ces ligues</w:t>
      </w:r>
    </w:p>
    <w:p w:rsidR="00BB01C9" w:rsidRDefault="00BB01C9" w:rsidP="00BB01C9">
      <w:pPr>
        <w:pStyle w:val="ListParagraph"/>
        <w:rPr>
          <w:rFonts w:cs="Arial"/>
          <w:color w:val="000000"/>
          <w:lang w:val="fr-CA"/>
        </w:rPr>
      </w:pPr>
    </w:p>
    <w:p w:rsidR="00BB01C9" w:rsidRDefault="00BB01C9" w:rsidP="00BB01C9">
      <w:pPr>
        <w:pStyle w:val="ListParagraph"/>
        <w:rPr>
          <w:rFonts w:cs="Arial"/>
          <w:color w:val="000000"/>
          <w:lang w:val="fr-CA"/>
        </w:rPr>
      </w:pPr>
      <w:r w:rsidRPr="00BB01C9">
        <w:rPr>
          <w:rFonts w:cs="Arial"/>
          <w:color w:val="000000"/>
          <w:lang w:val="fr-CA"/>
        </w:rPr>
        <w:t>L'HOMOPHOBIE - la haine ou la peur intense des homosexuels ou l'homosexualité</w:t>
      </w:r>
    </w:p>
    <w:p w:rsidR="00BB01C9" w:rsidRDefault="00BB01C9" w:rsidP="00BB01C9">
      <w:pPr>
        <w:pStyle w:val="ListParagraph"/>
        <w:rPr>
          <w:rFonts w:cs="Arial"/>
          <w:color w:val="000000"/>
          <w:lang w:val="fr-CA"/>
        </w:rPr>
      </w:pPr>
      <w:r>
        <w:rPr>
          <w:rFonts w:cs="Arial"/>
          <w:color w:val="000000"/>
          <w:lang w:val="fr-CA"/>
        </w:rPr>
        <w:t xml:space="preserve">Gareth Thomas – le joueur de rugby dans </w:t>
      </w:r>
      <w:r w:rsidR="00184D31">
        <w:rPr>
          <w:rFonts w:cs="Arial"/>
          <w:color w:val="000000"/>
          <w:lang w:val="fr-CA"/>
        </w:rPr>
        <w:t>l’Australie</w:t>
      </w:r>
      <w:r>
        <w:rPr>
          <w:rFonts w:cs="Arial"/>
          <w:color w:val="000000"/>
          <w:lang w:val="fr-CA"/>
        </w:rPr>
        <w:t xml:space="preserve"> qui est le premier jouer </w:t>
      </w:r>
      <w:r w:rsidR="00184D31">
        <w:rPr>
          <w:rFonts w:cs="Arial"/>
          <w:color w:val="000000"/>
          <w:lang w:val="fr-CA"/>
        </w:rPr>
        <w:t>Professional</w:t>
      </w:r>
      <w:r>
        <w:rPr>
          <w:rFonts w:cs="Arial"/>
          <w:color w:val="000000"/>
          <w:lang w:val="fr-CA"/>
        </w:rPr>
        <w:t xml:space="preserve"> qui admis</w:t>
      </w:r>
      <w:r w:rsidR="00DF775C">
        <w:rPr>
          <w:rFonts w:cs="Arial"/>
          <w:color w:val="000000"/>
          <w:lang w:val="fr-CA"/>
        </w:rPr>
        <w:t xml:space="preserve"> qu’il est homosexuel pendant </w:t>
      </w:r>
      <w:r w:rsidR="00184D31">
        <w:rPr>
          <w:rFonts w:cs="Arial"/>
          <w:color w:val="000000"/>
          <w:lang w:val="fr-CA"/>
        </w:rPr>
        <w:t>être</w:t>
      </w:r>
      <w:r w:rsidR="00DF775C">
        <w:rPr>
          <w:rFonts w:cs="Arial"/>
          <w:color w:val="000000"/>
          <w:lang w:val="fr-CA"/>
        </w:rPr>
        <w:t xml:space="preserve"> jouer le sport </w:t>
      </w:r>
      <w:r w:rsidR="00184D31">
        <w:rPr>
          <w:rFonts w:cs="Arial"/>
          <w:color w:val="000000"/>
          <w:lang w:val="fr-CA"/>
        </w:rPr>
        <w:t>Professional</w:t>
      </w:r>
      <w:r w:rsidR="00DF775C">
        <w:rPr>
          <w:rFonts w:cs="Arial"/>
          <w:color w:val="000000"/>
          <w:lang w:val="fr-CA"/>
        </w:rPr>
        <w:t xml:space="preserve">. Il </w:t>
      </w:r>
      <w:r w:rsidR="00184D31">
        <w:rPr>
          <w:rFonts w:cs="Arial"/>
          <w:color w:val="000000"/>
          <w:lang w:val="fr-CA"/>
        </w:rPr>
        <w:t>admit</w:t>
      </w:r>
      <w:r w:rsidR="00DF775C">
        <w:rPr>
          <w:rFonts w:cs="Arial"/>
          <w:color w:val="000000"/>
          <w:lang w:val="fr-CA"/>
        </w:rPr>
        <w:t xml:space="preserve"> qu’avant admettre a tout le monde, il a dit </w:t>
      </w:r>
      <w:r w:rsidR="00184D31">
        <w:rPr>
          <w:rFonts w:cs="Arial"/>
          <w:color w:val="000000"/>
          <w:lang w:val="fr-CA"/>
        </w:rPr>
        <w:t>à</w:t>
      </w:r>
      <w:r w:rsidR="00DF775C">
        <w:rPr>
          <w:rFonts w:cs="Arial"/>
          <w:color w:val="000000"/>
          <w:lang w:val="fr-CA"/>
        </w:rPr>
        <w:t xml:space="preserve"> ses </w:t>
      </w:r>
      <w:r w:rsidR="00184D31">
        <w:rPr>
          <w:rFonts w:cs="Arial"/>
          <w:color w:val="000000"/>
          <w:lang w:val="fr-CA"/>
        </w:rPr>
        <w:t>co-équipiers</w:t>
      </w:r>
      <w:r w:rsidR="00DF775C">
        <w:rPr>
          <w:rFonts w:cs="Arial"/>
          <w:color w:val="000000"/>
          <w:lang w:val="fr-CA"/>
        </w:rPr>
        <w:t xml:space="preserve">. Ils vont </w:t>
      </w:r>
      <w:r w:rsidR="00DF775C" w:rsidRPr="00DF775C">
        <w:rPr>
          <w:rFonts w:cs="Arial"/>
          <w:color w:val="000000"/>
          <w:lang w:val="fr-CA"/>
        </w:rPr>
        <w:t>mal à l'aise</w:t>
      </w:r>
      <w:r w:rsidR="00DF775C">
        <w:rPr>
          <w:rFonts w:cs="Arial"/>
          <w:color w:val="000000"/>
          <w:lang w:val="fr-CA"/>
        </w:rPr>
        <w:t xml:space="preserve"> quand </w:t>
      </w:r>
      <w:r w:rsidR="00184D31">
        <w:rPr>
          <w:rFonts w:cs="Arial"/>
          <w:color w:val="000000"/>
          <w:lang w:val="fr-CA"/>
        </w:rPr>
        <w:t>Gareth</w:t>
      </w:r>
      <w:r w:rsidR="00DF775C">
        <w:rPr>
          <w:rFonts w:cs="Arial"/>
          <w:color w:val="000000"/>
          <w:lang w:val="fr-CA"/>
        </w:rPr>
        <w:t xml:space="preserve"> a mis son </w:t>
      </w:r>
      <w:r w:rsidR="00184D31">
        <w:rPr>
          <w:rFonts w:cs="Arial"/>
          <w:color w:val="000000"/>
          <w:lang w:val="fr-CA"/>
        </w:rPr>
        <w:t>tète</w:t>
      </w:r>
      <w:r w:rsidR="00DF775C">
        <w:rPr>
          <w:rFonts w:cs="Arial"/>
          <w:color w:val="000000"/>
          <w:lang w:val="fr-CA"/>
        </w:rPr>
        <w:t xml:space="preserve"> entre leurs cuisse et </w:t>
      </w:r>
      <w:r w:rsidR="00184D31">
        <w:rPr>
          <w:rFonts w:cs="Arial"/>
          <w:color w:val="000000"/>
          <w:lang w:val="fr-CA"/>
        </w:rPr>
        <w:t>ça</w:t>
      </w:r>
      <w:r w:rsidR="00DF775C">
        <w:rPr>
          <w:rFonts w:cs="Arial"/>
          <w:color w:val="000000"/>
          <w:lang w:val="fr-CA"/>
        </w:rPr>
        <w:t xml:space="preserve"> sera la raison pour laquelle </w:t>
      </w:r>
      <w:r w:rsidR="00DF775C" w:rsidRPr="00DF775C">
        <w:rPr>
          <w:rFonts w:cs="Arial"/>
          <w:color w:val="000000"/>
          <w:lang w:val="fr-CA"/>
        </w:rPr>
        <w:t>il a pris sa retraite de l'équipe de rugby gallois</w:t>
      </w:r>
      <w:r w:rsidR="00DF775C">
        <w:rPr>
          <w:rFonts w:cs="Arial"/>
          <w:color w:val="000000"/>
          <w:lang w:val="fr-CA"/>
        </w:rPr>
        <w:t>.</w:t>
      </w:r>
    </w:p>
    <w:p w:rsidR="00436376" w:rsidRDefault="00436376" w:rsidP="00436376">
      <w:pPr>
        <w:pStyle w:val="ListParagraph"/>
        <w:rPr>
          <w:rFonts w:cs="Arial"/>
          <w:color w:val="000000"/>
          <w:lang w:val="fr-CA"/>
        </w:rPr>
      </w:pPr>
      <w:r w:rsidRPr="00436376">
        <w:rPr>
          <w:rFonts w:cs="Arial"/>
          <w:color w:val="000000"/>
          <w:lang w:val="fr-CA"/>
        </w:rPr>
        <w:t>Craint, ignorés, marginalisés, harcelés, silence!</w:t>
      </w:r>
    </w:p>
    <w:p w:rsidR="00436376" w:rsidRPr="00436376" w:rsidRDefault="00436376" w:rsidP="00436376">
      <w:pPr>
        <w:pStyle w:val="ListParagraph"/>
        <w:rPr>
          <w:rFonts w:cs="Arial"/>
          <w:color w:val="000000"/>
          <w:lang w:val="fr-CA"/>
        </w:rPr>
      </w:pPr>
      <w:r>
        <w:rPr>
          <w:rFonts w:cs="Arial"/>
          <w:color w:val="000000"/>
          <w:lang w:val="fr-CA"/>
        </w:rPr>
        <w:t xml:space="preserve">Le cas avec Jennifer Harris (Penn State) et l’entrainer </w:t>
      </w:r>
      <w:r w:rsidR="00184D31">
        <w:rPr>
          <w:rFonts w:cs="Arial"/>
          <w:color w:val="000000"/>
          <w:lang w:val="fr-CA"/>
        </w:rPr>
        <w:t>Renée</w:t>
      </w:r>
      <w:r>
        <w:rPr>
          <w:rFonts w:cs="Arial"/>
          <w:color w:val="000000"/>
          <w:lang w:val="fr-CA"/>
        </w:rPr>
        <w:t xml:space="preserve"> Portland. Portland sont </w:t>
      </w:r>
      <w:r w:rsidR="00184D31">
        <w:rPr>
          <w:rFonts w:cs="Arial"/>
          <w:color w:val="000000"/>
          <w:lang w:val="fr-CA"/>
        </w:rPr>
        <w:t>accusée</w:t>
      </w:r>
      <w:r>
        <w:rPr>
          <w:rFonts w:cs="Arial"/>
          <w:color w:val="000000"/>
          <w:lang w:val="fr-CA"/>
        </w:rPr>
        <w:t xml:space="preserve"> d’</w:t>
      </w:r>
      <w:r w:rsidR="00184D31">
        <w:rPr>
          <w:rFonts w:cs="Arial"/>
          <w:color w:val="000000"/>
          <w:lang w:val="fr-CA"/>
        </w:rPr>
        <w:t>être</w:t>
      </w:r>
      <w:r>
        <w:rPr>
          <w:rFonts w:cs="Arial"/>
          <w:color w:val="000000"/>
          <w:lang w:val="fr-CA"/>
        </w:rPr>
        <w:t xml:space="preserve"> force </w:t>
      </w:r>
      <w:r w:rsidR="00184D31">
        <w:rPr>
          <w:rFonts w:cs="Arial"/>
          <w:color w:val="000000"/>
          <w:lang w:val="fr-CA"/>
        </w:rPr>
        <w:t>Jennifer</w:t>
      </w:r>
      <w:r>
        <w:rPr>
          <w:rFonts w:cs="Arial"/>
          <w:color w:val="000000"/>
          <w:lang w:val="fr-CA"/>
        </w:rPr>
        <w:t xml:space="preserve"> Harris d’</w:t>
      </w:r>
      <w:r w:rsidR="00184D31">
        <w:rPr>
          <w:rFonts w:cs="Arial"/>
          <w:color w:val="000000"/>
          <w:lang w:val="fr-CA"/>
        </w:rPr>
        <w:t>être</w:t>
      </w:r>
      <w:r>
        <w:rPr>
          <w:rFonts w:cs="Arial"/>
          <w:color w:val="000000"/>
          <w:lang w:val="fr-CA"/>
        </w:rPr>
        <w:t xml:space="preserve"> </w:t>
      </w:r>
      <w:r w:rsidR="00184D31">
        <w:rPr>
          <w:rFonts w:cs="Arial"/>
          <w:color w:val="000000"/>
          <w:lang w:val="fr-CA"/>
        </w:rPr>
        <w:t>transferts</w:t>
      </w:r>
      <w:r>
        <w:rPr>
          <w:rFonts w:cs="Arial"/>
          <w:color w:val="000000"/>
          <w:lang w:val="fr-CA"/>
        </w:rPr>
        <w:t xml:space="preserve"> </w:t>
      </w:r>
      <w:r w:rsidR="00184D31">
        <w:rPr>
          <w:rFonts w:cs="Arial"/>
          <w:color w:val="000000"/>
          <w:lang w:val="fr-CA"/>
        </w:rPr>
        <w:t>l’école</w:t>
      </w:r>
      <w:r w:rsidR="007A1EDE">
        <w:rPr>
          <w:rFonts w:cs="Arial"/>
          <w:color w:val="000000"/>
          <w:lang w:val="fr-CA"/>
        </w:rPr>
        <w:t xml:space="preserve"> </w:t>
      </w:r>
      <w:r w:rsidR="00184D31">
        <w:rPr>
          <w:rFonts w:cs="Arial"/>
          <w:color w:val="000000"/>
          <w:lang w:val="fr-CA"/>
        </w:rPr>
        <w:t>à</w:t>
      </w:r>
      <w:r w:rsidR="007A1EDE">
        <w:rPr>
          <w:rFonts w:cs="Arial"/>
          <w:color w:val="000000"/>
          <w:lang w:val="fr-CA"/>
        </w:rPr>
        <w:t xml:space="preserve"> cause de son </w:t>
      </w:r>
      <w:r w:rsidR="00184D31">
        <w:rPr>
          <w:rFonts w:cs="Arial"/>
          <w:color w:val="000000"/>
          <w:lang w:val="fr-CA"/>
        </w:rPr>
        <w:t>sexualité</w:t>
      </w:r>
      <w:r w:rsidR="007A1EDE">
        <w:rPr>
          <w:rFonts w:cs="Arial"/>
          <w:color w:val="000000"/>
          <w:lang w:val="fr-CA"/>
        </w:rPr>
        <w:t xml:space="preserve">. Dans une entrevue Renne a dit qu’elle n’est pas accepté la </w:t>
      </w:r>
      <w:r w:rsidR="00184D31">
        <w:rPr>
          <w:rFonts w:cs="Arial"/>
          <w:color w:val="000000"/>
          <w:lang w:val="fr-CA"/>
        </w:rPr>
        <w:t>homosexualité</w:t>
      </w:r>
      <w:r w:rsidR="007A1EDE">
        <w:rPr>
          <w:rFonts w:cs="Arial"/>
          <w:color w:val="000000"/>
          <w:lang w:val="fr-CA"/>
        </w:rPr>
        <w:t xml:space="preserve"> dans sa programme. </w:t>
      </w:r>
      <w:r w:rsidR="00184D31">
        <w:rPr>
          <w:rFonts w:cs="Arial"/>
          <w:color w:val="000000"/>
          <w:lang w:val="fr-CA"/>
        </w:rPr>
        <w:t>Évidement</w:t>
      </w:r>
      <w:r w:rsidR="007A1EDE">
        <w:rPr>
          <w:rFonts w:cs="Arial"/>
          <w:color w:val="000000"/>
          <w:lang w:val="fr-CA"/>
        </w:rPr>
        <w:t xml:space="preserve"> elle a </w:t>
      </w:r>
      <w:r w:rsidR="00184D31">
        <w:rPr>
          <w:rFonts w:cs="Arial"/>
          <w:color w:val="000000"/>
          <w:lang w:val="fr-CA"/>
        </w:rPr>
        <w:t>reçoit</w:t>
      </w:r>
      <w:r w:rsidR="007A1EDE">
        <w:rPr>
          <w:rFonts w:cs="Arial"/>
          <w:color w:val="000000"/>
          <w:lang w:val="fr-CA"/>
        </w:rPr>
        <w:t xml:space="preserve"> une amende de $10K et la suspension d’un jeu avec </w:t>
      </w:r>
      <w:r w:rsidR="00184D31">
        <w:rPr>
          <w:rFonts w:cs="Arial"/>
          <w:color w:val="000000"/>
          <w:lang w:val="fr-CA"/>
        </w:rPr>
        <w:t>un</w:t>
      </w:r>
      <w:r w:rsidR="007A1EDE">
        <w:rPr>
          <w:rFonts w:cs="Arial"/>
          <w:color w:val="000000"/>
          <w:lang w:val="fr-CA"/>
        </w:rPr>
        <w:t xml:space="preserve"> avertissement si elle avait </w:t>
      </w:r>
      <w:r w:rsidR="00184D31">
        <w:rPr>
          <w:rFonts w:cs="Arial"/>
          <w:color w:val="000000"/>
          <w:lang w:val="fr-CA"/>
        </w:rPr>
        <w:t>une</w:t>
      </w:r>
      <w:r w:rsidR="007A1EDE">
        <w:rPr>
          <w:rFonts w:cs="Arial"/>
          <w:color w:val="000000"/>
          <w:lang w:val="fr-CA"/>
        </w:rPr>
        <w:t xml:space="preserve"> autre infraction elle va </w:t>
      </w:r>
      <w:r w:rsidR="00184D31">
        <w:rPr>
          <w:rFonts w:cs="Arial"/>
          <w:color w:val="000000"/>
          <w:lang w:val="fr-CA"/>
        </w:rPr>
        <w:t>être</w:t>
      </w:r>
      <w:r w:rsidR="007A1EDE">
        <w:rPr>
          <w:rFonts w:cs="Arial"/>
          <w:color w:val="000000"/>
          <w:lang w:val="fr-CA"/>
        </w:rPr>
        <w:t xml:space="preserve"> </w:t>
      </w:r>
      <w:r w:rsidR="00184D31">
        <w:rPr>
          <w:rFonts w:cs="Arial"/>
          <w:color w:val="000000"/>
          <w:lang w:val="fr-CA"/>
        </w:rPr>
        <w:t>terminé</w:t>
      </w:r>
      <w:r w:rsidR="007A1EDE">
        <w:rPr>
          <w:rFonts w:cs="Arial"/>
          <w:color w:val="000000"/>
          <w:lang w:val="fr-CA"/>
        </w:rPr>
        <w:t xml:space="preserve">. Elle </w:t>
      </w:r>
      <w:r w:rsidR="00184D31">
        <w:rPr>
          <w:rFonts w:cs="Arial"/>
          <w:color w:val="000000"/>
          <w:lang w:val="fr-CA"/>
        </w:rPr>
        <w:t>résigne</w:t>
      </w:r>
      <w:r w:rsidR="007A1EDE">
        <w:rPr>
          <w:rFonts w:cs="Arial"/>
          <w:color w:val="000000"/>
          <w:lang w:val="fr-CA"/>
        </w:rPr>
        <w:t xml:space="preserve"> </w:t>
      </w:r>
      <w:r w:rsidR="00184D31">
        <w:rPr>
          <w:rFonts w:cs="Arial"/>
          <w:color w:val="000000"/>
          <w:lang w:val="fr-CA"/>
        </w:rPr>
        <w:t>après</w:t>
      </w:r>
      <w:r w:rsidR="007A1EDE">
        <w:rPr>
          <w:rFonts w:cs="Arial"/>
          <w:color w:val="000000"/>
          <w:lang w:val="fr-CA"/>
        </w:rPr>
        <w:t xml:space="preserve"> </w:t>
      </w:r>
      <w:r w:rsidR="00184D31">
        <w:rPr>
          <w:rFonts w:cs="Arial"/>
          <w:color w:val="000000"/>
          <w:lang w:val="fr-CA"/>
        </w:rPr>
        <w:t>cette</w:t>
      </w:r>
      <w:r w:rsidR="007A1EDE">
        <w:rPr>
          <w:rFonts w:cs="Arial"/>
          <w:color w:val="000000"/>
          <w:lang w:val="fr-CA"/>
        </w:rPr>
        <w:t xml:space="preserve"> </w:t>
      </w:r>
      <w:r w:rsidR="00184D31">
        <w:rPr>
          <w:rFonts w:cs="Arial"/>
          <w:color w:val="000000"/>
          <w:lang w:val="fr-CA"/>
        </w:rPr>
        <w:t>coïncidence</w:t>
      </w:r>
    </w:p>
    <w:p w:rsidR="00436376" w:rsidRPr="00436376" w:rsidRDefault="00436376" w:rsidP="00436376">
      <w:pPr>
        <w:pStyle w:val="ListParagraph"/>
        <w:rPr>
          <w:rFonts w:cs="Arial"/>
          <w:color w:val="000000"/>
          <w:lang w:val="fr-CA"/>
        </w:rPr>
      </w:pPr>
      <w:r w:rsidRPr="00436376">
        <w:rPr>
          <w:rFonts w:cs="Arial"/>
          <w:color w:val="000000"/>
          <w:lang w:val="fr-CA"/>
        </w:rPr>
        <w:t xml:space="preserve">• Les lesbiennes ont toujours été </w:t>
      </w:r>
      <w:r w:rsidR="00184D31" w:rsidRPr="00436376">
        <w:rPr>
          <w:rFonts w:cs="Arial"/>
          <w:color w:val="000000"/>
          <w:lang w:val="fr-CA"/>
        </w:rPr>
        <w:t>associées</w:t>
      </w:r>
      <w:r w:rsidRPr="00436376">
        <w:rPr>
          <w:rFonts w:cs="Arial"/>
          <w:color w:val="000000"/>
          <w:lang w:val="fr-CA"/>
        </w:rPr>
        <w:t xml:space="preserve"> au sport</w:t>
      </w:r>
    </w:p>
    <w:p w:rsidR="00DF775C" w:rsidRDefault="00436376" w:rsidP="00436376">
      <w:pPr>
        <w:pStyle w:val="ListParagraph"/>
        <w:rPr>
          <w:rFonts w:cs="Arial"/>
          <w:color w:val="000000"/>
          <w:lang w:val="fr-CA"/>
        </w:rPr>
      </w:pPr>
      <w:r w:rsidRPr="00436376">
        <w:rPr>
          <w:rFonts w:cs="Arial"/>
          <w:color w:val="000000"/>
          <w:lang w:val="fr-CA"/>
        </w:rPr>
        <w:t>• Stéréotype que les hommes gais ne participer à certains sports (par exemple, le patinage artistique)</w:t>
      </w:r>
    </w:p>
    <w:p w:rsidR="00DF775C" w:rsidRDefault="00DF775C" w:rsidP="00BB01C9">
      <w:pPr>
        <w:pStyle w:val="ListParagraph"/>
        <w:rPr>
          <w:lang w:val="fr-CA"/>
        </w:rPr>
      </w:pPr>
    </w:p>
    <w:p w:rsidR="00A9417B" w:rsidRPr="00A9417B" w:rsidRDefault="00A9417B" w:rsidP="00A9417B">
      <w:pPr>
        <w:pStyle w:val="ListParagraph"/>
        <w:rPr>
          <w:lang w:val="fr-CA"/>
        </w:rPr>
      </w:pPr>
      <w:r w:rsidRPr="00A9417B">
        <w:rPr>
          <w:lang w:val="fr-CA"/>
        </w:rPr>
        <w:t>À travers l'histoire, les mythes ont été utilisés pour décourager la participation des filles et des femmes (par exemple, les médecins et les éducateurs)</w:t>
      </w:r>
    </w:p>
    <w:p w:rsidR="007A1EDE" w:rsidRDefault="00A9417B" w:rsidP="00A9417B">
      <w:pPr>
        <w:pStyle w:val="ListParagraph"/>
        <w:rPr>
          <w:lang w:val="fr-CA"/>
        </w:rPr>
      </w:pPr>
      <w:r w:rsidRPr="00A9417B">
        <w:rPr>
          <w:lang w:val="fr-CA"/>
        </w:rPr>
        <w:t xml:space="preserve">• Les femmes dans certains sports peuvent menacer les idées traditionnelles sur le sexe (par exemple, le hockey, le football </w:t>
      </w:r>
      <w:r w:rsidR="00184D31" w:rsidRPr="00A9417B">
        <w:rPr>
          <w:lang w:val="fr-CA"/>
        </w:rPr>
        <w:t>tacle</w:t>
      </w:r>
      <w:r w:rsidRPr="00A9417B">
        <w:rPr>
          <w:lang w:val="fr-CA"/>
        </w:rPr>
        <w:t>)</w:t>
      </w:r>
    </w:p>
    <w:p w:rsidR="00A9417B" w:rsidRDefault="00A9417B" w:rsidP="00A9417B">
      <w:pPr>
        <w:pStyle w:val="ListParagraph"/>
        <w:rPr>
          <w:lang w:val="fr-CA"/>
        </w:rPr>
      </w:pPr>
      <w:r w:rsidRPr="00A9417B">
        <w:rPr>
          <w:lang w:val="fr-CA"/>
        </w:rPr>
        <w:t>Encouragement varie selon le sport, et si le sport met l'accent sur la grâce ou de la puissance</w:t>
      </w:r>
    </w:p>
    <w:p w:rsidR="005B4877" w:rsidRDefault="005B4877" w:rsidP="00A9417B">
      <w:pPr>
        <w:pStyle w:val="ListParagraph"/>
        <w:rPr>
          <w:lang w:val="fr-CA"/>
        </w:rPr>
      </w:pPr>
    </w:p>
    <w:p w:rsidR="005B4877" w:rsidRDefault="005B4877" w:rsidP="00A9417B">
      <w:pPr>
        <w:pStyle w:val="ListParagraph"/>
        <w:rPr>
          <w:lang w:val="fr-CA"/>
        </w:rPr>
      </w:pPr>
      <w:r w:rsidRPr="005B4877">
        <w:rPr>
          <w:lang w:val="fr-CA"/>
        </w:rPr>
        <w:t>Homosocialité</w:t>
      </w:r>
      <w:r>
        <w:rPr>
          <w:lang w:val="fr-CA"/>
        </w:rPr>
        <w:t xml:space="preserve"> - </w:t>
      </w:r>
      <w:r w:rsidRPr="005B4877">
        <w:rPr>
          <w:lang w:val="fr-CA"/>
        </w:rPr>
        <w:t>relations de même sexe qui ne sont pas de nature amoureuse ou sexuelle, comme l'amitié, le mentorat ou d'autres</w:t>
      </w:r>
      <w:r>
        <w:rPr>
          <w:lang w:val="fr-CA"/>
        </w:rPr>
        <w:t>. – footballeurs</w:t>
      </w:r>
    </w:p>
    <w:p w:rsidR="005B4877" w:rsidRDefault="005B4877" w:rsidP="00A9417B">
      <w:pPr>
        <w:pStyle w:val="ListParagraph"/>
        <w:rPr>
          <w:lang w:val="fr-CA"/>
        </w:rPr>
      </w:pPr>
    </w:p>
    <w:p w:rsidR="005B4877" w:rsidRDefault="005B4877" w:rsidP="00A9417B">
      <w:pPr>
        <w:pStyle w:val="ListParagraph"/>
        <w:rPr>
          <w:lang w:val="fr-CA"/>
        </w:rPr>
      </w:pPr>
      <w:r>
        <w:rPr>
          <w:lang w:val="fr-CA"/>
        </w:rPr>
        <w:t xml:space="preserve">Heterosocialité - </w:t>
      </w:r>
      <w:r w:rsidRPr="005B4877">
        <w:rPr>
          <w:lang w:val="fr-CA"/>
        </w:rPr>
        <w:t>relations avec les personnes du sexe opposé ou une préférence pour ces relations, souvent hors relations d'une nature romantique et sexuelle</w:t>
      </w:r>
      <w:r>
        <w:rPr>
          <w:lang w:val="fr-CA"/>
        </w:rPr>
        <w:t xml:space="preserve">. </w:t>
      </w:r>
      <w:r w:rsidR="00B575AA">
        <w:rPr>
          <w:lang w:val="fr-CA"/>
        </w:rPr>
        <w:t>Boxeuses et haltérophiles</w:t>
      </w:r>
    </w:p>
    <w:p w:rsidR="00B575AA" w:rsidRDefault="00B575AA" w:rsidP="00A9417B">
      <w:pPr>
        <w:pStyle w:val="ListParagraph"/>
        <w:rPr>
          <w:lang w:val="fr-CA"/>
        </w:rPr>
      </w:pPr>
    </w:p>
    <w:p w:rsidR="00B575AA" w:rsidRDefault="00B575AA" w:rsidP="00A9417B">
      <w:pPr>
        <w:pStyle w:val="ListParagraph"/>
        <w:rPr>
          <w:lang w:val="fr-CA"/>
        </w:rPr>
      </w:pPr>
      <w:r>
        <w:rPr>
          <w:lang w:val="fr-CA"/>
        </w:rPr>
        <w:t xml:space="preserve">Ces disposition familiales montrent les trajectoires vers des sports masculin </w:t>
      </w:r>
      <w:r w:rsidR="00184D31">
        <w:rPr>
          <w:lang w:val="fr-CA"/>
        </w:rPr>
        <w:t>prennent</w:t>
      </w:r>
      <w:r>
        <w:rPr>
          <w:lang w:val="fr-CA"/>
        </w:rPr>
        <w:t xml:space="preserve"> corps d’autant plus surement que la fille occupe dans la famille la place d’un </w:t>
      </w:r>
      <w:r w:rsidR="00184D31">
        <w:rPr>
          <w:lang w:val="fr-CA"/>
        </w:rPr>
        <w:t>garçon</w:t>
      </w:r>
      <w:r>
        <w:rPr>
          <w:lang w:val="fr-CA"/>
        </w:rPr>
        <w:t xml:space="preserve"> manquant ou que la socialisation a été </w:t>
      </w:r>
      <w:r w:rsidR="00184D31">
        <w:rPr>
          <w:lang w:val="fr-CA"/>
        </w:rPr>
        <w:t>réalisée</w:t>
      </w:r>
      <w:r>
        <w:rPr>
          <w:lang w:val="fr-CA"/>
        </w:rPr>
        <w:t xml:space="preserve"> par des </w:t>
      </w:r>
      <w:r w:rsidR="00184D31">
        <w:rPr>
          <w:lang w:val="fr-CA"/>
        </w:rPr>
        <w:t>frères</w:t>
      </w:r>
      <w:r>
        <w:rPr>
          <w:lang w:val="fr-CA"/>
        </w:rPr>
        <w:t xml:space="preserve">.  Les filles ont un double </w:t>
      </w:r>
      <w:r w:rsidR="00184D31">
        <w:rPr>
          <w:lang w:val="fr-CA"/>
        </w:rPr>
        <w:t>démarquage</w:t>
      </w:r>
      <w:r>
        <w:rPr>
          <w:lang w:val="fr-CA"/>
        </w:rPr>
        <w:t xml:space="preserve"> : des </w:t>
      </w:r>
      <w:r w:rsidR="00184D31">
        <w:rPr>
          <w:lang w:val="fr-CA"/>
        </w:rPr>
        <w:t>stéréotypes</w:t>
      </w:r>
      <w:r>
        <w:rPr>
          <w:lang w:val="fr-CA"/>
        </w:rPr>
        <w:t xml:space="preserve"> d’une </w:t>
      </w:r>
      <w:r w:rsidR="00184D31">
        <w:rPr>
          <w:lang w:val="fr-CA"/>
        </w:rPr>
        <w:t>féminité</w:t>
      </w:r>
      <w:r>
        <w:rPr>
          <w:lang w:val="fr-CA"/>
        </w:rPr>
        <w:t xml:space="preserve"> </w:t>
      </w:r>
      <w:r w:rsidR="00184D31">
        <w:rPr>
          <w:lang w:val="fr-CA"/>
        </w:rPr>
        <w:t>jugée</w:t>
      </w:r>
      <w:r>
        <w:rPr>
          <w:lang w:val="fr-CA"/>
        </w:rPr>
        <w:t xml:space="preserve"> </w:t>
      </w:r>
      <w:r w:rsidR="00184D31">
        <w:rPr>
          <w:lang w:val="fr-CA"/>
        </w:rPr>
        <w:t>traditionnelle</w:t>
      </w:r>
      <w:r>
        <w:rPr>
          <w:lang w:val="fr-CA"/>
        </w:rPr>
        <w:t xml:space="preserve"> et celui du masculin.</w:t>
      </w:r>
    </w:p>
    <w:p w:rsidR="00B575AA" w:rsidRDefault="00B575AA" w:rsidP="00A9417B">
      <w:pPr>
        <w:pStyle w:val="ListParagraph"/>
        <w:rPr>
          <w:lang w:val="fr-CA"/>
        </w:rPr>
      </w:pPr>
    </w:p>
    <w:p w:rsidR="00B575AA" w:rsidRDefault="00B575AA" w:rsidP="00A9417B">
      <w:pPr>
        <w:pStyle w:val="ListParagraph"/>
        <w:rPr>
          <w:lang w:val="fr-CA"/>
        </w:rPr>
      </w:pPr>
      <w:r>
        <w:rPr>
          <w:lang w:val="fr-CA"/>
        </w:rPr>
        <w:t xml:space="preserve">Il y a 4 principales formes identitaires </w:t>
      </w:r>
    </w:p>
    <w:p w:rsidR="00B575AA" w:rsidRDefault="00B575AA" w:rsidP="00B575AA">
      <w:pPr>
        <w:pStyle w:val="ListParagraph"/>
        <w:ind w:left="1440"/>
        <w:rPr>
          <w:lang w:val="fr-CA"/>
        </w:rPr>
      </w:pPr>
      <w:r>
        <w:rPr>
          <w:lang w:val="fr-CA"/>
        </w:rPr>
        <w:t>Les vraies femmes</w:t>
      </w:r>
    </w:p>
    <w:p w:rsidR="00B575AA" w:rsidRDefault="00184D31" w:rsidP="00B575AA">
      <w:pPr>
        <w:pStyle w:val="ListParagraph"/>
        <w:ind w:left="1440"/>
        <w:rPr>
          <w:lang w:val="fr-CA"/>
        </w:rPr>
      </w:pPr>
      <w:r>
        <w:rPr>
          <w:lang w:val="fr-CA"/>
        </w:rPr>
        <w:t>Les femmes quand mêmes</w:t>
      </w:r>
    </w:p>
    <w:p w:rsidR="00184D31" w:rsidRDefault="00184D31" w:rsidP="00B575AA">
      <w:pPr>
        <w:pStyle w:val="ListParagraph"/>
        <w:ind w:left="1440"/>
        <w:rPr>
          <w:lang w:val="fr-CA"/>
        </w:rPr>
      </w:pPr>
      <w:r>
        <w:rPr>
          <w:lang w:val="fr-CA"/>
        </w:rPr>
        <w:t>Les femmes présentables</w:t>
      </w:r>
    </w:p>
    <w:p w:rsidR="00184D31" w:rsidRDefault="00184D31" w:rsidP="00B575AA">
      <w:pPr>
        <w:pStyle w:val="ListParagraph"/>
        <w:ind w:left="1440"/>
        <w:rPr>
          <w:lang w:val="fr-CA"/>
        </w:rPr>
      </w:pPr>
      <w:r>
        <w:rPr>
          <w:lang w:val="fr-CA"/>
        </w:rPr>
        <w:t>Les femmes dans leur tètes</w:t>
      </w:r>
    </w:p>
    <w:p w:rsidR="00184D31" w:rsidRDefault="00184D31" w:rsidP="00184D31">
      <w:pPr>
        <w:pStyle w:val="ListParagraph"/>
        <w:rPr>
          <w:lang w:val="fr-CA"/>
        </w:rPr>
      </w:pPr>
      <w:r>
        <w:rPr>
          <w:lang w:val="fr-CA"/>
        </w:rPr>
        <w:t>Les vraies femmes sont l’opposée des femmes dans leur tètes.</w:t>
      </w:r>
    </w:p>
    <w:p w:rsidR="005B4877" w:rsidRDefault="005B4877" w:rsidP="00A9417B">
      <w:pPr>
        <w:pStyle w:val="ListParagraph"/>
        <w:rPr>
          <w:lang w:val="fr-CA"/>
        </w:rPr>
      </w:pPr>
    </w:p>
    <w:p w:rsidR="00DD77D5" w:rsidRDefault="00DD77D5" w:rsidP="00DD77D5">
      <w:pPr>
        <w:pStyle w:val="ListParagraph"/>
        <w:rPr>
          <w:sz w:val="24"/>
          <w:szCs w:val="24"/>
          <w:lang w:val="fr-CA"/>
        </w:rPr>
      </w:pPr>
    </w:p>
    <w:p w:rsidR="00A43B70" w:rsidRPr="00DD77D5" w:rsidRDefault="00A43B70" w:rsidP="00DD77D5">
      <w:pPr>
        <w:pStyle w:val="ListParagraph"/>
        <w:rPr>
          <w:sz w:val="24"/>
          <w:szCs w:val="24"/>
          <w:lang w:val="fr-CA"/>
        </w:rPr>
      </w:pPr>
      <w:bookmarkStart w:id="0" w:name="_GoBack"/>
      <w:bookmarkEnd w:id="0"/>
    </w:p>
    <w:sectPr w:rsidR="00A43B70" w:rsidRPr="00DD77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150D0"/>
    <w:multiLevelType w:val="hybridMultilevel"/>
    <w:tmpl w:val="6630CD8E"/>
    <w:lvl w:ilvl="0" w:tplc="231685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B49"/>
    <w:rsid w:val="00184D31"/>
    <w:rsid w:val="00436376"/>
    <w:rsid w:val="00442A02"/>
    <w:rsid w:val="00564B49"/>
    <w:rsid w:val="005B4877"/>
    <w:rsid w:val="006E1C7E"/>
    <w:rsid w:val="007A1EDE"/>
    <w:rsid w:val="00A43B70"/>
    <w:rsid w:val="00A9417B"/>
    <w:rsid w:val="00B575AA"/>
    <w:rsid w:val="00BB01C9"/>
    <w:rsid w:val="00BB3841"/>
    <w:rsid w:val="00C8718D"/>
    <w:rsid w:val="00D55676"/>
    <w:rsid w:val="00DD77D5"/>
    <w:rsid w:val="00DF7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4B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D7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4B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D7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72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1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6E1F1-42C6-4E2D-8DF2-47D648D3A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Sunny</dc:creator>
  <cp:lastModifiedBy>Sunny</cp:lastModifiedBy>
  <cp:revision>3</cp:revision>
  <cp:lastPrinted>2013-03-26T15:55:00Z</cp:lastPrinted>
  <dcterms:created xsi:type="dcterms:W3CDTF">2013-03-25T17:22:00Z</dcterms:created>
  <dcterms:modified xsi:type="dcterms:W3CDTF">2013-03-26T16:46:00Z</dcterms:modified>
</cp:coreProperties>
</file>