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80356" w:rsidRPr="00980356" w:rsidRDefault="00980356" w:rsidP="00980356">
      <w:pPr>
        <w:jc w:val="right"/>
        <w:rPr>
          <w:rFonts w:ascii="Arial Narrow" w:hAnsi="Arial Narrow"/>
          <w:bCs/>
        </w:rPr>
      </w:pPr>
      <w:r>
        <w:rPr>
          <w:rFonts w:ascii="Arial Narrow" w:hAnsi="Arial Narrow"/>
          <w:b/>
          <w:bCs/>
        </w:rPr>
        <w:tab/>
      </w:r>
      <w:r>
        <w:rPr>
          <w:rFonts w:ascii="Arial Narrow" w:hAnsi="Arial Narrow"/>
          <w:bCs/>
        </w:rPr>
        <w:t>Jan 3</w:t>
      </w:r>
      <w:r w:rsidRPr="00980356">
        <w:rPr>
          <w:rFonts w:ascii="Arial Narrow" w:hAnsi="Arial Narrow"/>
          <w:bCs/>
          <w:vertAlign w:val="superscript"/>
        </w:rPr>
        <w:t>rd</w:t>
      </w:r>
      <w:r>
        <w:rPr>
          <w:rFonts w:ascii="Arial Narrow" w:hAnsi="Arial Narrow"/>
          <w:bCs/>
        </w:rPr>
        <w:t>, 2013</w:t>
      </w:r>
    </w:p>
    <w:p w:rsidR="00980356" w:rsidRPr="00980356" w:rsidRDefault="00980356" w:rsidP="00980356">
      <w:pPr>
        <w:rPr>
          <w:rFonts w:ascii="Arial Narrow" w:hAnsi="Arial Narrow"/>
        </w:rPr>
      </w:pPr>
      <w:r w:rsidRPr="00980356">
        <w:rPr>
          <w:rFonts w:ascii="Arial Narrow" w:hAnsi="Arial Narrow"/>
          <w:b/>
          <w:bCs/>
        </w:rPr>
        <w:t xml:space="preserve">The “Global” in the social science and humanities </w:t>
      </w:r>
    </w:p>
    <w:p w:rsidR="00980356" w:rsidRPr="00980356" w:rsidRDefault="00980356" w:rsidP="00980356">
      <w:pPr>
        <w:rPr>
          <w:rFonts w:ascii="Arial Narrow" w:hAnsi="Arial Narrow"/>
        </w:rPr>
      </w:pPr>
      <w:r w:rsidRPr="00980356">
        <w:rPr>
          <w:rFonts w:ascii="Arial Narrow" w:hAnsi="Arial Narrow"/>
        </w:rPr>
        <w:t xml:space="preserve">My objective on the first day was to introduce some basic themes that we will be working with in rest of the course (at least with the social sciences and humanities component). </w:t>
      </w:r>
    </w:p>
    <w:p w:rsidR="00980356" w:rsidRPr="00980356" w:rsidRDefault="00980356" w:rsidP="00980356">
      <w:pPr>
        <w:rPr>
          <w:rFonts w:ascii="Arial Narrow" w:hAnsi="Arial Narrow"/>
        </w:rPr>
      </w:pPr>
      <w:r w:rsidRPr="00980356">
        <w:rPr>
          <w:rFonts w:ascii="Arial Narrow" w:hAnsi="Arial Narrow"/>
        </w:rPr>
        <w:t xml:space="preserve">First, I wanted to make clear the importance of approaching “global” issues from both the arts and the sciences. Bottom line: we cannot understand global issues without an understanding of both the arts and the sciences and how they relate to each other. Second, I wanted to introduce the importance of agency and how individuals, collectives of individuals (such as groups and states), and the nature of the international system as a whole, can all be sources of global problems and at the same time are all relevant in any effort to address or respond to global issues (i.e. as agents of responsive or adaptive change). We will be coming back to this basic framework in both the climate change and genomics units. Third, I wanted to reflect on the relationship between science, society, and social discourse or the “spirit” of the times. How we think about global issues, and issues like climate change and GMOs, is a product of a larger mix of social discourse and culture, scientific discoveries made in our time, and social norms and ways of thinking about issues. It is the same today, where arguably a “doomsday” or “apocalyptic” social mood is quite strong. We have to understand global issues as a subject that is embedded in this larger social context. </w:t>
      </w:r>
    </w:p>
    <w:p w:rsidR="00980356" w:rsidRPr="00980356" w:rsidRDefault="00980356" w:rsidP="00980356">
      <w:pPr>
        <w:rPr>
          <w:rFonts w:ascii="Arial Narrow" w:hAnsi="Arial Narrow"/>
        </w:rPr>
      </w:pPr>
      <w:r w:rsidRPr="00980356">
        <w:rPr>
          <w:rFonts w:ascii="Arial Narrow" w:hAnsi="Arial Narrow"/>
        </w:rPr>
        <w:t xml:space="preserve">Then it was on to the nature of the term “global” itself. There is a lot going on here. We have tended to think of “global” issues in rather human-centered materialistic or mechanical ways (trade flows or multinational corporations or cell phone use) instead of a conceptualization of the planet earth as a single unit of analysis (a “one world”) that includes all species and ecologies. In fact, perhaps it should include everything out to the magnetosphere of the planet, or beyond to the solar system (or at least the Sun). It is also crucial to think of “global” in the sense that an issue or event can actually or potentially affect the entire planet (although not necessarily in a uniform way). And so, I made the argument that “global” needs to be thought of as another level of analysis and a new level of thinking, which is distinct from other terms associated with the “system” level of thinking (such as “globalization” and “international”). These terms tend to focus mostly on the interaction between humans and human systems (social, economic, and political). Global issues include but transcend humanity and human society: they have implications across all life forms, ecological systems, and future generations of these life forms and systems. </w:t>
      </w:r>
    </w:p>
    <w:p w:rsidR="00980356" w:rsidRPr="00980356" w:rsidRDefault="00980356" w:rsidP="00980356">
      <w:pPr>
        <w:rPr>
          <w:rFonts w:ascii="Arial Narrow" w:hAnsi="Arial Narrow"/>
        </w:rPr>
      </w:pPr>
      <w:r w:rsidRPr="00980356">
        <w:rPr>
          <w:rFonts w:ascii="Arial Narrow" w:hAnsi="Arial Narrow"/>
        </w:rPr>
        <w:t xml:space="preserve">Finally, a big part of global issue phenomenon is the understanding that human activity is now having a global impact on all life forms, ecological systems, and future generations of those life forms and ecologies. Global issues, in turn, have an influence on human activity, including the transformation of social organizations, the erosion of the state, the rise of global markets, the rise of global governance, and the rise of international civil society. Ultimately, global issues are having an increasing impact on all of us. </w:t>
      </w:r>
    </w:p>
    <w:p w:rsidR="00980356" w:rsidRPr="00980356" w:rsidRDefault="00980356" w:rsidP="00980356">
      <w:pPr>
        <w:rPr>
          <w:rFonts w:ascii="Arial Narrow" w:hAnsi="Arial Narrow"/>
        </w:rPr>
      </w:pPr>
      <w:r w:rsidRPr="00980356">
        <w:rPr>
          <w:rFonts w:ascii="Arial Narrow" w:hAnsi="Arial Narrow"/>
        </w:rPr>
        <w:t xml:space="preserve">1 </w:t>
      </w:r>
    </w:p>
    <w:p w:rsidR="00980356" w:rsidRPr="00980356" w:rsidRDefault="00980356" w:rsidP="00980356">
      <w:pPr>
        <w:rPr>
          <w:rFonts w:ascii="Arial Narrow" w:hAnsi="Arial Narrow"/>
        </w:rPr>
      </w:pPr>
      <w:r w:rsidRPr="00980356">
        <w:rPr>
          <w:rFonts w:ascii="Arial Narrow" w:hAnsi="Arial Narrow"/>
          <w:b/>
          <w:bCs/>
        </w:rPr>
        <w:t xml:space="preserve">The History of the “Global” </w:t>
      </w:r>
    </w:p>
    <w:p w:rsidR="00980356" w:rsidRPr="00980356" w:rsidRDefault="00980356" w:rsidP="00980356">
      <w:pPr>
        <w:rPr>
          <w:rFonts w:ascii="Arial Narrow" w:hAnsi="Arial Narrow"/>
        </w:rPr>
      </w:pPr>
      <w:r w:rsidRPr="00980356">
        <w:rPr>
          <w:rFonts w:ascii="Arial Narrow" w:hAnsi="Arial Narrow"/>
        </w:rPr>
        <w:t xml:space="preserve">My purpose here was to reflect on the notion that our time is not the first time that people have marveled at the “globalization” of the world or human activity. “Globalization” has a history and this is a big part of how global issues are addressed in the social sciences and humanities. I offered some significant markers or moments: </w:t>
      </w:r>
    </w:p>
    <w:p w:rsidR="00980356" w:rsidRPr="00980356" w:rsidRDefault="00980356" w:rsidP="00980356">
      <w:pPr>
        <w:rPr>
          <w:rFonts w:ascii="Arial Narrow" w:hAnsi="Arial Narrow"/>
        </w:rPr>
      </w:pPr>
      <w:r w:rsidRPr="00980356">
        <w:rPr>
          <w:rFonts w:ascii="Arial Narrow" w:hAnsi="Arial Narrow"/>
        </w:rPr>
        <w:t xml:space="preserve">Migration of Homo </w:t>
      </w:r>
      <w:proofErr w:type="gramStart"/>
      <w:r w:rsidRPr="00980356">
        <w:rPr>
          <w:rFonts w:ascii="Arial Narrow" w:hAnsi="Arial Narrow"/>
        </w:rPr>
        <w:t>Sapiens</w:t>
      </w:r>
      <w:proofErr w:type="gramEnd"/>
      <w:r w:rsidRPr="00980356">
        <w:rPr>
          <w:rFonts w:ascii="Arial Narrow" w:hAnsi="Arial Narrow"/>
        </w:rPr>
        <w:t xml:space="preserve"> 50,000 years ago: proto-globalization </w:t>
      </w:r>
    </w:p>
    <w:p w:rsidR="00980356" w:rsidRPr="00980356" w:rsidRDefault="00980356" w:rsidP="00980356">
      <w:pPr>
        <w:rPr>
          <w:rFonts w:ascii="Arial Narrow" w:hAnsi="Arial Narrow"/>
        </w:rPr>
      </w:pPr>
      <w:r w:rsidRPr="00980356">
        <w:rPr>
          <w:rFonts w:ascii="Arial Narrow" w:hAnsi="Arial Narrow"/>
        </w:rPr>
        <w:t xml:space="preserve">World religions </w:t>
      </w:r>
    </w:p>
    <w:p w:rsidR="00980356" w:rsidRPr="00980356" w:rsidRDefault="00980356" w:rsidP="00980356">
      <w:pPr>
        <w:rPr>
          <w:rFonts w:ascii="Arial Narrow" w:hAnsi="Arial Narrow"/>
        </w:rPr>
      </w:pPr>
      <w:r w:rsidRPr="00980356">
        <w:rPr>
          <w:rFonts w:ascii="Arial Narrow" w:hAnsi="Arial Narrow"/>
        </w:rPr>
        <w:t xml:space="preserve">World trade patterns </w:t>
      </w:r>
    </w:p>
    <w:p w:rsidR="00980356" w:rsidRPr="00980356" w:rsidRDefault="00980356" w:rsidP="00980356">
      <w:pPr>
        <w:rPr>
          <w:rFonts w:ascii="Arial Narrow" w:hAnsi="Arial Narrow"/>
        </w:rPr>
      </w:pPr>
      <w:r w:rsidRPr="00980356">
        <w:rPr>
          <w:rFonts w:ascii="Arial Narrow" w:hAnsi="Arial Narrow"/>
        </w:rPr>
        <w:t xml:space="preserve">1492 German geographer Martin Behaim built the first known globe as a representation of the earth. </w:t>
      </w:r>
    </w:p>
    <w:p w:rsidR="00980356" w:rsidRPr="00980356" w:rsidRDefault="00980356" w:rsidP="00980356">
      <w:pPr>
        <w:rPr>
          <w:rFonts w:ascii="Arial Narrow" w:hAnsi="Arial Narrow"/>
        </w:rPr>
      </w:pPr>
      <w:r w:rsidRPr="00980356">
        <w:rPr>
          <w:rFonts w:ascii="Arial Narrow" w:hAnsi="Arial Narrow"/>
        </w:rPr>
        <w:t xml:space="preserve">1522 first circumnavigation of the earth (an expedition led by Fernao Magellan but completed by Juan Sebastian Elcano) </w:t>
      </w:r>
    </w:p>
    <w:p w:rsidR="00980356" w:rsidRPr="00980356" w:rsidRDefault="00980356" w:rsidP="00980356">
      <w:pPr>
        <w:rPr>
          <w:rFonts w:ascii="Arial Narrow" w:hAnsi="Arial Narrow"/>
        </w:rPr>
      </w:pPr>
      <w:r w:rsidRPr="00980356">
        <w:rPr>
          <w:rFonts w:ascii="Arial Narrow" w:hAnsi="Arial Narrow"/>
        </w:rPr>
        <w:t xml:space="preserve">1851 first world’s fair </w:t>
      </w:r>
    </w:p>
    <w:p w:rsidR="00980356" w:rsidRPr="00980356" w:rsidRDefault="00980356" w:rsidP="00980356">
      <w:pPr>
        <w:rPr>
          <w:rFonts w:ascii="Arial Narrow" w:hAnsi="Arial Narrow"/>
        </w:rPr>
      </w:pPr>
      <w:r w:rsidRPr="00980356">
        <w:rPr>
          <w:rFonts w:ascii="Arial Narrow" w:hAnsi="Arial Narrow"/>
        </w:rPr>
        <w:t xml:space="preserve">1865 creation of first global regulatory agency (International Telegraph Union) </w:t>
      </w:r>
    </w:p>
    <w:p w:rsidR="00980356" w:rsidRPr="00980356" w:rsidRDefault="00980356" w:rsidP="00980356">
      <w:pPr>
        <w:rPr>
          <w:rFonts w:ascii="Arial Narrow" w:hAnsi="Arial Narrow"/>
        </w:rPr>
      </w:pPr>
      <w:r w:rsidRPr="00980356">
        <w:rPr>
          <w:rFonts w:ascii="Arial Narrow" w:hAnsi="Arial Narrow"/>
        </w:rPr>
        <w:t xml:space="preserve">1866 first permanent transoceanic telegraph cable </w:t>
      </w:r>
    </w:p>
    <w:p w:rsidR="00980356" w:rsidRPr="00980356" w:rsidRDefault="00980356" w:rsidP="00980356">
      <w:pPr>
        <w:rPr>
          <w:rFonts w:ascii="Arial Narrow" w:hAnsi="Arial Narrow"/>
        </w:rPr>
      </w:pPr>
      <w:r w:rsidRPr="00980356">
        <w:rPr>
          <w:rFonts w:ascii="Arial Narrow" w:hAnsi="Arial Narrow"/>
        </w:rPr>
        <w:t xml:space="preserve">1884 first global co-ordination of clocks (GMT) </w:t>
      </w:r>
    </w:p>
    <w:p w:rsidR="00980356" w:rsidRPr="00980356" w:rsidRDefault="00980356" w:rsidP="00980356">
      <w:pPr>
        <w:rPr>
          <w:rFonts w:ascii="Arial Narrow" w:hAnsi="Arial Narrow"/>
        </w:rPr>
      </w:pPr>
      <w:r w:rsidRPr="00980356">
        <w:rPr>
          <w:rFonts w:ascii="Arial Narrow" w:hAnsi="Arial Narrow"/>
        </w:rPr>
        <w:t xml:space="preserve">1930 first global radio broadcast (King George V opening the London Naval Conference to six continents) </w:t>
      </w:r>
    </w:p>
    <w:p w:rsidR="00980356" w:rsidRPr="00980356" w:rsidRDefault="00980356" w:rsidP="00980356">
      <w:pPr>
        <w:rPr>
          <w:rFonts w:ascii="Arial Narrow" w:hAnsi="Arial Narrow"/>
        </w:rPr>
      </w:pPr>
      <w:r w:rsidRPr="00980356">
        <w:rPr>
          <w:rFonts w:ascii="Arial Narrow" w:hAnsi="Arial Narrow"/>
        </w:rPr>
        <w:t xml:space="preserve">1940 first MacDonald’s restaurant (purchased in 1955 and expanded since to 34,000 restaurants in 119 countries) </w:t>
      </w:r>
    </w:p>
    <w:p w:rsidR="00980356" w:rsidRPr="00980356" w:rsidRDefault="00980356" w:rsidP="00980356">
      <w:pPr>
        <w:rPr>
          <w:rFonts w:ascii="Arial Narrow" w:hAnsi="Arial Narrow"/>
        </w:rPr>
      </w:pPr>
      <w:r w:rsidRPr="00980356">
        <w:rPr>
          <w:rFonts w:ascii="Arial Narrow" w:hAnsi="Arial Narrow"/>
        </w:rPr>
        <w:t>1944 The word “globalize” first appears in the Mirriam Webster Dictionary 1957 first intercontinental ballistic missiles</w:t>
      </w:r>
      <w:r w:rsidRPr="00980356">
        <w:rPr>
          <w:rFonts w:ascii="Arial Narrow" w:hAnsi="Arial Narrow"/>
        </w:rPr>
        <w:br/>
        <w:t>1962 launch of first communications satellite</w:t>
      </w:r>
      <w:r w:rsidRPr="00980356">
        <w:rPr>
          <w:rFonts w:ascii="Arial Narrow" w:hAnsi="Arial Narrow"/>
        </w:rPr>
        <w:br/>
        <w:t xml:space="preserve">1963 first direct dialing of transborder telephone calls </w:t>
      </w:r>
    </w:p>
    <w:p w:rsidR="00980356" w:rsidRPr="00980356" w:rsidRDefault="00980356" w:rsidP="00980356">
      <w:pPr>
        <w:rPr>
          <w:rFonts w:ascii="Arial Narrow" w:hAnsi="Arial Narrow"/>
        </w:rPr>
      </w:pPr>
      <w:r w:rsidRPr="00980356">
        <w:rPr>
          <w:rFonts w:ascii="Arial Narrow" w:hAnsi="Arial Narrow"/>
        </w:rPr>
        <w:t>1968 “Earthrise” photograph of earth from moon orbit (Apollo 8)</w:t>
      </w:r>
      <w:r w:rsidRPr="00980356">
        <w:rPr>
          <w:rFonts w:ascii="Arial Narrow" w:hAnsi="Arial Narrow"/>
        </w:rPr>
        <w:br/>
        <w:t>1971 first electronic stock exchange opens (US NASDAQ)</w:t>
      </w:r>
      <w:r w:rsidRPr="00980356">
        <w:rPr>
          <w:rFonts w:ascii="Arial Narrow" w:hAnsi="Arial Narrow"/>
        </w:rPr>
        <w:br/>
        <w:t xml:space="preserve">1972 first global ecological conference (UN Conference on the Human Environment) </w:t>
      </w:r>
    </w:p>
    <w:p w:rsidR="00980356" w:rsidRPr="00980356" w:rsidRDefault="00980356" w:rsidP="00980356">
      <w:pPr>
        <w:rPr>
          <w:rFonts w:ascii="Arial Narrow" w:hAnsi="Arial Narrow"/>
        </w:rPr>
      </w:pPr>
      <w:r w:rsidRPr="00980356">
        <w:rPr>
          <w:rFonts w:ascii="Arial Narrow" w:hAnsi="Arial Narrow"/>
        </w:rPr>
        <w:t xml:space="preserve">2 </w:t>
      </w:r>
    </w:p>
    <w:p w:rsidR="00980356" w:rsidRPr="00980356" w:rsidRDefault="00980356" w:rsidP="00980356">
      <w:pPr>
        <w:rPr>
          <w:rFonts w:ascii="Arial Narrow" w:hAnsi="Arial Narrow"/>
        </w:rPr>
      </w:pPr>
      <w:r w:rsidRPr="00980356">
        <w:rPr>
          <w:rFonts w:ascii="Arial Narrow" w:hAnsi="Arial Narrow"/>
        </w:rPr>
        <w:t xml:space="preserve">1976 launch of first direct broadcast satellite 1977 first commercial use of fiber optic cables 1987 appearance of Antarctica ozone layer hole 1991 introduction of </w:t>
      </w:r>
      <w:proofErr w:type="gramStart"/>
      <w:r w:rsidRPr="00980356">
        <w:rPr>
          <w:rFonts w:ascii="Arial Narrow" w:hAnsi="Arial Narrow"/>
        </w:rPr>
        <w:t>world wide web</w:t>
      </w:r>
      <w:proofErr w:type="gramEnd"/>
      <w:r w:rsidRPr="00980356">
        <w:rPr>
          <w:rFonts w:ascii="Arial Narrow" w:hAnsi="Arial Narrow"/>
        </w:rPr>
        <w:t xml:space="preserve"> </w:t>
      </w:r>
    </w:p>
    <w:p w:rsidR="00980356" w:rsidRPr="00980356" w:rsidRDefault="00980356" w:rsidP="00980356">
      <w:pPr>
        <w:rPr>
          <w:rFonts w:ascii="Arial Narrow" w:hAnsi="Arial Narrow"/>
        </w:rPr>
      </w:pPr>
      <w:r w:rsidRPr="00980356">
        <w:rPr>
          <w:rFonts w:ascii="Arial Narrow" w:hAnsi="Arial Narrow"/>
        </w:rPr>
        <w:t xml:space="preserve">2000 the world possessed 850 million telephone connection points, 1.1 billion television receivers, 60,000 transborder corporations, 16,500 transborder </w:t>
      </w:r>
      <w:proofErr w:type="gramStart"/>
      <w:r w:rsidRPr="00980356">
        <w:rPr>
          <w:rFonts w:ascii="Arial Narrow" w:hAnsi="Arial Narrow"/>
        </w:rPr>
        <w:t>citizens</w:t>
      </w:r>
      <w:proofErr w:type="gramEnd"/>
      <w:r w:rsidRPr="00980356">
        <w:rPr>
          <w:rFonts w:ascii="Arial Narrow" w:hAnsi="Arial Narrow"/>
        </w:rPr>
        <w:t xml:space="preserve"> organizations </w:t>
      </w:r>
    </w:p>
    <w:p w:rsidR="00980356" w:rsidRDefault="00980356" w:rsidP="00980356">
      <w:pPr>
        <w:rPr>
          <w:rFonts w:ascii="Arial Narrow" w:hAnsi="Arial Narrow"/>
        </w:rPr>
      </w:pPr>
      <w:r w:rsidRPr="00980356">
        <w:rPr>
          <w:rFonts w:ascii="Arial Narrow" w:hAnsi="Arial Narrow"/>
        </w:rPr>
        <w:t xml:space="preserve">There were two points here. The “global” has a history, and so we must reflect not only on how much has changed, but also on the fact that in some ways, the “global” or “globalization” are not as new as we sometimes make them out to be. </w:t>
      </w:r>
    </w:p>
    <w:p w:rsidR="00980356" w:rsidRPr="00980356" w:rsidRDefault="00980356" w:rsidP="00980356">
      <w:pPr>
        <w:rPr>
          <w:rFonts w:ascii="Arial Narrow" w:hAnsi="Arial Narrow"/>
        </w:rPr>
      </w:pPr>
    </w:p>
    <w:p w:rsidR="00980356" w:rsidRPr="00980356" w:rsidRDefault="00980356" w:rsidP="00980356">
      <w:pPr>
        <w:rPr>
          <w:rFonts w:ascii="Arial Narrow" w:hAnsi="Arial Narrow"/>
        </w:rPr>
      </w:pPr>
      <w:r w:rsidRPr="00980356">
        <w:rPr>
          <w:rFonts w:ascii="Arial Narrow" w:hAnsi="Arial Narrow"/>
          <w:b/>
          <w:bCs/>
        </w:rPr>
        <w:t xml:space="preserve">Levels of Analysis </w:t>
      </w:r>
    </w:p>
    <w:p w:rsidR="00980356" w:rsidRPr="00980356" w:rsidRDefault="00980356" w:rsidP="00980356">
      <w:pPr>
        <w:rPr>
          <w:rFonts w:ascii="Arial Narrow" w:hAnsi="Arial Narrow"/>
        </w:rPr>
      </w:pPr>
      <w:r w:rsidRPr="00980356">
        <w:rPr>
          <w:rFonts w:ascii="Arial Narrow" w:hAnsi="Arial Narrow"/>
        </w:rPr>
        <w:t xml:space="preserve">So how did we get here (in terms of global issues, I mean)? Why do things happen? What are the agents of change? Different levels of analysis give us different ways of examining issues, but also different explanations for the question “why do things happen?” and “who are the agents of change?” </w:t>
      </w:r>
    </w:p>
    <w:p w:rsidR="00980356" w:rsidRPr="00980356" w:rsidRDefault="00980356" w:rsidP="00980356">
      <w:pPr>
        <w:rPr>
          <w:rFonts w:ascii="Arial Narrow" w:hAnsi="Arial Narrow"/>
        </w:rPr>
      </w:pPr>
      <w:r w:rsidRPr="00980356">
        <w:rPr>
          <w:rFonts w:ascii="Arial Narrow" w:hAnsi="Arial Narrow"/>
        </w:rPr>
        <w:t xml:space="preserve">The traditional view is that these agents of change can be divided into three levels: the individual (people make things happen), the state/group (states and groups of people make things happen), and the system (things happen because the system determines the nature of actor beliefs and preferences). By using this framework, we can generate different hypotheses for events and phenomena in the human world. </w:t>
      </w:r>
    </w:p>
    <w:p w:rsidR="00980356" w:rsidRPr="00980356" w:rsidRDefault="00980356" w:rsidP="00980356">
      <w:pPr>
        <w:rPr>
          <w:rFonts w:ascii="Arial Narrow" w:hAnsi="Arial Narrow"/>
        </w:rPr>
      </w:pPr>
      <w:r w:rsidRPr="00980356">
        <w:rPr>
          <w:rFonts w:ascii="Arial Narrow" w:hAnsi="Arial Narrow"/>
        </w:rPr>
        <w:t xml:space="preserve">So maybe today we need to think beyond this to a new, fourth level: the individual, the state/group, the system, and the global (which transcends humanity and human society to include the planetary ecology, all living things and ecological systems). In any case, these levels of analysis compel us to recognize three things: </w:t>
      </w:r>
    </w:p>
    <w:p w:rsidR="00980356" w:rsidRPr="00980356" w:rsidRDefault="00980356" w:rsidP="00980356">
      <w:pPr>
        <w:numPr>
          <w:ilvl w:val="0"/>
          <w:numId w:val="9"/>
        </w:numPr>
        <w:rPr>
          <w:rFonts w:ascii="Arial Narrow" w:hAnsi="Arial Narrow"/>
        </w:rPr>
      </w:pPr>
      <w:proofErr w:type="gramStart"/>
      <w:r w:rsidRPr="00980356">
        <w:rPr>
          <w:rFonts w:ascii="Arial Narrow" w:hAnsi="Arial Narrow"/>
        </w:rPr>
        <w:t>1)  The</w:t>
      </w:r>
      <w:proofErr w:type="gramEnd"/>
      <w:r w:rsidRPr="00980356">
        <w:rPr>
          <w:rFonts w:ascii="Arial Narrow" w:hAnsi="Arial Narrow"/>
        </w:rPr>
        <w:t xml:space="preserve"> origins of any global phenomena can be explained in different ways (using different levels); </w:t>
      </w:r>
    </w:p>
    <w:p w:rsidR="00980356" w:rsidRPr="00980356" w:rsidRDefault="00980356" w:rsidP="00980356">
      <w:pPr>
        <w:numPr>
          <w:ilvl w:val="0"/>
          <w:numId w:val="9"/>
        </w:numPr>
        <w:rPr>
          <w:rFonts w:ascii="Arial Narrow" w:hAnsi="Arial Narrow"/>
        </w:rPr>
      </w:pPr>
      <w:proofErr w:type="gramStart"/>
      <w:r w:rsidRPr="00980356">
        <w:rPr>
          <w:rFonts w:ascii="Arial Narrow" w:hAnsi="Arial Narrow"/>
        </w:rPr>
        <w:t>2)  The</w:t>
      </w:r>
      <w:proofErr w:type="gramEnd"/>
      <w:r w:rsidRPr="00980356">
        <w:rPr>
          <w:rFonts w:ascii="Arial Narrow" w:hAnsi="Arial Narrow"/>
        </w:rPr>
        <w:t xml:space="preserve"> impact of these phenomena will be felt at different levels; </w:t>
      </w:r>
    </w:p>
    <w:p w:rsidR="00980356" w:rsidRPr="00980356" w:rsidRDefault="00980356" w:rsidP="00980356">
      <w:pPr>
        <w:numPr>
          <w:ilvl w:val="0"/>
          <w:numId w:val="9"/>
        </w:numPr>
        <w:rPr>
          <w:rFonts w:ascii="Arial Narrow" w:hAnsi="Arial Narrow"/>
        </w:rPr>
      </w:pPr>
      <w:proofErr w:type="gramStart"/>
      <w:r w:rsidRPr="00980356">
        <w:rPr>
          <w:rFonts w:ascii="Arial Narrow" w:hAnsi="Arial Narrow"/>
        </w:rPr>
        <w:t>3)  Actions</w:t>
      </w:r>
      <w:proofErr w:type="gramEnd"/>
      <w:r w:rsidRPr="00980356">
        <w:rPr>
          <w:rFonts w:ascii="Arial Narrow" w:hAnsi="Arial Narrow"/>
        </w:rPr>
        <w:t xml:space="preserve"> taken at any one level can have an impact on other levels (i.e., if an </w:t>
      </w:r>
    </w:p>
    <w:p w:rsidR="00980356" w:rsidRDefault="00980356" w:rsidP="00980356">
      <w:pPr>
        <w:rPr>
          <w:rFonts w:ascii="Arial Narrow" w:hAnsi="Arial Narrow"/>
        </w:rPr>
      </w:pPr>
      <w:proofErr w:type="gramStart"/>
      <w:r w:rsidRPr="00980356">
        <w:rPr>
          <w:rFonts w:ascii="Arial Narrow" w:hAnsi="Arial Narrow"/>
        </w:rPr>
        <w:t>international</w:t>
      </w:r>
      <w:proofErr w:type="gramEnd"/>
      <w:r w:rsidRPr="00980356">
        <w:rPr>
          <w:rFonts w:ascii="Arial Narrow" w:hAnsi="Arial Narrow"/>
        </w:rPr>
        <w:t xml:space="preserve"> agreement on greenhouse gas emissions is signed it will impact Canadian policy and law and us as individuals). </w:t>
      </w:r>
    </w:p>
    <w:p w:rsidR="00980356" w:rsidRPr="00980356" w:rsidRDefault="00980356" w:rsidP="00980356">
      <w:pPr>
        <w:rPr>
          <w:rFonts w:ascii="Arial Narrow" w:hAnsi="Arial Narrow"/>
        </w:rPr>
      </w:pPr>
    </w:p>
    <w:p w:rsidR="00980356" w:rsidRPr="00980356" w:rsidRDefault="00980356" w:rsidP="00980356">
      <w:pPr>
        <w:rPr>
          <w:rFonts w:ascii="Arial Narrow" w:hAnsi="Arial Narrow"/>
        </w:rPr>
      </w:pPr>
      <w:r w:rsidRPr="00980356">
        <w:rPr>
          <w:rFonts w:ascii="Arial Narrow" w:hAnsi="Arial Narrow"/>
          <w:b/>
          <w:bCs/>
        </w:rPr>
        <w:t xml:space="preserve">Science and Society and Projection and Prediction </w:t>
      </w:r>
    </w:p>
    <w:p w:rsidR="00980356" w:rsidRPr="00980356" w:rsidRDefault="00980356" w:rsidP="00980356">
      <w:pPr>
        <w:rPr>
          <w:rFonts w:ascii="Arial Narrow" w:hAnsi="Arial Narrow"/>
        </w:rPr>
      </w:pPr>
      <w:r w:rsidRPr="00980356">
        <w:rPr>
          <w:rFonts w:ascii="Arial Narrow" w:hAnsi="Arial Narrow"/>
        </w:rPr>
        <w:t xml:space="preserve">I then went on to make the observation that everything we are going to discuss in the course (including the science) is embedded in a particular interaction of the scientific, the social, and the discourse/public dialogues of our time. This is true of all periods. It was </w:t>
      </w:r>
    </w:p>
    <w:p w:rsidR="00980356" w:rsidRPr="00980356" w:rsidRDefault="00980356" w:rsidP="00980356">
      <w:pPr>
        <w:rPr>
          <w:rFonts w:ascii="Arial Narrow" w:hAnsi="Arial Narrow"/>
        </w:rPr>
      </w:pPr>
      <w:r w:rsidRPr="00980356">
        <w:rPr>
          <w:rFonts w:ascii="Arial Narrow" w:hAnsi="Arial Narrow"/>
        </w:rPr>
        <w:t xml:space="preserve">3 </w:t>
      </w:r>
    </w:p>
    <w:p w:rsidR="00980356" w:rsidRPr="00980356" w:rsidRDefault="00980356" w:rsidP="00980356">
      <w:pPr>
        <w:rPr>
          <w:rFonts w:ascii="Arial Narrow" w:hAnsi="Arial Narrow"/>
        </w:rPr>
      </w:pPr>
      <w:proofErr w:type="gramStart"/>
      <w:r w:rsidRPr="00980356">
        <w:rPr>
          <w:rFonts w:ascii="Arial Narrow" w:hAnsi="Arial Narrow"/>
        </w:rPr>
        <w:t>the</w:t>
      </w:r>
      <w:proofErr w:type="gramEnd"/>
      <w:r w:rsidRPr="00980356">
        <w:rPr>
          <w:rFonts w:ascii="Arial Narrow" w:hAnsi="Arial Narrow"/>
        </w:rPr>
        <w:t xml:space="preserve"> case with H. G. Wells’ War of the Worlds and the nuclear war threat of the Cold War. And it is the case with Climate Change today. </w:t>
      </w:r>
    </w:p>
    <w:p w:rsidR="00980356" w:rsidRPr="00980356" w:rsidRDefault="00980356" w:rsidP="00980356">
      <w:pPr>
        <w:rPr>
          <w:rFonts w:ascii="Arial Narrow" w:hAnsi="Arial Narrow"/>
        </w:rPr>
      </w:pPr>
      <w:r w:rsidRPr="00980356">
        <w:rPr>
          <w:rFonts w:ascii="Arial Narrow" w:hAnsi="Arial Narrow"/>
        </w:rPr>
        <w:t xml:space="preserve">Our “Zeitgeist” (or “spirit of the times”) today is grounded in the notion that we are all going to die (this is not a revelation, so perhaps more significant is how we are going to die and how soon). As Stephen Hawking has said, “I do not think the human race will survive the next thousand years.” But this is not unique in a world that seems to find many ways of foreseeing its end (quickly and slowly). The following are all recent predictions: </w:t>
      </w:r>
    </w:p>
    <w:p w:rsidR="00980356" w:rsidRPr="00980356" w:rsidRDefault="00980356" w:rsidP="00980356">
      <w:pPr>
        <w:numPr>
          <w:ilvl w:val="0"/>
          <w:numId w:val="10"/>
        </w:numPr>
        <w:rPr>
          <w:rFonts w:ascii="Arial Narrow" w:hAnsi="Arial Narrow"/>
        </w:rPr>
      </w:pPr>
      <w:r w:rsidRPr="00980356">
        <w:rPr>
          <w:rFonts w:ascii="Arial Narrow" w:hAnsi="Arial Narrow"/>
        </w:rPr>
        <w:t>Social collapse due to unsustainable practices and failure to adapt to environmental pressures (</w:t>
      </w:r>
      <w:r w:rsidRPr="00980356">
        <w:rPr>
          <w:rFonts w:ascii="Arial Narrow" w:hAnsi="Arial Narrow"/>
          <w:i/>
          <w:iCs/>
        </w:rPr>
        <w:t xml:space="preserve">Collapse </w:t>
      </w:r>
      <w:r w:rsidRPr="00980356">
        <w:rPr>
          <w:rFonts w:ascii="Arial Narrow" w:hAnsi="Arial Narrow"/>
        </w:rPr>
        <w:t xml:space="preserve">by Jared Diamond) </w:t>
      </w:r>
    </w:p>
    <w:p w:rsidR="00980356" w:rsidRPr="00980356" w:rsidRDefault="00980356" w:rsidP="00980356">
      <w:pPr>
        <w:numPr>
          <w:ilvl w:val="0"/>
          <w:numId w:val="10"/>
        </w:numPr>
        <w:rPr>
          <w:rFonts w:ascii="Arial Narrow" w:hAnsi="Arial Narrow"/>
        </w:rPr>
      </w:pPr>
      <w:r w:rsidRPr="00980356">
        <w:rPr>
          <w:rFonts w:ascii="Arial Narrow" w:hAnsi="Arial Narrow"/>
        </w:rPr>
        <w:t xml:space="preserve">Infectious Disease (movies like </w:t>
      </w:r>
      <w:r w:rsidRPr="00980356">
        <w:rPr>
          <w:rFonts w:ascii="Arial Narrow" w:hAnsi="Arial Narrow"/>
          <w:i/>
          <w:iCs/>
        </w:rPr>
        <w:t xml:space="preserve">Outbreak) </w:t>
      </w:r>
    </w:p>
    <w:p w:rsidR="00980356" w:rsidRPr="00980356" w:rsidRDefault="00980356" w:rsidP="00980356">
      <w:pPr>
        <w:numPr>
          <w:ilvl w:val="0"/>
          <w:numId w:val="10"/>
        </w:numPr>
        <w:rPr>
          <w:rFonts w:ascii="Arial Narrow" w:hAnsi="Arial Narrow"/>
        </w:rPr>
      </w:pPr>
      <w:r w:rsidRPr="00980356">
        <w:rPr>
          <w:rFonts w:ascii="Arial Narrow" w:hAnsi="Arial Narrow"/>
        </w:rPr>
        <w:t xml:space="preserve">Sub-atomic particle experiment Chain Reaction (particle accelerators create </w:t>
      </w:r>
    </w:p>
    <w:p w:rsidR="00980356" w:rsidRPr="00980356" w:rsidRDefault="00980356" w:rsidP="00980356">
      <w:pPr>
        <w:rPr>
          <w:rFonts w:ascii="Arial Narrow" w:hAnsi="Arial Narrow"/>
        </w:rPr>
      </w:pPr>
      <w:proofErr w:type="gramStart"/>
      <w:r w:rsidRPr="00980356">
        <w:rPr>
          <w:rFonts w:ascii="Arial Narrow" w:hAnsi="Arial Narrow"/>
        </w:rPr>
        <w:t>unnatural</w:t>
      </w:r>
      <w:proofErr w:type="gramEnd"/>
      <w:r w:rsidRPr="00980356">
        <w:rPr>
          <w:rFonts w:ascii="Arial Narrow" w:hAnsi="Arial Narrow"/>
        </w:rPr>
        <w:t xml:space="preserve"> particles that would collapse matter, or create black holes (</w:t>
      </w:r>
      <w:r w:rsidRPr="00980356">
        <w:rPr>
          <w:rFonts w:ascii="Arial Narrow" w:hAnsi="Arial Narrow"/>
          <w:i/>
          <w:iCs/>
        </w:rPr>
        <w:t xml:space="preserve">Our Final </w:t>
      </w:r>
    </w:p>
    <w:p w:rsidR="00980356" w:rsidRPr="00980356" w:rsidRDefault="00980356" w:rsidP="00980356">
      <w:pPr>
        <w:rPr>
          <w:rFonts w:ascii="Arial Narrow" w:hAnsi="Arial Narrow"/>
        </w:rPr>
      </w:pPr>
      <w:r w:rsidRPr="00980356">
        <w:rPr>
          <w:rFonts w:ascii="Arial Narrow" w:hAnsi="Arial Narrow"/>
          <w:i/>
          <w:iCs/>
        </w:rPr>
        <w:t xml:space="preserve">Hour </w:t>
      </w:r>
      <w:r w:rsidRPr="00980356">
        <w:rPr>
          <w:rFonts w:ascii="Arial Narrow" w:hAnsi="Arial Narrow"/>
        </w:rPr>
        <w:t xml:space="preserve">by Martin Rees) </w:t>
      </w:r>
    </w:p>
    <w:p w:rsidR="00980356" w:rsidRPr="00980356" w:rsidRDefault="00980356" w:rsidP="00980356">
      <w:pPr>
        <w:numPr>
          <w:ilvl w:val="0"/>
          <w:numId w:val="10"/>
        </w:numPr>
        <w:rPr>
          <w:rFonts w:ascii="Arial Narrow" w:hAnsi="Arial Narrow"/>
        </w:rPr>
      </w:pPr>
      <w:r w:rsidRPr="00980356">
        <w:rPr>
          <w:rFonts w:ascii="Arial Narrow" w:hAnsi="Arial Narrow"/>
        </w:rPr>
        <w:t xml:space="preserve">Nano-robots (Michael Crichton thriller </w:t>
      </w:r>
      <w:r w:rsidRPr="00980356">
        <w:rPr>
          <w:rFonts w:ascii="Arial Narrow" w:hAnsi="Arial Narrow"/>
          <w:i/>
          <w:iCs/>
        </w:rPr>
        <w:t xml:space="preserve">Prey) </w:t>
      </w:r>
    </w:p>
    <w:p w:rsidR="00980356" w:rsidRPr="00980356" w:rsidRDefault="00980356" w:rsidP="00980356">
      <w:pPr>
        <w:numPr>
          <w:ilvl w:val="0"/>
          <w:numId w:val="10"/>
        </w:numPr>
        <w:rPr>
          <w:rFonts w:ascii="Arial Narrow" w:hAnsi="Arial Narrow"/>
        </w:rPr>
      </w:pPr>
      <w:r w:rsidRPr="00980356">
        <w:rPr>
          <w:rFonts w:ascii="Arial Narrow" w:hAnsi="Arial Narrow"/>
        </w:rPr>
        <w:t xml:space="preserve">Rogue planets (“Planet X” or “Nibiru”) or black holes </w:t>
      </w:r>
    </w:p>
    <w:p w:rsidR="00980356" w:rsidRPr="00980356" w:rsidRDefault="00980356" w:rsidP="00980356">
      <w:pPr>
        <w:numPr>
          <w:ilvl w:val="0"/>
          <w:numId w:val="10"/>
        </w:numPr>
        <w:rPr>
          <w:rFonts w:ascii="Arial Narrow" w:hAnsi="Arial Narrow"/>
        </w:rPr>
      </w:pPr>
      <w:r w:rsidRPr="00980356">
        <w:rPr>
          <w:rFonts w:ascii="Arial Narrow" w:hAnsi="Arial Narrow"/>
        </w:rPr>
        <w:t xml:space="preserve">Shifting magnetic poles (The movie </w:t>
      </w:r>
      <w:r w:rsidRPr="00980356">
        <w:rPr>
          <w:rFonts w:ascii="Arial Narrow" w:hAnsi="Arial Narrow"/>
          <w:i/>
          <w:iCs/>
        </w:rPr>
        <w:t>The Core</w:t>
      </w:r>
      <w:r w:rsidRPr="00980356">
        <w:rPr>
          <w:rFonts w:ascii="Arial Narrow" w:hAnsi="Arial Narrow"/>
        </w:rPr>
        <w:t xml:space="preserve">) </w:t>
      </w:r>
    </w:p>
    <w:p w:rsidR="00980356" w:rsidRPr="00980356" w:rsidRDefault="00980356" w:rsidP="00980356">
      <w:pPr>
        <w:numPr>
          <w:ilvl w:val="0"/>
          <w:numId w:val="10"/>
        </w:numPr>
        <w:rPr>
          <w:rFonts w:ascii="Arial Narrow" w:hAnsi="Arial Narrow"/>
        </w:rPr>
      </w:pPr>
      <w:r w:rsidRPr="00980356">
        <w:rPr>
          <w:rFonts w:ascii="Arial Narrow" w:hAnsi="Arial Narrow"/>
        </w:rPr>
        <w:t xml:space="preserve">Super volcanoes: huge long term volcanic eruptions that coincide with large </w:t>
      </w:r>
    </w:p>
    <w:p w:rsidR="00980356" w:rsidRPr="00980356" w:rsidRDefault="00980356" w:rsidP="00980356">
      <w:pPr>
        <w:rPr>
          <w:rFonts w:ascii="Arial Narrow" w:hAnsi="Arial Narrow"/>
        </w:rPr>
      </w:pPr>
      <w:proofErr w:type="gramStart"/>
      <w:r w:rsidRPr="00980356">
        <w:rPr>
          <w:rFonts w:ascii="Arial Narrow" w:hAnsi="Arial Narrow"/>
        </w:rPr>
        <w:t>extinctions</w:t>
      </w:r>
      <w:proofErr w:type="gramEnd"/>
      <w:r w:rsidRPr="00980356">
        <w:rPr>
          <w:rFonts w:ascii="Arial Narrow" w:hAnsi="Arial Narrow"/>
        </w:rPr>
        <w:t xml:space="preserve"> (</w:t>
      </w:r>
      <w:r w:rsidRPr="00980356">
        <w:rPr>
          <w:rFonts w:ascii="Arial Narrow" w:hAnsi="Arial Narrow"/>
          <w:i/>
          <w:iCs/>
        </w:rPr>
        <w:t>Volcano</w:t>
      </w:r>
      <w:r w:rsidRPr="00980356">
        <w:rPr>
          <w:rFonts w:ascii="Arial Narrow" w:hAnsi="Arial Narrow"/>
        </w:rPr>
        <w:t xml:space="preserve">) </w:t>
      </w:r>
    </w:p>
    <w:p w:rsidR="00980356" w:rsidRPr="00980356" w:rsidRDefault="00980356" w:rsidP="00980356">
      <w:pPr>
        <w:numPr>
          <w:ilvl w:val="0"/>
          <w:numId w:val="10"/>
        </w:numPr>
        <w:rPr>
          <w:rFonts w:ascii="Arial Narrow" w:hAnsi="Arial Narrow"/>
        </w:rPr>
      </w:pPr>
      <w:r w:rsidRPr="00980356">
        <w:rPr>
          <w:rFonts w:ascii="Arial Narrow" w:hAnsi="Arial Narrow"/>
        </w:rPr>
        <w:t xml:space="preserve">Climate Change (the movie </w:t>
      </w:r>
      <w:r w:rsidRPr="00980356">
        <w:rPr>
          <w:rFonts w:ascii="Arial Narrow" w:hAnsi="Arial Narrow"/>
          <w:i/>
          <w:iCs/>
        </w:rPr>
        <w:t>The Day After Tomorrow</w:t>
      </w:r>
      <w:r w:rsidRPr="00980356">
        <w:rPr>
          <w:rFonts w:ascii="Arial Narrow" w:hAnsi="Arial Narrow"/>
        </w:rPr>
        <w:t xml:space="preserve">) </w:t>
      </w:r>
    </w:p>
    <w:p w:rsidR="00980356" w:rsidRPr="00980356" w:rsidRDefault="00980356" w:rsidP="00980356">
      <w:pPr>
        <w:numPr>
          <w:ilvl w:val="0"/>
          <w:numId w:val="10"/>
        </w:numPr>
        <w:rPr>
          <w:rFonts w:ascii="Arial Narrow" w:hAnsi="Arial Narrow"/>
        </w:rPr>
      </w:pPr>
      <w:r w:rsidRPr="00980356">
        <w:rPr>
          <w:rFonts w:ascii="Arial Narrow" w:hAnsi="Arial Narrow"/>
        </w:rPr>
        <w:t xml:space="preserve">Climate Flip: sudden, rapid change (a flip every two millennia) </w:t>
      </w:r>
    </w:p>
    <w:p w:rsidR="00980356" w:rsidRPr="00980356" w:rsidRDefault="00980356" w:rsidP="00980356">
      <w:pPr>
        <w:numPr>
          <w:ilvl w:val="0"/>
          <w:numId w:val="10"/>
        </w:numPr>
        <w:rPr>
          <w:rFonts w:ascii="Arial Narrow" w:hAnsi="Arial Narrow"/>
        </w:rPr>
      </w:pPr>
      <w:r w:rsidRPr="00980356">
        <w:rPr>
          <w:rFonts w:ascii="Arial Narrow" w:hAnsi="Arial Narrow"/>
        </w:rPr>
        <w:t>Killer Asteroids (</w:t>
      </w:r>
      <w:r w:rsidRPr="00980356">
        <w:rPr>
          <w:rFonts w:ascii="Arial Narrow" w:hAnsi="Arial Narrow"/>
          <w:i/>
          <w:iCs/>
        </w:rPr>
        <w:t>Deep Impact and Armageddon</w:t>
      </w:r>
      <w:r w:rsidRPr="00980356">
        <w:rPr>
          <w:rFonts w:ascii="Arial Narrow" w:hAnsi="Arial Narrow"/>
        </w:rPr>
        <w:t xml:space="preserve">) </w:t>
      </w:r>
    </w:p>
    <w:p w:rsidR="00980356" w:rsidRPr="00980356" w:rsidRDefault="00980356" w:rsidP="00980356">
      <w:pPr>
        <w:numPr>
          <w:ilvl w:val="0"/>
          <w:numId w:val="10"/>
        </w:numPr>
        <w:rPr>
          <w:rFonts w:ascii="Arial Narrow" w:hAnsi="Arial Narrow"/>
        </w:rPr>
      </w:pPr>
      <w:r w:rsidRPr="00980356">
        <w:rPr>
          <w:rFonts w:ascii="Arial Narrow" w:hAnsi="Arial Narrow"/>
        </w:rPr>
        <w:t xml:space="preserve">Mayan Doomsday calendar </w:t>
      </w:r>
    </w:p>
    <w:p w:rsidR="00980356" w:rsidRPr="00980356" w:rsidRDefault="00980356" w:rsidP="00980356">
      <w:pPr>
        <w:numPr>
          <w:ilvl w:val="0"/>
          <w:numId w:val="10"/>
        </w:numPr>
        <w:rPr>
          <w:rFonts w:ascii="Arial Narrow" w:hAnsi="Arial Narrow"/>
        </w:rPr>
      </w:pPr>
      <w:r w:rsidRPr="00980356">
        <w:rPr>
          <w:rFonts w:ascii="Arial Narrow" w:hAnsi="Arial Narrow"/>
        </w:rPr>
        <w:t xml:space="preserve">Galactic Alignment </w:t>
      </w:r>
    </w:p>
    <w:p w:rsidR="00980356" w:rsidRPr="00980356" w:rsidRDefault="00980356" w:rsidP="00980356">
      <w:pPr>
        <w:rPr>
          <w:rFonts w:ascii="Arial Narrow" w:hAnsi="Arial Narrow"/>
        </w:rPr>
      </w:pPr>
      <w:r w:rsidRPr="00980356">
        <w:rPr>
          <w:rFonts w:ascii="Arial Narrow" w:hAnsi="Arial Narrow"/>
        </w:rPr>
        <w:t xml:space="preserve">Of these, only four have a basis in sound science: social collapse, infectious disease, asteroid strikes, and climate change. </w:t>
      </w:r>
    </w:p>
    <w:p w:rsidR="00980356" w:rsidRPr="00980356" w:rsidRDefault="00980356" w:rsidP="00980356">
      <w:pPr>
        <w:rPr>
          <w:rFonts w:ascii="Arial Narrow" w:hAnsi="Arial Narrow"/>
        </w:rPr>
      </w:pPr>
      <w:r w:rsidRPr="00980356">
        <w:rPr>
          <w:rFonts w:ascii="Arial Narrow" w:hAnsi="Arial Narrow"/>
        </w:rPr>
        <w:t xml:space="preserve">The result: a time of global extinction angst. We have to be aware of this when we consider global problems because they inform our belief systems, intuitions, value systems and everything else that frames and influences our thought processes on global issues. We need to understand the science and the society in order to understand the whole, how we perceive it, and how we react to it. </w:t>
      </w:r>
    </w:p>
    <w:p w:rsidR="00980356" w:rsidRPr="00980356" w:rsidRDefault="00980356" w:rsidP="00980356">
      <w:pPr>
        <w:rPr>
          <w:rFonts w:ascii="Arial Narrow" w:hAnsi="Arial Narrow"/>
        </w:rPr>
      </w:pPr>
      <w:r w:rsidRPr="00980356">
        <w:rPr>
          <w:rFonts w:ascii="Arial Narrow" w:hAnsi="Arial Narrow"/>
        </w:rPr>
        <w:t xml:space="preserve">We will be revisiting most of these ideas when we look at the social sciences and humanities dimensions of climate change. In the meantime, enjoy the physical and life sciences of climate change! </w:t>
      </w:r>
    </w:p>
    <w:p w:rsidR="00980356" w:rsidRDefault="00980356" w:rsidP="008A1076">
      <w:pPr>
        <w:jc w:val="right"/>
        <w:rPr>
          <w:rFonts w:ascii="Arial Narrow" w:hAnsi="Arial Narrow"/>
        </w:rPr>
      </w:pPr>
    </w:p>
    <w:p w:rsidR="008A1076" w:rsidRDefault="008A1076" w:rsidP="008A1076">
      <w:pPr>
        <w:jc w:val="right"/>
        <w:rPr>
          <w:rFonts w:ascii="Arial Narrow" w:hAnsi="Arial Narrow"/>
        </w:rPr>
      </w:pPr>
      <w:r>
        <w:rPr>
          <w:rFonts w:ascii="Arial Narrow" w:hAnsi="Arial Narrow"/>
        </w:rPr>
        <w:t>February 28</w:t>
      </w:r>
      <w:r w:rsidRPr="008A1076">
        <w:rPr>
          <w:rFonts w:ascii="Arial Narrow" w:hAnsi="Arial Narrow"/>
          <w:vertAlign w:val="superscript"/>
        </w:rPr>
        <w:t>th</w:t>
      </w:r>
      <w:r>
        <w:rPr>
          <w:rFonts w:ascii="Arial Narrow" w:hAnsi="Arial Narrow"/>
        </w:rPr>
        <w:t>, 2013</w:t>
      </w:r>
    </w:p>
    <w:p w:rsidR="008A1076" w:rsidRDefault="008A1076" w:rsidP="008A1076">
      <w:pPr>
        <w:jc w:val="right"/>
        <w:rPr>
          <w:rFonts w:ascii="Arial Narrow" w:hAnsi="Arial Narrow"/>
        </w:rPr>
      </w:pPr>
    </w:p>
    <w:p w:rsidR="008A1076" w:rsidRPr="00980356" w:rsidRDefault="008A1076" w:rsidP="008A1076">
      <w:pPr>
        <w:rPr>
          <w:rFonts w:ascii="Arial Narrow" w:hAnsi="Arial Narrow"/>
          <w:b/>
        </w:rPr>
      </w:pPr>
      <w:r w:rsidRPr="00980356">
        <w:rPr>
          <w:rFonts w:ascii="Arial Narrow" w:hAnsi="Arial Narrow"/>
          <w:b/>
        </w:rPr>
        <w:t>ASIC Lecture-Personal Genomics</w:t>
      </w:r>
    </w:p>
    <w:p w:rsidR="008A1076" w:rsidRDefault="008A1076" w:rsidP="008A1076">
      <w:pPr>
        <w:rPr>
          <w:rFonts w:ascii="Arial Narrow" w:hAnsi="Arial Narrow"/>
        </w:rPr>
      </w:pPr>
    </w:p>
    <w:p w:rsidR="008A1076" w:rsidRDefault="008A1076" w:rsidP="008A1076">
      <w:pPr>
        <w:rPr>
          <w:rFonts w:ascii="Arial Narrow" w:hAnsi="Arial Narrow"/>
        </w:rPr>
      </w:pPr>
      <w:r>
        <w:rPr>
          <w:rFonts w:ascii="Arial Narrow" w:hAnsi="Arial Narrow"/>
        </w:rPr>
        <w:t xml:space="preserve">Personal Genomics= </w:t>
      </w:r>
      <w:r w:rsidR="004F3F25">
        <w:rPr>
          <w:rFonts w:ascii="Arial Narrow" w:hAnsi="Arial Narrow"/>
        </w:rPr>
        <w:t>is</w:t>
      </w:r>
      <w:r>
        <w:rPr>
          <w:rFonts w:ascii="Arial Narrow" w:hAnsi="Arial Narrow"/>
        </w:rPr>
        <w:t xml:space="preserve"> a branch of science where individual genomes are analyzed and characterized using computer tools</w:t>
      </w:r>
    </w:p>
    <w:p w:rsidR="008A1076" w:rsidRDefault="008A1076" w:rsidP="008A1076">
      <w:pPr>
        <w:pStyle w:val="ListParagraph"/>
        <w:numPr>
          <w:ilvl w:val="0"/>
          <w:numId w:val="1"/>
        </w:numPr>
        <w:rPr>
          <w:rFonts w:ascii="Arial Narrow" w:hAnsi="Arial Narrow"/>
        </w:rPr>
      </w:pPr>
      <w:r>
        <w:rPr>
          <w:rFonts w:ascii="Arial Narrow" w:hAnsi="Arial Narrow"/>
        </w:rPr>
        <w:t>One day we might be able to get it to a personal memory code of sorts, getting to a point where that is almost a reality.</w:t>
      </w:r>
    </w:p>
    <w:p w:rsidR="0030391A" w:rsidRDefault="0030391A" w:rsidP="008A1076">
      <w:pPr>
        <w:pStyle w:val="ListParagraph"/>
        <w:numPr>
          <w:ilvl w:val="0"/>
          <w:numId w:val="1"/>
        </w:numPr>
        <w:rPr>
          <w:rFonts w:ascii="Arial Narrow" w:hAnsi="Arial Narrow"/>
        </w:rPr>
      </w:pPr>
      <w:r>
        <w:rPr>
          <w:rFonts w:ascii="Arial Narrow" w:hAnsi="Arial Narrow"/>
        </w:rPr>
        <w:t>How deterministic is the information of what you are, aka how much can you predict of yourself based on the molecular information you have.</w:t>
      </w:r>
    </w:p>
    <w:p w:rsidR="0030391A" w:rsidRDefault="0030391A" w:rsidP="008A1076">
      <w:pPr>
        <w:pStyle w:val="ListParagraph"/>
        <w:numPr>
          <w:ilvl w:val="0"/>
          <w:numId w:val="1"/>
        </w:numPr>
        <w:rPr>
          <w:rFonts w:ascii="Arial Narrow" w:hAnsi="Arial Narrow"/>
        </w:rPr>
      </w:pPr>
      <w:r>
        <w:rPr>
          <w:rFonts w:ascii="Arial Narrow" w:hAnsi="Arial Narrow"/>
        </w:rPr>
        <w:t>Nucleotides are molecules that, when joined together make up the structural units of DNA</w:t>
      </w:r>
    </w:p>
    <w:p w:rsidR="0030391A" w:rsidRDefault="0030391A" w:rsidP="0030391A">
      <w:pPr>
        <w:pStyle w:val="ListParagraph"/>
        <w:numPr>
          <w:ilvl w:val="1"/>
          <w:numId w:val="1"/>
        </w:numPr>
        <w:rPr>
          <w:rFonts w:ascii="Arial Narrow" w:hAnsi="Arial Narrow"/>
        </w:rPr>
      </w:pPr>
      <w:r>
        <w:rPr>
          <w:rFonts w:ascii="Arial Narrow" w:hAnsi="Arial Narrow"/>
        </w:rPr>
        <w:t>ATCG=Code in DNA</w:t>
      </w:r>
    </w:p>
    <w:p w:rsidR="0030391A" w:rsidRDefault="0030391A" w:rsidP="0030391A">
      <w:pPr>
        <w:pStyle w:val="ListParagraph"/>
        <w:numPr>
          <w:ilvl w:val="0"/>
          <w:numId w:val="1"/>
        </w:numPr>
        <w:rPr>
          <w:rFonts w:ascii="Arial Narrow" w:hAnsi="Arial Narrow"/>
        </w:rPr>
      </w:pPr>
      <w:r>
        <w:rPr>
          <w:rFonts w:ascii="Arial Narrow" w:hAnsi="Arial Narrow"/>
        </w:rPr>
        <w:t>A Gene is a unit of heredity in a living organism. It normally resides on some stretches of DNA sequences and RNA that codes for a type of PROTEIN that has a FUNCTION in an organism.</w:t>
      </w:r>
    </w:p>
    <w:p w:rsidR="0030391A" w:rsidRDefault="0030391A" w:rsidP="0030391A">
      <w:pPr>
        <w:pStyle w:val="ListParagraph"/>
        <w:numPr>
          <w:ilvl w:val="0"/>
          <w:numId w:val="1"/>
        </w:numPr>
        <w:rPr>
          <w:rFonts w:ascii="Arial Narrow" w:hAnsi="Arial Narrow"/>
        </w:rPr>
      </w:pPr>
      <w:r>
        <w:rPr>
          <w:rFonts w:ascii="Arial Narrow" w:hAnsi="Arial Narrow"/>
        </w:rPr>
        <w:t>If you have a gene, it is responsible for a gene product (protein)</w:t>
      </w:r>
    </w:p>
    <w:p w:rsidR="004F3F25" w:rsidRDefault="004F3F25" w:rsidP="0030391A">
      <w:pPr>
        <w:pStyle w:val="ListParagraph"/>
        <w:numPr>
          <w:ilvl w:val="0"/>
          <w:numId w:val="1"/>
        </w:numPr>
        <w:rPr>
          <w:rFonts w:ascii="Arial Narrow" w:hAnsi="Arial Narrow"/>
        </w:rPr>
      </w:pPr>
      <w:r>
        <w:rPr>
          <w:rFonts w:ascii="Arial Narrow" w:hAnsi="Arial Narrow"/>
        </w:rPr>
        <w:t>You are an amalgamation of all of the functions (DNA, RNA, PROTEINS); they’re responsible for making you.</w:t>
      </w:r>
    </w:p>
    <w:p w:rsidR="004F57C7" w:rsidRDefault="004F57C7" w:rsidP="0030391A">
      <w:pPr>
        <w:pStyle w:val="ListParagraph"/>
        <w:numPr>
          <w:ilvl w:val="0"/>
          <w:numId w:val="1"/>
        </w:numPr>
        <w:rPr>
          <w:rFonts w:ascii="Arial Narrow" w:hAnsi="Arial Narrow"/>
        </w:rPr>
      </w:pPr>
      <w:r>
        <w:rPr>
          <w:rFonts w:ascii="Arial Narrow" w:hAnsi="Arial Narrow"/>
        </w:rPr>
        <w:t>The Code:</w:t>
      </w:r>
    </w:p>
    <w:p w:rsidR="004F57C7" w:rsidRDefault="004F57C7" w:rsidP="004F57C7">
      <w:pPr>
        <w:pStyle w:val="ListParagraph"/>
        <w:numPr>
          <w:ilvl w:val="1"/>
          <w:numId w:val="1"/>
        </w:numPr>
        <w:rPr>
          <w:rFonts w:ascii="Arial Narrow" w:hAnsi="Arial Narrow"/>
        </w:rPr>
      </w:pPr>
      <w:r>
        <w:rPr>
          <w:rFonts w:ascii="Arial Narrow" w:hAnsi="Arial Narrow"/>
        </w:rPr>
        <w:t>DNA=BIG (4 letters)</w:t>
      </w:r>
    </w:p>
    <w:p w:rsidR="004F57C7" w:rsidRDefault="004F57C7" w:rsidP="004F57C7">
      <w:pPr>
        <w:pStyle w:val="ListParagraph"/>
        <w:numPr>
          <w:ilvl w:val="1"/>
          <w:numId w:val="1"/>
        </w:numPr>
        <w:rPr>
          <w:rFonts w:ascii="Arial Narrow" w:hAnsi="Arial Narrow"/>
        </w:rPr>
      </w:pPr>
      <w:r>
        <w:rPr>
          <w:rFonts w:ascii="Arial Narrow" w:hAnsi="Arial Narrow"/>
        </w:rPr>
        <w:t>RNA= Is a go between (allows the DNA to go into a protein)</w:t>
      </w:r>
    </w:p>
    <w:p w:rsidR="00162B85" w:rsidRDefault="00723191" w:rsidP="00DF76E5">
      <w:pPr>
        <w:pStyle w:val="ListParagraph"/>
        <w:numPr>
          <w:ilvl w:val="0"/>
          <w:numId w:val="1"/>
        </w:numPr>
        <w:rPr>
          <w:rFonts w:ascii="Arial Narrow" w:hAnsi="Arial Narrow"/>
        </w:rPr>
      </w:pPr>
      <w:r>
        <w:rPr>
          <w:rFonts w:ascii="Arial Narrow" w:hAnsi="Arial Narrow"/>
        </w:rPr>
        <w:t xml:space="preserve">True or False? </w:t>
      </w:r>
    </w:p>
    <w:p w:rsidR="00162B85" w:rsidRDefault="00162B85" w:rsidP="00DF76E5">
      <w:pPr>
        <w:pStyle w:val="ListParagraph"/>
        <w:numPr>
          <w:ilvl w:val="0"/>
          <w:numId w:val="1"/>
        </w:numPr>
        <w:rPr>
          <w:rFonts w:ascii="Arial Narrow" w:hAnsi="Arial Narrow"/>
        </w:rPr>
      </w:pPr>
      <w:r>
        <w:rPr>
          <w:rFonts w:ascii="Arial Narrow" w:hAnsi="Arial Narrow"/>
        </w:rPr>
        <w:t>MHC=Major Histocompatibility Complex</w:t>
      </w:r>
    </w:p>
    <w:p w:rsidR="001D6C31" w:rsidRDefault="001D6C31" w:rsidP="001D6C31">
      <w:pPr>
        <w:rPr>
          <w:rFonts w:ascii="Arial Narrow" w:hAnsi="Arial Narrow"/>
        </w:rPr>
      </w:pPr>
      <w:r>
        <w:rPr>
          <w:rFonts w:ascii="Arial Narrow" w:hAnsi="Arial Narrow"/>
        </w:rPr>
        <w:t>Molecular Biology</w:t>
      </w:r>
    </w:p>
    <w:p w:rsidR="0045088A" w:rsidRDefault="00A51B29" w:rsidP="00A51B29">
      <w:pPr>
        <w:pStyle w:val="ListParagraph"/>
        <w:numPr>
          <w:ilvl w:val="0"/>
          <w:numId w:val="2"/>
        </w:numPr>
        <w:rPr>
          <w:rFonts w:ascii="Arial Narrow" w:hAnsi="Arial Narrow"/>
        </w:rPr>
      </w:pPr>
      <w:r>
        <w:rPr>
          <w:rFonts w:ascii="Arial Narrow" w:hAnsi="Arial Narrow"/>
        </w:rPr>
        <w:t xml:space="preserve">Gel Electrophoresis= The </w:t>
      </w:r>
      <w:r w:rsidR="002E7BA8">
        <w:rPr>
          <w:rFonts w:ascii="Arial Narrow" w:hAnsi="Arial Narrow"/>
        </w:rPr>
        <w:t>experiment</w:t>
      </w:r>
      <w:r>
        <w:rPr>
          <w:rFonts w:ascii="Arial Narrow" w:hAnsi="Arial Narrow"/>
        </w:rPr>
        <w:t xml:space="preserve"> where we run these gels, to have a word with many syllables that allows you to characterize with science/find out how big a molecule is.</w:t>
      </w:r>
    </w:p>
    <w:p w:rsidR="009B291F" w:rsidRDefault="0045088A" w:rsidP="00A51B29">
      <w:pPr>
        <w:pStyle w:val="ListParagraph"/>
        <w:numPr>
          <w:ilvl w:val="0"/>
          <w:numId w:val="2"/>
        </w:numPr>
        <w:rPr>
          <w:rFonts w:ascii="Arial Narrow" w:hAnsi="Arial Narrow"/>
        </w:rPr>
      </w:pPr>
      <w:r>
        <w:rPr>
          <w:rFonts w:ascii="Arial Narrow" w:hAnsi="Arial Narrow"/>
        </w:rPr>
        <w:t>Hamster example</w:t>
      </w:r>
    </w:p>
    <w:p w:rsidR="009B291F" w:rsidRDefault="009B291F" w:rsidP="00A51B29">
      <w:pPr>
        <w:pStyle w:val="ListParagraph"/>
        <w:numPr>
          <w:ilvl w:val="0"/>
          <w:numId w:val="2"/>
        </w:numPr>
        <w:rPr>
          <w:rFonts w:ascii="Arial Narrow" w:hAnsi="Arial Narrow"/>
        </w:rPr>
      </w:pPr>
      <w:r>
        <w:rPr>
          <w:rFonts w:ascii="Arial Narrow" w:hAnsi="Arial Narrow"/>
        </w:rPr>
        <w:t>Sequencing will NOT be on the exam</w:t>
      </w:r>
    </w:p>
    <w:p w:rsidR="009B291F" w:rsidRDefault="009B291F" w:rsidP="00A51B29">
      <w:pPr>
        <w:pStyle w:val="ListParagraph"/>
        <w:numPr>
          <w:ilvl w:val="0"/>
          <w:numId w:val="2"/>
        </w:numPr>
        <w:rPr>
          <w:rFonts w:ascii="Arial Narrow" w:hAnsi="Arial Narrow"/>
        </w:rPr>
      </w:pPr>
      <w:r>
        <w:rPr>
          <w:rFonts w:ascii="Arial Narrow" w:hAnsi="Arial Narrow"/>
        </w:rPr>
        <w:t>Most important enzyme in replication is DNA polymerase III</w:t>
      </w:r>
    </w:p>
    <w:p w:rsidR="00D00E24" w:rsidRDefault="00D00E24" w:rsidP="00D00E24">
      <w:pPr>
        <w:rPr>
          <w:rFonts w:ascii="Arial Narrow" w:hAnsi="Arial Narrow"/>
        </w:rPr>
      </w:pPr>
      <w:r>
        <w:rPr>
          <w:rFonts w:ascii="Arial Narrow" w:hAnsi="Arial Narrow"/>
        </w:rPr>
        <w:t>The Human Genome</w:t>
      </w:r>
    </w:p>
    <w:p w:rsidR="00D00E24" w:rsidRDefault="00D00E24" w:rsidP="00D00E24">
      <w:pPr>
        <w:pStyle w:val="ListParagraph"/>
        <w:numPr>
          <w:ilvl w:val="0"/>
          <w:numId w:val="3"/>
        </w:numPr>
        <w:rPr>
          <w:rFonts w:ascii="Arial Narrow" w:hAnsi="Arial Narrow"/>
        </w:rPr>
      </w:pPr>
      <w:r>
        <w:rPr>
          <w:rFonts w:ascii="Arial Narrow" w:hAnsi="Arial Narrow"/>
        </w:rPr>
        <w:t>Public project began in 1990 to the map to the human genome</w:t>
      </w:r>
    </w:p>
    <w:p w:rsidR="006D61C3" w:rsidRDefault="006D61C3" w:rsidP="00D00E24">
      <w:pPr>
        <w:pStyle w:val="ListParagraph"/>
        <w:numPr>
          <w:ilvl w:val="0"/>
          <w:numId w:val="3"/>
        </w:numPr>
        <w:rPr>
          <w:rFonts w:ascii="Arial Narrow" w:hAnsi="Arial Narrow"/>
        </w:rPr>
      </w:pPr>
      <w:r>
        <w:rPr>
          <w:rFonts w:ascii="Arial Narrow" w:hAnsi="Arial Narrow"/>
        </w:rPr>
        <w:t>Would eventually take 15 years, using 30 human samples, estimated cost of 3 billion dollars by using primer walking.</w:t>
      </w:r>
    </w:p>
    <w:p w:rsidR="006D61C3" w:rsidRDefault="006D61C3" w:rsidP="00D00E24">
      <w:pPr>
        <w:pStyle w:val="ListParagraph"/>
        <w:numPr>
          <w:ilvl w:val="0"/>
          <w:numId w:val="3"/>
        </w:numPr>
        <w:rPr>
          <w:rFonts w:ascii="Arial Narrow" w:hAnsi="Arial Narrow"/>
        </w:rPr>
      </w:pPr>
      <w:r>
        <w:rPr>
          <w:rFonts w:ascii="Arial Narrow" w:hAnsi="Arial Narrow"/>
        </w:rPr>
        <w:t>Prone to mistakes=Shotgun Sequence</w:t>
      </w:r>
    </w:p>
    <w:p w:rsidR="006D61C3" w:rsidRDefault="006D61C3" w:rsidP="00D00E24">
      <w:pPr>
        <w:pStyle w:val="ListParagraph"/>
        <w:numPr>
          <w:ilvl w:val="0"/>
          <w:numId w:val="3"/>
        </w:numPr>
        <w:rPr>
          <w:rFonts w:ascii="Arial Narrow" w:hAnsi="Arial Narrow"/>
        </w:rPr>
      </w:pPr>
      <w:r>
        <w:rPr>
          <w:rFonts w:ascii="Arial Narrow" w:hAnsi="Arial Narrow"/>
        </w:rPr>
        <w:t xml:space="preserve">`92 things got shaken up, Craig Venter thought he had a better way of doing things, public </w:t>
      </w:r>
      <w:r w:rsidR="002E7BA8">
        <w:rPr>
          <w:rFonts w:ascii="Arial Narrow" w:hAnsi="Arial Narrow"/>
        </w:rPr>
        <w:t>consortium</w:t>
      </w:r>
      <w:r>
        <w:rPr>
          <w:rFonts w:ascii="Arial Narrow" w:hAnsi="Arial Narrow"/>
        </w:rPr>
        <w:t xml:space="preserve"> denies it is better</w:t>
      </w:r>
    </w:p>
    <w:p w:rsidR="00B60020" w:rsidRDefault="006D61C3" w:rsidP="00D00E24">
      <w:pPr>
        <w:pStyle w:val="ListParagraph"/>
        <w:numPr>
          <w:ilvl w:val="0"/>
          <w:numId w:val="3"/>
        </w:numPr>
        <w:rPr>
          <w:rFonts w:ascii="Arial Narrow" w:hAnsi="Arial Narrow"/>
        </w:rPr>
      </w:pPr>
      <w:r>
        <w:rPr>
          <w:rFonts w:ascii="Arial Narrow" w:hAnsi="Arial Narrow"/>
        </w:rPr>
        <w:t>Public data is more trustworthy</w:t>
      </w:r>
    </w:p>
    <w:p w:rsidR="00B60020" w:rsidRDefault="00B60020" w:rsidP="00B60020">
      <w:pPr>
        <w:jc w:val="right"/>
        <w:rPr>
          <w:rFonts w:ascii="Arial Narrow" w:hAnsi="Arial Narrow"/>
        </w:rPr>
      </w:pPr>
    </w:p>
    <w:p w:rsidR="00B60020" w:rsidRDefault="00B60020" w:rsidP="00B60020">
      <w:pPr>
        <w:jc w:val="right"/>
        <w:rPr>
          <w:rFonts w:ascii="Arial Narrow" w:hAnsi="Arial Narrow"/>
        </w:rPr>
      </w:pPr>
      <w:r>
        <w:rPr>
          <w:rFonts w:ascii="Arial Narrow" w:hAnsi="Arial Narrow"/>
        </w:rPr>
        <w:t>March 7</w:t>
      </w:r>
      <w:r w:rsidRPr="00B60020">
        <w:rPr>
          <w:rFonts w:ascii="Arial Narrow" w:hAnsi="Arial Narrow"/>
          <w:vertAlign w:val="superscript"/>
        </w:rPr>
        <w:t>th</w:t>
      </w:r>
      <w:r>
        <w:rPr>
          <w:rFonts w:ascii="Arial Narrow" w:hAnsi="Arial Narrow"/>
        </w:rPr>
        <w:t>, 2013</w:t>
      </w:r>
    </w:p>
    <w:p w:rsidR="00B60020" w:rsidRDefault="00B60020" w:rsidP="008D6FBF">
      <w:pPr>
        <w:rPr>
          <w:rFonts w:ascii="Arial Narrow" w:hAnsi="Arial Narrow"/>
        </w:rPr>
      </w:pPr>
    </w:p>
    <w:p w:rsidR="00B60020" w:rsidRPr="00B60020" w:rsidRDefault="00B60020" w:rsidP="00B60020">
      <w:pPr>
        <w:rPr>
          <w:rFonts w:ascii="Arial Narrow" w:hAnsi="Arial Narrow"/>
        </w:rPr>
      </w:pPr>
      <w:r w:rsidRPr="00B60020">
        <w:rPr>
          <w:rFonts w:ascii="Arial Narrow" w:hAnsi="Arial Narrow"/>
        </w:rPr>
        <w:t>-You can attribute a certain proportion of variance in people's political values through genetic influence and shared/solo experience</w:t>
      </w:r>
    </w:p>
    <w:p w:rsidR="00B60020" w:rsidRPr="00B60020" w:rsidRDefault="00B60020" w:rsidP="00B60020">
      <w:pPr>
        <w:rPr>
          <w:rFonts w:ascii="Arial Narrow" w:hAnsi="Arial Narrow"/>
        </w:rPr>
      </w:pPr>
      <w:r w:rsidRPr="00B60020">
        <w:rPr>
          <w:rFonts w:ascii="Arial Narrow" w:hAnsi="Arial Narrow"/>
        </w:rPr>
        <w:t xml:space="preserve">-Caution is required when drawing conclusions about the relationship between genetics and human </w:t>
      </w:r>
      <w:r w:rsidR="002E7BA8" w:rsidRPr="00B60020">
        <w:rPr>
          <w:rFonts w:ascii="Arial Narrow" w:hAnsi="Arial Narrow"/>
        </w:rPr>
        <w:t>behavior</w:t>
      </w:r>
    </w:p>
    <w:p w:rsidR="00B60020" w:rsidRPr="00B60020" w:rsidRDefault="00B60020" w:rsidP="00B60020">
      <w:pPr>
        <w:rPr>
          <w:rFonts w:ascii="Arial Narrow" w:hAnsi="Arial Narrow"/>
        </w:rPr>
      </w:pPr>
    </w:p>
    <w:p w:rsidR="00B60020" w:rsidRPr="00B60020" w:rsidRDefault="00B60020" w:rsidP="00B60020">
      <w:pPr>
        <w:rPr>
          <w:rFonts w:ascii="Arial Narrow" w:hAnsi="Arial Narrow"/>
        </w:rPr>
      </w:pPr>
      <w:r w:rsidRPr="00B60020">
        <w:rPr>
          <w:rFonts w:ascii="Arial Narrow" w:hAnsi="Arial Narrow"/>
        </w:rPr>
        <w:t>-Genetics impacts the most contentious social issues</w:t>
      </w:r>
    </w:p>
    <w:p w:rsidR="00B60020" w:rsidRPr="00B60020" w:rsidRDefault="00B60020" w:rsidP="00B60020">
      <w:pPr>
        <w:rPr>
          <w:rFonts w:ascii="Arial Narrow" w:hAnsi="Arial Narrow"/>
        </w:rPr>
      </w:pPr>
    </w:p>
    <w:p w:rsidR="00B60020" w:rsidRPr="00B60020" w:rsidRDefault="00B60020" w:rsidP="00B60020">
      <w:pPr>
        <w:rPr>
          <w:rFonts w:ascii="Arial Narrow" w:hAnsi="Arial Narrow"/>
        </w:rPr>
      </w:pPr>
      <w:r w:rsidRPr="00B60020">
        <w:rPr>
          <w:rFonts w:ascii="Arial Narrow" w:hAnsi="Arial Narrow"/>
          <w:b/>
          <w:bCs/>
        </w:rPr>
        <w:t>Genetics &amp; Human Society</w:t>
      </w:r>
    </w:p>
    <w:p w:rsidR="00B60020" w:rsidRPr="00B60020" w:rsidRDefault="00B60020" w:rsidP="00B60020">
      <w:pPr>
        <w:rPr>
          <w:rFonts w:ascii="Arial Narrow" w:hAnsi="Arial Narrow"/>
        </w:rPr>
      </w:pPr>
      <w:r w:rsidRPr="00B60020">
        <w:rPr>
          <w:rFonts w:ascii="Arial Narrow" w:hAnsi="Arial Narrow"/>
        </w:rPr>
        <w:t>-Medicine</w:t>
      </w:r>
    </w:p>
    <w:p w:rsidR="00B60020" w:rsidRPr="00B60020" w:rsidRDefault="00B60020" w:rsidP="00B60020">
      <w:pPr>
        <w:rPr>
          <w:rFonts w:ascii="Arial Narrow" w:hAnsi="Arial Narrow"/>
        </w:rPr>
      </w:pPr>
      <w:r w:rsidRPr="00B60020">
        <w:rPr>
          <w:rFonts w:ascii="Arial Narrow" w:hAnsi="Arial Narrow"/>
        </w:rPr>
        <w:t>-Health Care</w:t>
      </w:r>
    </w:p>
    <w:p w:rsidR="00B60020" w:rsidRPr="00B60020" w:rsidRDefault="00B60020" w:rsidP="00B60020">
      <w:pPr>
        <w:rPr>
          <w:rFonts w:ascii="Arial Narrow" w:hAnsi="Arial Narrow"/>
        </w:rPr>
      </w:pPr>
      <w:r w:rsidRPr="00B60020">
        <w:rPr>
          <w:rFonts w:ascii="Arial Narrow" w:hAnsi="Arial Narrow"/>
        </w:rPr>
        <w:t>-</w:t>
      </w:r>
      <w:r w:rsidR="002E7BA8" w:rsidRPr="00B60020">
        <w:rPr>
          <w:rFonts w:ascii="Arial Narrow" w:hAnsi="Arial Narrow"/>
        </w:rPr>
        <w:t>Industry</w:t>
      </w:r>
    </w:p>
    <w:p w:rsidR="00B60020" w:rsidRPr="00B60020" w:rsidRDefault="00B60020" w:rsidP="00B60020">
      <w:pPr>
        <w:rPr>
          <w:rFonts w:ascii="Arial Narrow" w:hAnsi="Arial Narrow"/>
        </w:rPr>
      </w:pPr>
      <w:r w:rsidRPr="00B60020">
        <w:rPr>
          <w:rFonts w:ascii="Arial Narrow" w:hAnsi="Arial Narrow"/>
        </w:rPr>
        <w:t>-Agriculture</w:t>
      </w:r>
    </w:p>
    <w:p w:rsidR="00B60020" w:rsidRPr="00B60020" w:rsidRDefault="00B60020" w:rsidP="00B60020">
      <w:pPr>
        <w:rPr>
          <w:rFonts w:ascii="Arial Narrow" w:hAnsi="Arial Narrow"/>
        </w:rPr>
      </w:pPr>
      <w:r w:rsidRPr="00B60020">
        <w:rPr>
          <w:rFonts w:ascii="Arial Narrow" w:hAnsi="Arial Narrow"/>
        </w:rPr>
        <w:t>-Legal &amp; regulatory systems</w:t>
      </w:r>
    </w:p>
    <w:p w:rsidR="00B60020" w:rsidRPr="00B60020" w:rsidRDefault="00B60020" w:rsidP="00B60020">
      <w:pPr>
        <w:rPr>
          <w:rFonts w:ascii="Arial Narrow" w:hAnsi="Arial Narrow"/>
        </w:rPr>
      </w:pPr>
      <w:r w:rsidRPr="00B60020">
        <w:rPr>
          <w:rFonts w:ascii="Arial Narrow" w:hAnsi="Arial Narrow"/>
        </w:rPr>
        <w:t>-Domestic/International Politics</w:t>
      </w:r>
    </w:p>
    <w:p w:rsidR="00B60020" w:rsidRPr="00B60020" w:rsidRDefault="00B60020" w:rsidP="00B60020">
      <w:pPr>
        <w:rPr>
          <w:rFonts w:ascii="Arial Narrow" w:hAnsi="Arial Narrow"/>
        </w:rPr>
      </w:pPr>
    </w:p>
    <w:p w:rsidR="00B60020" w:rsidRPr="00B60020" w:rsidRDefault="00B60020" w:rsidP="00B60020">
      <w:pPr>
        <w:rPr>
          <w:rFonts w:ascii="Arial Narrow" w:hAnsi="Arial Narrow"/>
        </w:rPr>
      </w:pPr>
      <w:r w:rsidRPr="00B60020">
        <w:rPr>
          <w:rFonts w:ascii="Arial Narrow" w:hAnsi="Arial Narrow"/>
          <w:b/>
          <w:bCs/>
        </w:rPr>
        <w:t xml:space="preserve">How did we get </w:t>
      </w:r>
      <w:r w:rsidR="002E7BA8" w:rsidRPr="00B60020">
        <w:rPr>
          <w:rFonts w:ascii="Arial Narrow" w:hAnsi="Arial Narrow"/>
          <w:b/>
          <w:bCs/>
        </w:rPr>
        <w:t>here</w:t>
      </w:r>
      <w:r w:rsidRPr="00B60020">
        <w:rPr>
          <w:rFonts w:ascii="Arial Narrow" w:hAnsi="Arial Narrow"/>
          <w:b/>
          <w:bCs/>
        </w:rPr>
        <w:t>?</w:t>
      </w:r>
    </w:p>
    <w:p w:rsidR="00B60020" w:rsidRPr="00B60020" w:rsidRDefault="00B60020" w:rsidP="00B60020">
      <w:pPr>
        <w:rPr>
          <w:rFonts w:ascii="Arial Narrow" w:hAnsi="Arial Narrow"/>
        </w:rPr>
      </w:pPr>
      <w:r w:rsidRPr="00B60020">
        <w:rPr>
          <w:rFonts w:ascii="Arial Narrow" w:hAnsi="Arial Narrow"/>
        </w:rPr>
        <w:t>-26 June 2000: Announcement of the sequencing of the human genome, after a 13-year effort at a cost of 2.7-3 billion</w:t>
      </w:r>
    </w:p>
    <w:p w:rsidR="00B60020" w:rsidRPr="00B60020" w:rsidRDefault="00B60020" w:rsidP="00B60020">
      <w:pPr>
        <w:rPr>
          <w:rFonts w:ascii="Arial Narrow" w:hAnsi="Arial Narrow"/>
        </w:rPr>
      </w:pPr>
      <w:r w:rsidRPr="00B60020">
        <w:rPr>
          <w:rFonts w:ascii="Arial Narrow" w:hAnsi="Arial Narrow"/>
        </w:rPr>
        <w:t>     -Complete sequencing wasn't accomplished until 2003</w:t>
      </w:r>
    </w:p>
    <w:p w:rsidR="00B60020" w:rsidRPr="00B60020" w:rsidRDefault="00B60020" w:rsidP="00B60020">
      <w:pPr>
        <w:rPr>
          <w:rFonts w:ascii="Arial Narrow" w:hAnsi="Arial Narrow"/>
        </w:rPr>
      </w:pPr>
      <w:r w:rsidRPr="00B60020">
        <w:rPr>
          <w:rFonts w:ascii="Arial Narrow" w:hAnsi="Arial Narrow"/>
        </w:rPr>
        <w:t>-Philosophical Divisions:</w:t>
      </w:r>
    </w:p>
    <w:p w:rsidR="00B60020" w:rsidRPr="00B60020" w:rsidRDefault="00B60020" w:rsidP="00B60020">
      <w:pPr>
        <w:rPr>
          <w:rFonts w:ascii="Arial Narrow" w:hAnsi="Arial Narrow"/>
        </w:rPr>
      </w:pPr>
      <w:r w:rsidRPr="00B60020">
        <w:rPr>
          <w:rFonts w:ascii="Arial Narrow" w:hAnsi="Arial Narrow"/>
        </w:rPr>
        <w:t>     -Celera: Pursued patents on various gene sequences, view to commercial potential</w:t>
      </w:r>
    </w:p>
    <w:p w:rsidR="00B60020" w:rsidRPr="00B60020" w:rsidRDefault="00B60020" w:rsidP="00B60020">
      <w:pPr>
        <w:rPr>
          <w:rFonts w:ascii="Arial Narrow" w:hAnsi="Arial Narrow"/>
        </w:rPr>
      </w:pPr>
      <w:r w:rsidRPr="00B60020">
        <w:rPr>
          <w:rFonts w:ascii="Arial Narrow" w:hAnsi="Arial Narrow"/>
        </w:rPr>
        <w:t>     -Collins/other scientists saw gene sequences as public goods</w:t>
      </w:r>
    </w:p>
    <w:p w:rsidR="00B60020" w:rsidRPr="00B60020" w:rsidRDefault="00B60020" w:rsidP="00B60020">
      <w:pPr>
        <w:rPr>
          <w:rFonts w:ascii="Arial Narrow" w:hAnsi="Arial Narrow"/>
        </w:rPr>
      </w:pPr>
      <w:r w:rsidRPr="00B60020">
        <w:rPr>
          <w:rFonts w:ascii="Arial Narrow" w:hAnsi="Arial Narrow"/>
        </w:rPr>
        <w:t>-March 2000: President Clinton announced the genome sequence could not be patented</w:t>
      </w:r>
    </w:p>
    <w:p w:rsidR="00B60020" w:rsidRPr="00B60020" w:rsidRDefault="00B60020" w:rsidP="00B60020">
      <w:pPr>
        <w:rPr>
          <w:rFonts w:ascii="Arial Narrow" w:hAnsi="Arial Narrow"/>
        </w:rPr>
      </w:pPr>
      <w:r w:rsidRPr="00B60020">
        <w:rPr>
          <w:rFonts w:ascii="Arial Narrow" w:hAnsi="Arial Narrow"/>
        </w:rPr>
        <w:t>     -Biotech stocks lost $50 billion in capital in 2 days</w:t>
      </w:r>
    </w:p>
    <w:p w:rsidR="00B60020" w:rsidRPr="00B60020" w:rsidRDefault="00B60020" w:rsidP="00B60020">
      <w:pPr>
        <w:rPr>
          <w:rFonts w:ascii="Arial Narrow" w:hAnsi="Arial Narrow"/>
        </w:rPr>
      </w:pPr>
      <w:r w:rsidRPr="00B60020">
        <w:rPr>
          <w:rFonts w:ascii="Arial Narrow" w:hAnsi="Arial Narrow"/>
        </w:rPr>
        <w:t>-Hopes for greater understanding of disease, improved medical treatments, more effective pharmaceuticals</w:t>
      </w:r>
    </w:p>
    <w:p w:rsidR="00B60020" w:rsidRPr="00B60020" w:rsidRDefault="00B60020" w:rsidP="00B60020">
      <w:pPr>
        <w:rPr>
          <w:rFonts w:ascii="Arial Narrow" w:hAnsi="Arial Narrow"/>
        </w:rPr>
      </w:pPr>
      <w:r w:rsidRPr="00B60020">
        <w:rPr>
          <w:rFonts w:ascii="Arial Narrow" w:hAnsi="Arial Narrow"/>
        </w:rPr>
        <w:t>     -No explosion of innovation more than 10 years later</w:t>
      </w:r>
    </w:p>
    <w:p w:rsidR="00B60020" w:rsidRPr="00B60020" w:rsidRDefault="00B60020" w:rsidP="00B60020">
      <w:pPr>
        <w:rPr>
          <w:rFonts w:ascii="Arial Narrow" w:hAnsi="Arial Narrow"/>
        </w:rPr>
      </w:pPr>
    </w:p>
    <w:p w:rsidR="00B60020" w:rsidRPr="00B60020" w:rsidRDefault="00B60020" w:rsidP="00B60020">
      <w:pPr>
        <w:rPr>
          <w:rFonts w:ascii="Arial Narrow" w:hAnsi="Arial Narrow"/>
        </w:rPr>
      </w:pPr>
      <w:r w:rsidRPr="00B60020">
        <w:rPr>
          <w:rFonts w:ascii="Arial Narrow" w:hAnsi="Arial Narrow"/>
          <w:b/>
          <w:bCs/>
        </w:rPr>
        <w:t>Core Themes</w:t>
      </w:r>
    </w:p>
    <w:p w:rsidR="00B60020" w:rsidRPr="00B60020" w:rsidRDefault="00B60020" w:rsidP="00B60020">
      <w:pPr>
        <w:rPr>
          <w:rFonts w:ascii="Arial Narrow" w:hAnsi="Arial Narrow"/>
        </w:rPr>
      </w:pPr>
      <w:r w:rsidRPr="00B60020">
        <w:rPr>
          <w:rFonts w:ascii="Arial Narrow" w:hAnsi="Arial Narrow"/>
        </w:rPr>
        <w:t>-Analytical and policy complexity</w:t>
      </w:r>
    </w:p>
    <w:p w:rsidR="00B60020" w:rsidRPr="00B60020" w:rsidRDefault="00B60020" w:rsidP="00B60020">
      <w:pPr>
        <w:rPr>
          <w:rFonts w:ascii="Arial Narrow" w:hAnsi="Arial Narrow"/>
        </w:rPr>
      </w:pPr>
    </w:p>
    <w:p w:rsidR="00B60020" w:rsidRPr="00B60020" w:rsidRDefault="00B60020" w:rsidP="00B60020">
      <w:pPr>
        <w:rPr>
          <w:rFonts w:ascii="Arial Narrow" w:hAnsi="Arial Narrow"/>
        </w:rPr>
      </w:pPr>
      <w:r w:rsidRPr="00B60020">
        <w:rPr>
          <w:rFonts w:ascii="Arial Narrow" w:hAnsi="Arial Narrow"/>
          <w:b/>
          <w:bCs/>
        </w:rPr>
        <w:t>The Genie is out of the Bottle</w:t>
      </w:r>
    </w:p>
    <w:p w:rsidR="00B60020" w:rsidRPr="00B60020" w:rsidRDefault="00B60020" w:rsidP="00B60020">
      <w:pPr>
        <w:rPr>
          <w:rFonts w:ascii="Arial Narrow" w:hAnsi="Arial Narrow"/>
        </w:rPr>
      </w:pPr>
      <w:r w:rsidRPr="00B60020">
        <w:rPr>
          <w:rFonts w:ascii="Arial Narrow" w:hAnsi="Arial Narrow"/>
        </w:rPr>
        <w:t>-Accessibility is increasing as costs decrease</w:t>
      </w:r>
    </w:p>
    <w:p w:rsidR="00B60020" w:rsidRPr="00B60020" w:rsidRDefault="00B60020" w:rsidP="00B60020">
      <w:pPr>
        <w:rPr>
          <w:rFonts w:ascii="Arial Narrow" w:hAnsi="Arial Narrow"/>
        </w:rPr>
      </w:pPr>
      <w:r w:rsidRPr="00B60020">
        <w:rPr>
          <w:rFonts w:ascii="Arial Narrow" w:hAnsi="Arial Narrow"/>
        </w:rPr>
        <w:t>-Easier to:</w:t>
      </w:r>
    </w:p>
    <w:p w:rsidR="00B60020" w:rsidRPr="00B60020" w:rsidRDefault="00B60020" w:rsidP="00B60020">
      <w:pPr>
        <w:rPr>
          <w:rFonts w:ascii="Arial Narrow" w:hAnsi="Arial Narrow"/>
        </w:rPr>
      </w:pPr>
      <w:r w:rsidRPr="00B60020">
        <w:rPr>
          <w:rFonts w:ascii="Arial Narrow" w:hAnsi="Arial Narrow"/>
        </w:rPr>
        <w:t xml:space="preserve">     -Understand gene function, evolution, </w:t>
      </w:r>
      <w:r w:rsidR="002E7BA8" w:rsidRPr="00B60020">
        <w:rPr>
          <w:rFonts w:ascii="Arial Narrow" w:hAnsi="Arial Narrow"/>
        </w:rPr>
        <w:t>and disease</w:t>
      </w:r>
    </w:p>
    <w:p w:rsidR="00B60020" w:rsidRPr="00B60020" w:rsidRDefault="00B60020" w:rsidP="00B60020">
      <w:pPr>
        <w:rPr>
          <w:rFonts w:ascii="Arial Narrow" w:hAnsi="Arial Narrow"/>
        </w:rPr>
      </w:pPr>
      <w:r w:rsidRPr="00B60020">
        <w:rPr>
          <w:rFonts w:ascii="Arial Narrow" w:hAnsi="Arial Narrow"/>
        </w:rPr>
        <w:t>     -Design drugs for individual use</w:t>
      </w:r>
    </w:p>
    <w:p w:rsidR="00B60020" w:rsidRPr="00B60020" w:rsidRDefault="00B60020" w:rsidP="00B60020">
      <w:pPr>
        <w:rPr>
          <w:rFonts w:ascii="Arial Narrow" w:hAnsi="Arial Narrow"/>
        </w:rPr>
      </w:pPr>
      <w:r w:rsidRPr="00B60020">
        <w:rPr>
          <w:rFonts w:ascii="Arial Narrow" w:hAnsi="Arial Narrow"/>
        </w:rPr>
        <w:t>     -Avoid adverse drug reactions</w:t>
      </w:r>
    </w:p>
    <w:p w:rsidR="00B60020" w:rsidRPr="00B60020" w:rsidRDefault="00B60020" w:rsidP="00B60020">
      <w:pPr>
        <w:rPr>
          <w:rFonts w:ascii="Arial Narrow" w:hAnsi="Arial Narrow"/>
        </w:rPr>
      </w:pPr>
      <w:r w:rsidRPr="00B60020">
        <w:rPr>
          <w:rFonts w:ascii="Arial Narrow" w:hAnsi="Arial Narrow"/>
        </w:rPr>
        <w:t>-Genetic privacy in the Information Age</w:t>
      </w:r>
    </w:p>
    <w:p w:rsidR="00B60020" w:rsidRPr="00B60020" w:rsidRDefault="00B60020" w:rsidP="00B60020">
      <w:pPr>
        <w:rPr>
          <w:rFonts w:ascii="Arial Narrow" w:hAnsi="Arial Narrow"/>
        </w:rPr>
      </w:pPr>
      <w:r w:rsidRPr="00B60020">
        <w:rPr>
          <w:rFonts w:ascii="Arial Narrow" w:hAnsi="Arial Narrow"/>
        </w:rPr>
        <w:t>     -How confident are we about the security of genomic information?</w:t>
      </w:r>
    </w:p>
    <w:p w:rsidR="00B60020" w:rsidRPr="00B60020" w:rsidRDefault="00B60020" w:rsidP="00B60020">
      <w:pPr>
        <w:rPr>
          <w:rFonts w:ascii="Arial Narrow" w:hAnsi="Arial Narrow"/>
        </w:rPr>
      </w:pPr>
      <w:r w:rsidRPr="00B60020">
        <w:rPr>
          <w:rFonts w:ascii="Arial Narrow" w:hAnsi="Arial Narrow"/>
        </w:rPr>
        <w:t>-Private genome sequencing</w:t>
      </w:r>
    </w:p>
    <w:p w:rsidR="00B60020" w:rsidRPr="00B60020" w:rsidRDefault="00B60020" w:rsidP="00B60020">
      <w:pPr>
        <w:rPr>
          <w:rFonts w:ascii="Arial Narrow" w:hAnsi="Arial Narrow"/>
        </w:rPr>
      </w:pPr>
      <w:r w:rsidRPr="00B60020">
        <w:rPr>
          <w:rFonts w:ascii="Arial Narrow" w:hAnsi="Arial Narrow"/>
        </w:rPr>
        <w:t>     -Direct-to-consumer testing</w:t>
      </w:r>
    </w:p>
    <w:p w:rsidR="00B60020" w:rsidRPr="00B60020" w:rsidRDefault="00B60020" w:rsidP="00B60020">
      <w:pPr>
        <w:rPr>
          <w:rFonts w:ascii="Arial Narrow" w:hAnsi="Arial Narrow"/>
        </w:rPr>
      </w:pPr>
      <w:r w:rsidRPr="00B60020">
        <w:rPr>
          <w:rFonts w:ascii="Arial Narrow" w:hAnsi="Arial Narrow"/>
        </w:rPr>
        <w:t>     -Illumina offers full genome sequencing at a cost of $9500</w:t>
      </w:r>
    </w:p>
    <w:p w:rsidR="00B60020" w:rsidRPr="00B60020" w:rsidRDefault="00B60020" w:rsidP="00B60020">
      <w:pPr>
        <w:rPr>
          <w:rFonts w:ascii="Arial Narrow" w:hAnsi="Arial Narrow"/>
        </w:rPr>
      </w:pPr>
      <w:r w:rsidRPr="00B60020">
        <w:rPr>
          <w:rFonts w:ascii="Arial Narrow" w:hAnsi="Arial Narrow"/>
        </w:rPr>
        <w:t>     -2009 it was $48,000</w:t>
      </w:r>
    </w:p>
    <w:p w:rsidR="00B60020" w:rsidRPr="00B60020" w:rsidRDefault="00B60020" w:rsidP="00B60020">
      <w:pPr>
        <w:rPr>
          <w:rFonts w:ascii="Arial Narrow" w:hAnsi="Arial Narrow"/>
        </w:rPr>
      </w:pPr>
      <w:r w:rsidRPr="00B60020">
        <w:rPr>
          <w:rFonts w:ascii="Arial Narrow" w:hAnsi="Arial Narrow"/>
        </w:rPr>
        <w:t>     -You get a special rate of $4000 for 50 or more</w:t>
      </w:r>
    </w:p>
    <w:p w:rsidR="00B60020" w:rsidRPr="00B60020" w:rsidRDefault="00B60020" w:rsidP="00B60020">
      <w:pPr>
        <w:rPr>
          <w:rFonts w:ascii="Arial Narrow" w:hAnsi="Arial Narrow"/>
        </w:rPr>
      </w:pPr>
      <w:r w:rsidRPr="00B60020">
        <w:rPr>
          <w:rFonts w:ascii="Arial Narrow" w:hAnsi="Arial Narrow"/>
        </w:rPr>
        <w:t>-Ancestry tracing and Predictive medicine</w:t>
      </w:r>
    </w:p>
    <w:p w:rsidR="00B60020" w:rsidRPr="00B60020" w:rsidRDefault="00B60020" w:rsidP="00B60020">
      <w:pPr>
        <w:rPr>
          <w:rFonts w:ascii="Arial Narrow" w:hAnsi="Arial Narrow"/>
        </w:rPr>
      </w:pPr>
      <w:r w:rsidRPr="00B60020">
        <w:rPr>
          <w:rFonts w:ascii="Arial Narrow" w:hAnsi="Arial Narrow"/>
        </w:rPr>
        <w:t>     -"Let your DNA help you plan for the important things in life" = 23andMe</w:t>
      </w:r>
    </w:p>
    <w:p w:rsidR="00B60020" w:rsidRPr="00B60020" w:rsidRDefault="00B60020" w:rsidP="00B60020">
      <w:pPr>
        <w:rPr>
          <w:rFonts w:ascii="Arial Narrow" w:hAnsi="Arial Narrow"/>
        </w:rPr>
      </w:pPr>
      <w:r w:rsidRPr="00B60020">
        <w:rPr>
          <w:rFonts w:ascii="Arial Narrow" w:hAnsi="Arial Narrow"/>
        </w:rPr>
        <w:t>-Require lower levels of consumer knowledge and awareness: No education on the implications of what is being done</w:t>
      </w:r>
    </w:p>
    <w:p w:rsidR="00B60020" w:rsidRPr="00B60020" w:rsidRDefault="00B60020" w:rsidP="00B60020">
      <w:pPr>
        <w:rPr>
          <w:rFonts w:ascii="Arial Narrow" w:hAnsi="Arial Narrow"/>
        </w:rPr>
      </w:pPr>
      <w:r w:rsidRPr="00B60020">
        <w:rPr>
          <w:rFonts w:ascii="Arial Narrow" w:hAnsi="Arial Narrow"/>
        </w:rPr>
        <w:t xml:space="preserve">-Misinterpretations of test results can lead to stress and misinformed </w:t>
      </w:r>
      <w:r w:rsidR="002E7BA8" w:rsidRPr="00B60020">
        <w:rPr>
          <w:rFonts w:ascii="Arial Narrow" w:hAnsi="Arial Narrow"/>
        </w:rPr>
        <w:t>decision-making</w:t>
      </w:r>
    </w:p>
    <w:p w:rsidR="00B60020" w:rsidRPr="00B60020" w:rsidRDefault="00B60020" w:rsidP="00B60020">
      <w:pPr>
        <w:rPr>
          <w:rFonts w:ascii="Arial Narrow" w:hAnsi="Arial Narrow"/>
        </w:rPr>
      </w:pPr>
      <w:r w:rsidRPr="00B60020">
        <w:rPr>
          <w:rFonts w:ascii="Arial Narrow" w:hAnsi="Arial Narrow"/>
        </w:rPr>
        <w:t>-Positive tests can lead to significant medical decisions with wider implications</w:t>
      </w:r>
    </w:p>
    <w:p w:rsidR="00B60020" w:rsidRPr="00B60020" w:rsidRDefault="00B60020" w:rsidP="00B60020">
      <w:pPr>
        <w:rPr>
          <w:rFonts w:ascii="Arial Narrow" w:hAnsi="Arial Narrow"/>
        </w:rPr>
      </w:pPr>
      <w:r w:rsidRPr="00B60020">
        <w:rPr>
          <w:rFonts w:ascii="Arial Narrow" w:hAnsi="Arial Narrow"/>
        </w:rPr>
        <w:t>-Testing services are not regulated at all under Canadian law</w:t>
      </w:r>
    </w:p>
    <w:p w:rsidR="00B60020" w:rsidRPr="00B60020" w:rsidRDefault="00B60020" w:rsidP="00B60020">
      <w:pPr>
        <w:rPr>
          <w:rFonts w:ascii="Arial Narrow" w:hAnsi="Arial Narrow"/>
        </w:rPr>
      </w:pPr>
    </w:p>
    <w:p w:rsidR="00B60020" w:rsidRPr="00B60020" w:rsidRDefault="00B60020" w:rsidP="00B60020">
      <w:pPr>
        <w:rPr>
          <w:rFonts w:ascii="Arial Narrow" w:hAnsi="Arial Narrow"/>
        </w:rPr>
      </w:pPr>
      <w:r w:rsidRPr="00B60020">
        <w:rPr>
          <w:rFonts w:ascii="Arial Narrow" w:hAnsi="Arial Narrow"/>
          <w:b/>
          <w:bCs/>
        </w:rPr>
        <w:t>Spousal, Prenatal or Child Screening</w:t>
      </w:r>
    </w:p>
    <w:p w:rsidR="00B60020" w:rsidRPr="00B60020" w:rsidRDefault="00B60020" w:rsidP="00B60020">
      <w:pPr>
        <w:rPr>
          <w:rFonts w:ascii="Arial Narrow" w:hAnsi="Arial Narrow"/>
        </w:rPr>
      </w:pPr>
      <w:r w:rsidRPr="00B60020">
        <w:rPr>
          <w:rFonts w:ascii="Arial Narrow" w:hAnsi="Arial Narrow"/>
        </w:rPr>
        <w:t>-Spousal genomic testing impact decisions on procreation?</w:t>
      </w:r>
    </w:p>
    <w:p w:rsidR="00B60020" w:rsidRPr="00B60020" w:rsidRDefault="00B60020" w:rsidP="00B60020">
      <w:pPr>
        <w:rPr>
          <w:rFonts w:ascii="Arial Narrow" w:hAnsi="Arial Narrow"/>
        </w:rPr>
      </w:pPr>
      <w:r w:rsidRPr="00B60020">
        <w:rPr>
          <w:rFonts w:ascii="Arial Narrow" w:hAnsi="Arial Narrow"/>
        </w:rPr>
        <w:t>-Prenatal testing?</w:t>
      </w:r>
    </w:p>
    <w:p w:rsidR="00B60020" w:rsidRPr="00B60020" w:rsidRDefault="00B60020" w:rsidP="00B60020">
      <w:pPr>
        <w:rPr>
          <w:rFonts w:ascii="Arial Narrow" w:hAnsi="Arial Narrow"/>
        </w:rPr>
      </w:pPr>
    </w:p>
    <w:p w:rsidR="00B60020" w:rsidRDefault="00B60020" w:rsidP="00B60020">
      <w:pPr>
        <w:rPr>
          <w:rFonts w:ascii="Arial Narrow" w:hAnsi="Arial Narrow"/>
        </w:rPr>
      </w:pPr>
      <w:r w:rsidRPr="00B60020">
        <w:rPr>
          <w:rFonts w:ascii="Arial Narrow" w:hAnsi="Arial Narrow"/>
        </w:rPr>
        <w:t>-Who should have access to personal genetic information, and how will it be used?</w:t>
      </w:r>
    </w:p>
    <w:p w:rsidR="00B60020" w:rsidRDefault="00B60020" w:rsidP="00B60020">
      <w:pPr>
        <w:rPr>
          <w:rFonts w:ascii="Arial Narrow" w:hAnsi="Arial Narrow"/>
        </w:rPr>
      </w:pPr>
    </w:p>
    <w:p w:rsidR="00B60020" w:rsidRDefault="00B60020" w:rsidP="00B60020">
      <w:pPr>
        <w:jc w:val="right"/>
        <w:rPr>
          <w:rFonts w:ascii="Arial Narrow" w:hAnsi="Arial Narrow"/>
        </w:rPr>
      </w:pPr>
      <w:r>
        <w:rPr>
          <w:rFonts w:ascii="Arial Narrow" w:hAnsi="Arial Narrow"/>
        </w:rPr>
        <w:t>March 14</w:t>
      </w:r>
      <w:r w:rsidRPr="00B60020">
        <w:rPr>
          <w:rFonts w:ascii="Arial Narrow" w:hAnsi="Arial Narrow"/>
          <w:vertAlign w:val="superscript"/>
        </w:rPr>
        <w:t>th</w:t>
      </w:r>
      <w:r>
        <w:rPr>
          <w:rFonts w:ascii="Arial Narrow" w:hAnsi="Arial Narrow"/>
        </w:rPr>
        <w:t>, 2013</w:t>
      </w:r>
    </w:p>
    <w:p w:rsidR="00B60020" w:rsidRDefault="00B60020" w:rsidP="00B60020">
      <w:pPr>
        <w:jc w:val="right"/>
        <w:rPr>
          <w:rFonts w:ascii="Arial Narrow" w:hAnsi="Arial Narrow"/>
        </w:rPr>
      </w:pPr>
    </w:p>
    <w:p w:rsidR="00B60020" w:rsidRDefault="00B60020" w:rsidP="00B60020">
      <w:pPr>
        <w:rPr>
          <w:rFonts w:ascii="Arial Narrow" w:hAnsi="Arial Narrow"/>
        </w:rPr>
      </w:pPr>
      <w:r>
        <w:rPr>
          <w:rFonts w:ascii="Arial Narrow" w:hAnsi="Arial Narrow"/>
        </w:rPr>
        <w:t>Human Genomics Part 2</w:t>
      </w:r>
    </w:p>
    <w:p w:rsidR="00B60020" w:rsidRDefault="00B60020" w:rsidP="00B60020">
      <w:pPr>
        <w:rPr>
          <w:rFonts w:ascii="Arial Narrow" w:hAnsi="Arial Narrow"/>
        </w:rPr>
      </w:pPr>
    </w:p>
    <w:p w:rsidR="00B60020" w:rsidRDefault="00B60020" w:rsidP="00B60020">
      <w:pPr>
        <w:rPr>
          <w:rFonts w:ascii="Arial Narrow" w:hAnsi="Arial Narrow"/>
        </w:rPr>
      </w:pPr>
      <w:r>
        <w:rPr>
          <w:rFonts w:ascii="Arial Narrow" w:hAnsi="Arial Narrow"/>
        </w:rPr>
        <w:t>3) Human Evolution and Trait Variation</w:t>
      </w:r>
    </w:p>
    <w:p w:rsidR="00B60020" w:rsidRDefault="00B60020" w:rsidP="00B60020">
      <w:pPr>
        <w:pStyle w:val="ListParagraph"/>
        <w:numPr>
          <w:ilvl w:val="0"/>
          <w:numId w:val="4"/>
        </w:numPr>
        <w:rPr>
          <w:rFonts w:ascii="Arial Narrow" w:hAnsi="Arial Narrow"/>
        </w:rPr>
      </w:pPr>
      <w:r>
        <w:rPr>
          <w:rFonts w:ascii="Arial Narrow" w:hAnsi="Arial Narrow"/>
        </w:rPr>
        <w:t>Svante Paabo</w:t>
      </w:r>
    </w:p>
    <w:p w:rsidR="001756EE" w:rsidRDefault="001756EE" w:rsidP="00B60020">
      <w:pPr>
        <w:pStyle w:val="ListParagraph"/>
        <w:numPr>
          <w:ilvl w:val="1"/>
          <w:numId w:val="4"/>
        </w:numPr>
        <w:rPr>
          <w:rFonts w:ascii="Arial Narrow" w:hAnsi="Arial Narrow"/>
        </w:rPr>
      </w:pPr>
      <w:r>
        <w:rPr>
          <w:rFonts w:ascii="Arial Narrow" w:hAnsi="Arial Narrow"/>
        </w:rPr>
        <w:t>One of the founders of paleogenetics (evolutionary genetics)</w:t>
      </w:r>
    </w:p>
    <w:p w:rsidR="001756EE" w:rsidRDefault="001756EE" w:rsidP="00B60020">
      <w:pPr>
        <w:pStyle w:val="ListParagraph"/>
        <w:numPr>
          <w:ilvl w:val="1"/>
          <w:numId w:val="4"/>
        </w:numPr>
        <w:rPr>
          <w:rFonts w:ascii="Arial Narrow" w:hAnsi="Arial Narrow"/>
        </w:rPr>
      </w:pPr>
      <w:r>
        <w:rPr>
          <w:rFonts w:ascii="Arial Narrow" w:hAnsi="Arial Narrow"/>
        </w:rPr>
        <w:t>Founder behind the idea of Jurassic Park</w:t>
      </w:r>
    </w:p>
    <w:p w:rsidR="001756EE" w:rsidRDefault="001756EE" w:rsidP="00B60020">
      <w:pPr>
        <w:pStyle w:val="ListParagraph"/>
        <w:numPr>
          <w:ilvl w:val="1"/>
          <w:numId w:val="4"/>
        </w:numPr>
        <w:rPr>
          <w:rFonts w:ascii="Arial Narrow" w:hAnsi="Arial Narrow"/>
        </w:rPr>
      </w:pPr>
      <w:r>
        <w:rPr>
          <w:rFonts w:ascii="Arial Narrow" w:hAnsi="Arial Narrow"/>
        </w:rPr>
        <w:t>From an area called paleogenetics or evolutionary genetics</w:t>
      </w:r>
    </w:p>
    <w:p w:rsidR="001756EE" w:rsidRDefault="001756EE" w:rsidP="00B60020">
      <w:pPr>
        <w:pStyle w:val="ListParagraph"/>
        <w:numPr>
          <w:ilvl w:val="1"/>
          <w:numId w:val="4"/>
        </w:numPr>
        <w:rPr>
          <w:rFonts w:ascii="Arial Narrow" w:hAnsi="Arial Narrow"/>
        </w:rPr>
      </w:pPr>
      <w:r>
        <w:rPr>
          <w:rFonts w:ascii="Arial Narrow" w:hAnsi="Arial Narrow"/>
        </w:rPr>
        <w:t>If you compare the genomes of human beings today, you can find out how natural selection is formed, and human migration, those branches you can see genetic variations being formed, you can form how human genomes have shifted</w:t>
      </w:r>
    </w:p>
    <w:p w:rsidR="001756EE" w:rsidRDefault="001756EE" w:rsidP="00B60020">
      <w:pPr>
        <w:pStyle w:val="ListParagraph"/>
        <w:numPr>
          <w:ilvl w:val="1"/>
          <w:numId w:val="4"/>
        </w:numPr>
        <w:rPr>
          <w:rFonts w:ascii="Arial Narrow" w:hAnsi="Arial Narrow"/>
        </w:rPr>
      </w:pPr>
      <w:r>
        <w:rPr>
          <w:rFonts w:ascii="Arial Narrow" w:hAnsi="Arial Narrow"/>
        </w:rPr>
        <w:t xml:space="preserve">What’s cool is how we can track human evolution, but also raises questions, you can identify genetic variations like skin pigmentation, hair </w:t>
      </w:r>
      <w:r w:rsidR="002E7BA8">
        <w:rPr>
          <w:rFonts w:ascii="Arial Narrow" w:hAnsi="Arial Narrow"/>
        </w:rPr>
        <w:t>dermatology</w:t>
      </w:r>
      <w:r>
        <w:rPr>
          <w:rFonts w:ascii="Arial Narrow" w:hAnsi="Arial Narrow"/>
        </w:rPr>
        <w:t xml:space="preserve"> etc</w:t>
      </w:r>
    </w:p>
    <w:p w:rsidR="001756EE" w:rsidRDefault="001756EE" w:rsidP="00B60020">
      <w:pPr>
        <w:pStyle w:val="ListParagraph"/>
        <w:numPr>
          <w:ilvl w:val="1"/>
          <w:numId w:val="4"/>
        </w:numPr>
        <w:rPr>
          <w:rFonts w:ascii="Arial Narrow" w:hAnsi="Arial Narrow"/>
        </w:rPr>
      </w:pPr>
      <w:r>
        <w:rPr>
          <w:rFonts w:ascii="Arial Narrow" w:hAnsi="Arial Narrow"/>
        </w:rPr>
        <w:t>Question: What if you could start picking up other stuff? (Intelligence, behavior etc)</w:t>
      </w:r>
    </w:p>
    <w:p w:rsidR="002D7090" w:rsidRDefault="001756EE" w:rsidP="00B60020">
      <w:pPr>
        <w:pStyle w:val="ListParagraph"/>
        <w:numPr>
          <w:ilvl w:val="1"/>
          <w:numId w:val="4"/>
        </w:numPr>
        <w:rPr>
          <w:rFonts w:ascii="Arial Narrow" w:hAnsi="Arial Narrow"/>
        </w:rPr>
      </w:pPr>
      <w:r>
        <w:rPr>
          <w:rFonts w:ascii="Arial Narrow" w:hAnsi="Arial Narrow"/>
        </w:rPr>
        <w:t>Already, genetic studies are examining variations between the two</w:t>
      </w:r>
    </w:p>
    <w:p w:rsidR="002D7090" w:rsidRDefault="002D7090" w:rsidP="00B60020">
      <w:pPr>
        <w:pStyle w:val="ListParagraph"/>
        <w:numPr>
          <w:ilvl w:val="1"/>
          <w:numId w:val="4"/>
        </w:numPr>
        <w:rPr>
          <w:rFonts w:ascii="Arial Narrow" w:hAnsi="Arial Narrow"/>
        </w:rPr>
      </w:pPr>
      <w:r>
        <w:rPr>
          <w:rFonts w:ascii="Arial Narrow" w:hAnsi="Arial Narrow"/>
        </w:rPr>
        <w:t>Are there genes sequences for these sorts of things or explanations?</w:t>
      </w:r>
    </w:p>
    <w:p w:rsidR="002D7090" w:rsidRPr="002D7090" w:rsidRDefault="002D7090" w:rsidP="002D7090">
      <w:pPr>
        <w:pStyle w:val="ListParagraph"/>
        <w:numPr>
          <w:ilvl w:val="0"/>
          <w:numId w:val="4"/>
        </w:numPr>
        <w:rPr>
          <w:rFonts w:ascii="Arial Narrow" w:hAnsi="Arial Narrow"/>
        </w:rPr>
      </w:pPr>
      <w:r w:rsidRPr="002D7090">
        <w:rPr>
          <w:rFonts w:ascii="Arial Narrow" w:hAnsi="Arial Narrow"/>
        </w:rPr>
        <w:t>Dr. Spencer Wells, head of the genographic project run by NatGeo and IBM would probably say no</w:t>
      </w:r>
    </w:p>
    <w:p w:rsidR="002D7090" w:rsidRDefault="002D7090" w:rsidP="00B60020">
      <w:pPr>
        <w:pStyle w:val="ListParagraph"/>
        <w:numPr>
          <w:ilvl w:val="1"/>
          <w:numId w:val="4"/>
        </w:numPr>
        <w:rPr>
          <w:rFonts w:ascii="Arial Narrow" w:hAnsi="Arial Narrow"/>
        </w:rPr>
      </w:pPr>
      <w:r>
        <w:rPr>
          <w:rFonts w:ascii="Arial Narrow" w:hAnsi="Arial Narrow"/>
        </w:rPr>
        <w:t>He took gene samples and got a genetic breakdown of these genetics and his basic findings in certain branches of humanity and genetic variation in hearing capacities (do they hear differently?)</w:t>
      </w:r>
    </w:p>
    <w:p w:rsidR="002D7090" w:rsidRDefault="002D7090" w:rsidP="00B60020">
      <w:pPr>
        <w:pStyle w:val="ListParagraph"/>
        <w:numPr>
          <w:ilvl w:val="1"/>
          <w:numId w:val="4"/>
        </w:numPr>
        <w:rPr>
          <w:rFonts w:ascii="Arial Narrow" w:hAnsi="Arial Narrow"/>
        </w:rPr>
      </w:pPr>
      <w:r>
        <w:rPr>
          <w:rFonts w:ascii="Arial Narrow" w:hAnsi="Arial Narrow"/>
        </w:rPr>
        <w:t>None of Wells’ work has turned up anything, it may mean that the genes of intelligence haven’t changed, being an overly cautious scientist</w:t>
      </w:r>
    </w:p>
    <w:p w:rsidR="002D7090" w:rsidRDefault="002D7090" w:rsidP="002D7090">
      <w:pPr>
        <w:pStyle w:val="ListParagraph"/>
        <w:numPr>
          <w:ilvl w:val="0"/>
          <w:numId w:val="4"/>
        </w:numPr>
        <w:rPr>
          <w:rFonts w:ascii="Arial Narrow" w:hAnsi="Arial Narrow"/>
        </w:rPr>
      </w:pPr>
      <w:r>
        <w:rPr>
          <w:rFonts w:ascii="Arial Narrow" w:hAnsi="Arial Narrow"/>
        </w:rPr>
        <w:t>Dr. Yang Huanming</w:t>
      </w:r>
    </w:p>
    <w:p w:rsidR="002D7090" w:rsidRDefault="002D7090" w:rsidP="002D7090">
      <w:pPr>
        <w:pStyle w:val="ListParagraph"/>
        <w:numPr>
          <w:ilvl w:val="1"/>
          <w:numId w:val="4"/>
        </w:numPr>
        <w:rPr>
          <w:rFonts w:ascii="Arial Narrow" w:hAnsi="Arial Narrow"/>
        </w:rPr>
      </w:pPr>
      <w:r>
        <w:rPr>
          <w:rFonts w:ascii="Arial Narrow" w:hAnsi="Arial Narrow"/>
        </w:rPr>
        <w:t>Head of the BGI (Beijing Genomics Institute) would say maybe</w:t>
      </w:r>
    </w:p>
    <w:p w:rsidR="002D7090" w:rsidRDefault="002D7090" w:rsidP="002D7090">
      <w:pPr>
        <w:pStyle w:val="ListParagraph"/>
        <w:numPr>
          <w:ilvl w:val="1"/>
          <w:numId w:val="4"/>
        </w:numPr>
        <w:rPr>
          <w:rFonts w:ascii="Arial Narrow" w:hAnsi="Arial Narrow"/>
        </w:rPr>
      </w:pPr>
      <w:r>
        <w:rPr>
          <w:rFonts w:ascii="Arial Narrow" w:hAnsi="Arial Narrow"/>
        </w:rPr>
        <w:t>Doing a study of 2,000 Chinese students, and is going to match their genes to the grades of school students and see if they’re comparative to the gene variation of those 2,000 students</w:t>
      </w:r>
    </w:p>
    <w:p w:rsidR="002D7090" w:rsidRDefault="002D7090" w:rsidP="002D7090">
      <w:pPr>
        <w:pStyle w:val="ListParagraph"/>
        <w:numPr>
          <w:ilvl w:val="1"/>
          <w:numId w:val="4"/>
        </w:numPr>
        <w:rPr>
          <w:rFonts w:ascii="Arial Narrow" w:hAnsi="Arial Narrow"/>
        </w:rPr>
      </w:pPr>
      <w:r>
        <w:rPr>
          <w:rFonts w:ascii="Arial Narrow" w:hAnsi="Arial Narrow"/>
        </w:rPr>
        <w:t>Large studies might able to turn up something of association is his argument</w:t>
      </w:r>
    </w:p>
    <w:p w:rsidR="002D7090" w:rsidRDefault="002D7090" w:rsidP="002D7090">
      <w:pPr>
        <w:pStyle w:val="ListParagraph"/>
        <w:numPr>
          <w:ilvl w:val="0"/>
          <w:numId w:val="4"/>
        </w:numPr>
        <w:rPr>
          <w:rFonts w:ascii="Arial Narrow" w:hAnsi="Arial Narrow"/>
        </w:rPr>
      </w:pPr>
      <w:r>
        <w:rPr>
          <w:rFonts w:ascii="Arial Narrow" w:hAnsi="Arial Narrow"/>
        </w:rPr>
        <w:t>But remember, the principle of controlling variables. Intelligence has a hereditary aspect</w:t>
      </w:r>
    </w:p>
    <w:p w:rsidR="002D7090" w:rsidRDefault="002D7090" w:rsidP="002D7090">
      <w:pPr>
        <w:pStyle w:val="ListParagraph"/>
        <w:numPr>
          <w:ilvl w:val="0"/>
          <w:numId w:val="4"/>
        </w:numPr>
        <w:rPr>
          <w:rFonts w:ascii="Arial Narrow" w:hAnsi="Arial Narrow"/>
        </w:rPr>
      </w:pPr>
      <w:r>
        <w:rPr>
          <w:rFonts w:ascii="Arial Narrow" w:hAnsi="Arial Narrow"/>
        </w:rPr>
        <w:t>Parenting and education and life experience matter, and it’s increasingly clear that human brain development affects all humans differently and are all unique to the individual</w:t>
      </w:r>
    </w:p>
    <w:p w:rsidR="00A47A33" w:rsidRDefault="00BB406B" w:rsidP="002D7090">
      <w:pPr>
        <w:pStyle w:val="ListParagraph"/>
        <w:numPr>
          <w:ilvl w:val="0"/>
          <w:numId w:val="4"/>
        </w:numPr>
        <w:rPr>
          <w:rFonts w:ascii="Arial Narrow" w:hAnsi="Arial Narrow"/>
        </w:rPr>
      </w:pPr>
      <w:r>
        <w:rPr>
          <w:rFonts w:ascii="Arial Narrow" w:hAnsi="Arial Narrow"/>
        </w:rPr>
        <w:t>This is at the root of behavioral genetic ethics</w:t>
      </w:r>
      <w:r w:rsidR="00A47A33">
        <w:rPr>
          <w:rFonts w:ascii="Arial Narrow" w:hAnsi="Arial Narrow"/>
        </w:rPr>
        <w:t xml:space="preserve"> (Nuffield Council Bioethics)</w:t>
      </w:r>
    </w:p>
    <w:p w:rsidR="00A47A33" w:rsidRDefault="00A47A33" w:rsidP="00A47A33">
      <w:pPr>
        <w:pStyle w:val="ListParagraph"/>
        <w:numPr>
          <w:ilvl w:val="1"/>
          <w:numId w:val="4"/>
        </w:numPr>
        <w:rPr>
          <w:rFonts w:ascii="Arial Narrow" w:hAnsi="Arial Narrow"/>
        </w:rPr>
      </w:pPr>
      <w:r>
        <w:rPr>
          <w:rFonts w:ascii="Arial Narrow" w:hAnsi="Arial Narrow"/>
        </w:rPr>
        <w:t>Serious of questions and profound arguments between ethics and the human condition, how they make some contribution to behavioral traits and human responsibility</w:t>
      </w:r>
    </w:p>
    <w:p w:rsidR="006F3423" w:rsidRDefault="00A47A33" w:rsidP="00A47A33">
      <w:pPr>
        <w:pStyle w:val="ListParagraph"/>
        <w:numPr>
          <w:ilvl w:val="1"/>
          <w:numId w:val="4"/>
        </w:numPr>
        <w:rPr>
          <w:rFonts w:ascii="Arial Narrow" w:hAnsi="Arial Narrow"/>
        </w:rPr>
      </w:pPr>
      <w:r>
        <w:rPr>
          <w:rFonts w:ascii="Arial Narrow" w:hAnsi="Arial Narrow"/>
        </w:rPr>
        <w:t>Concerns about applications (Fear of eugenics, changing and selecting traits, discrimination and stigma, impact on legal system, misuse of information for employment, insurance or education) and Concerns about the research (Is this science robust? Ignoring research in other areas, including social and environmental factors, impact on our understanding of free will etc)</w:t>
      </w:r>
    </w:p>
    <w:p w:rsidR="00A47A33" w:rsidRDefault="00A47A33" w:rsidP="006F3423">
      <w:pPr>
        <w:pStyle w:val="ListParagraph"/>
        <w:ind w:left="1440"/>
        <w:rPr>
          <w:rFonts w:ascii="Arial Narrow" w:hAnsi="Arial Narrow"/>
        </w:rPr>
      </w:pPr>
    </w:p>
    <w:p w:rsidR="006F3423" w:rsidRDefault="006F3423" w:rsidP="006F3423">
      <w:pPr>
        <w:rPr>
          <w:rFonts w:ascii="Arial Narrow" w:hAnsi="Arial Narrow"/>
        </w:rPr>
      </w:pPr>
      <w:r>
        <w:rPr>
          <w:rFonts w:ascii="Arial Narrow" w:hAnsi="Arial Narrow"/>
        </w:rPr>
        <w:t xml:space="preserve">4) Genetic Testing and Medicine </w:t>
      </w:r>
    </w:p>
    <w:p w:rsidR="006F3423" w:rsidRDefault="006F3423" w:rsidP="006F3423">
      <w:pPr>
        <w:pStyle w:val="ListParagraph"/>
        <w:numPr>
          <w:ilvl w:val="0"/>
          <w:numId w:val="5"/>
        </w:numPr>
        <w:rPr>
          <w:rFonts w:ascii="Arial Narrow" w:hAnsi="Arial Narrow"/>
        </w:rPr>
      </w:pPr>
      <w:r>
        <w:rPr>
          <w:rFonts w:ascii="Arial Narrow" w:hAnsi="Arial Narrow"/>
        </w:rPr>
        <w:t>Meet Claudine Wrighter</w:t>
      </w:r>
    </w:p>
    <w:p w:rsidR="006F3423" w:rsidRDefault="006F3423" w:rsidP="006F3423">
      <w:pPr>
        <w:pStyle w:val="ListParagraph"/>
        <w:numPr>
          <w:ilvl w:val="1"/>
          <w:numId w:val="5"/>
        </w:numPr>
        <w:rPr>
          <w:rFonts w:ascii="Arial Narrow" w:hAnsi="Arial Narrow"/>
        </w:rPr>
      </w:pPr>
      <w:r>
        <w:rPr>
          <w:rFonts w:ascii="Arial Narrow" w:hAnsi="Arial Narrow"/>
        </w:rPr>
        <w:t>34 year old mother of two daughters, and her mother was diagnosed with breast cancer at 71</w:t>
      </w:r>
    </w:p>
    <w:p w:rsidR="006F3423" w:rsidRDefault="006F3423" w:rsidP="006F3423">
      <w:pPr>
        <w:pStyle w:val="ListParagraph"/>
        <w:numPr>
          <w:ilvl w:val="1"/>
          <w:numId w:val="5"/>
        </w:numPr>
        <w:rPr>
          <w:rFonts w:ascii="Arial Narrow" w:hAnsi="Arial Narrow"/>
        </w:rPr>
      </w:pPr>
      <w:r>
        <w:rPr>
          <w:rFonts w:ascii="Arial Narrow" w:hAnsi="Arial Narrow"/>
        </w:rPr>
        <w:t>Family history lead to doctor recommendation to undergo genetic testing at Dana Farber institute</w:t>
      </w:r>
    </w:p>
    <w:p w:rsidR="006F3423" w:rsidRDefault="006F3423" w:rsidP="006F3423">
      <w:pPr>
        <w:pStyle w:val="ListParagraph"/>
        <w:numPr>
          <w:ilvl w:val="1"/>
          <w:numId w:val="5"/>
        </w:numPr>
        <w:rPr>
          <w:rFonts w:ascii="Arial Narrow" w:hAnsi="Arial Narrow"/>
        </w:rPr>
      </w:pPr>
      <w:r>
        <w:rPr>
          <w:rFonts w:ascii="Arial Narrow" w:hAnsi="Arial Narrow"/>
        </w:rPr>
        <w:t>Inherited BRCA1 gene mutation from her mother</w:t>
      </w:r>
    </w:p>
    <w:p w:rsidR="00414032" w:rsidRDefault="006F3423" w:rsidP="006F3423">
      <w:pPr>
        <w:pStyle w:val="ListParagraph"/>
        <w:numPr>
          <w:ilvl w:val="1"/>
          <w:numId w:val="5"/>
        </w:numPr>
        <w:rPr>
          <w:rFonts w:ascii="Arial Narrow" w:hAnsi="Arial Narrow"/>
        </w:rPr>
      </w:pPr>
      <w:r>
        <w:rPr>
          <w:rFonts w:ascii="Arial Narrow" w:hAnsi="Arial Narrow"/>
        </w:rPr>
        <w:t>Recommendation of oncologist and genetic counselor: surgical removal of ovaries and fallopian tubes</w:t>
      </w:r>
    </w:p>
    <w:p w:rsidR="00414032" w:rsidRDefault="00414032" w:rsidP="006F3423">
      <w:pPr>
        <w:pStyle w:val="ListParagraph"/>
        <w:numPr>
          <w:ilvl w:val="1"/>
          <w:numId w:val="5"/>
        </w:numPr>
        <w:rPr>
          <w:rFonts w:ascii="Arial Narrow" w:hAnsi="Arial Narrow"/>
        </w:rPr>
      </w:pPr>
      <w:r>
        <w:rPr>
          <w:rFonts w:ascii="Arial Narrow" w:hAnsi="Arial Narrow"/>
        </w:rPr>
        <w:t>One in 8,000 people carry this gene from hereditary mutation</w:t>
      </w:r>
    </w:p>
    <w:p w:rsidR="003C7933" w:rsidRDefault="00414032" w:rsidP="00414032">
      <w:pPr>
        <w:pStyle w:val="ListParagraph"/>
        <w:numPr>
          <w:ilvl w:val="0"/>
          <w:numId w:val="5"/>
        </w:numPr>
        <w:rPr>
          <w:rFonts w:ascii="Arial Narrow" w:hAnsi="Arial Narrow"/>
        </w:rPr>
      </w:pPr>
      <w:r>
        <w:rPr>
          <w:rFonts w:ascii="Arial Narrow" w:hAnsi="Arial Narrow"/>
        </w:rPr>
        <w:t>What would you do?</w:t>
      </w:r>
    </w:p>
    <w:p w:rsidR="003C7933" w:rsidRDefault="003C7933" w:rsidP="003C7933">
      <w:pPr>
        <w:pStyle w:val="ListParagraph"/>
        <w:numPr>
          <w:ilvl w:val="1"/>
          <w:numId w:val="5"/>
        </w:numPr>
        <w:rPr>
          <w:rFonts w:ascii="Arial Narrow" w:hAnsi="Arial Narrow"/>
        </w:rPr>
      </w:pPr>
      <w:r>
        <w:rPr>
          <w:rFonts w:ascii="Arial Narrow" w:hAnsi="Arial Narrow"/>
        </w:rPr>
        <w:t>Claudine had the surgery</w:t>
      </w:r>
    </w:p>
    <w:p w:rsidR="003C7933" w:rsidRDefault="003C7933" w:rsidP="003C7933">
      <w:pPr>
        <w:pStyle w:val="ListParagraph"/>
        <w:numPr>
          <w:ilvl w:val="1"/>
          <w:numId w:val="5"/>
        </w:numPr>
        <w:rPr>
          <w:rFonts w:ascii="Arial Narrow" w:hAnsi="Arial Narrow"/>
        </w:rPr>
      </w:pPr>
      <w:r>
        <w:rPr>
          <w:rFonts w:ascii="Arial Narrow" w:hAnsi="Arial Narrow"/>
        </w:rPr>
        <w:t>While her decision was based on carefully considered in her personal choices in careful consultation with her doctors, cases such as this raise a number of questions:</w:t>
      </w:r>
    </w:p>
    <w:p w:rsidR="003C7933" w:rsidRDefault="003C7933" w:rsidP="003C7933">
      <w:pPr>
        <w:pStyle w:val="ListParagraph"/>
        <w:numPr>
          <w:ilvl w:val="2"/>
          <w:numId w:val="5"/>
        </w:numPr>
        <w:rPr>
          <w:rFonts w:ascii="Arial Narrow" w:hAnsi="Arial Narrow"/>
        </w:rPr>
      </w:pPr>
      <w:r>
        <w:rPr>
          <w:rFonts w:ascii="Arial Narrow" w:hAnsi="Arial Narrow"/>
        </w:rPr>
        <w:t>About the decision making process used</w:t>
      </w:r>
    </w:p>
    <w:p w:rsidR="003C7933" w:rsidRDefault="003C7933" w:rsidP="003C7933">
      <w:pPr>
        <w:pStyle w:val="ListParagraph"/>
        <w:numPr>
          <w:ilvl w:val="2"/>
          <w:numId w:val="5"/>
        </w:numPr>
        <w:rPr>
          <w:rFonts w:ascii="Arial Narrow" w:hAnsi="Arial Narrow"/>
        </w:rPr>
      </w:pPr>
      <w:r>
        <w:rPr>
          <w:rFonts w:ascii="Arial Narrow" w:hAnsi="Arial Narrow"/>
        </w:rPr>
        <w:t>About the advisability of the treatment</w:t>
      </w:r>
    </w:p>
    <w:p w:rsidR="006A17A3" w:rsidRDefault="006A17A3" w:rsidP="003C7933">
      <w:pPr>
        <w:pStyle w:val="ListParagraph"/>
        <w:numPr>
          <w:ilvl w:val="2"/>
          <w:numId w:val="5"/>
        </w:numPr>
        <w:rPr>
          <w:rFonts w:ascii="Arial Narrow" w:hAnsi="Arial Narrow"/>
        </w:rPr>
      </w:pPr>
      <w:r>
        <w:rPr>
          <w:rFonts w:ascii="Arial Narrow" w:hAnsi="Arial Narrow"/>
        </w:rPr>
        <w:t>The nature of the patient-doctor relationship and affordability/equity</w:t>
      </w:r>
    </w:p>
    <w:p w:rsidR="006074DD" w:rsidRDefault="006074DD" w:rsidP="006A17A3">
      <w:pPr>
        <w:pStyle w:val="ListParagraph"/>
        <w:numPr>
          <w:ilvl w:val="1"/>
          <w:numId w:val="5"/>
        </w:numPr>
        <w:rPr>
          <w:rFonts w:ascii="Arial Narrow" w:hAnsi="Arial Narrow"/>
        </w:rPr>
      </w:pPr>
      <w:r>
        <w:rPr>
          <w:rFonts w:ascii="Arial Narrow" w:hAnsi="Arial Narrow"/>
        </w:rPr>
        <w:t>What is the possible impact of human genomics on social groups?</w:t>
      </w:r>
    </w:p>
    <w:p w:rsidR="006074DD" w:rsidRDefault="006074DD" w:rsidP="006074DD">
      <w:pPr>
        <w:rPr>
          <w:rFonts w:ascii="Arial Narrow" w:hAnsi="Arial Narrow"/>
        </w:rPr>
      </w:pPr>
      <w:r>
        <w:rPr>
          <w:rFonts w:ascii="Arial Narrow" w:hAnsi="Arial Narrow"/>
        </w:rPr>
        <w:t>5) Ethical Implications</w:t>
      </w:r>
    </w:p>
    <w:p w:rsidR="008D29D9" w:rsidRDefault="006074DD" w:rsidP="006074DD">
      <w:pPr>
        <w:pStyle w:val="ListParagraph"/>
        <w:numPr>
          <w:ilvl w:val="0"/>
          <w:numId w:val="6"/>
        </w:numPr>
        <w:rPr>
          <w:rFonts w:ascii="Arial Narrow" w:hAnsi="Arial Narrow"/>
        </w:rPr>
      </w:pPr>
      <w:r>
        <w:rPr>
          <w:rFonts w:ascii="Arial Narrow" w:hAnsi="Arial Narrow"/>
        </w:rPr>
        <w:t>Genetic research in general and human genetic research, does it play god?</w:t>
      </w:r>
    </w:p>
    <w:p w:rsidR="007A63A6" w:rsidRDefault="008D29D9" w:rsidP="006074DD">
      <w:pPr>
        <w:pStyle w:val="ListParagraph"/>
        <w:numPr>
          <w:ilvl w:val="0"/>
          <w:numId w:val="6"/>
        </w:numPr>
        <w:rPr>
          <w:rFonts w:ascii="Arial Narrow" w:hAnsi="Arial Narrow"/>
        </w:rPr>
      </w:pPr>
      <w:r>
        <w:rPr>
          <w:rFonts w:ascii="Arial Narrow" w:hAnsi="Arial Narrow"/>
        </w:rPr>
        <w:t>Aspects of religion: Is genetics a deadly sin?</w:t>
      </w:r>
    </w:p>
    <w:p w:rsidR="007A63A6" w:rsidRDefault="007A63A6" w:rsidP="006074DD">
      <w:pPr>
        <w:pStyle w:val="ListParagraph"/>
        <w:numPr>
          <w:ilvl w:val="0"/>
          <w:numId w:val="6"/>
        </w:numPr>
        <w:rPr>
          <w:rFonts w:ascii="Arial Narrow" w:hAnsi="Arial Narrow"/>
        </w:rPr>
      </w:pPr>
      <w:r>
        <w:rPr>
          <w:rFonts w:ascii="Arial Narrow" w:hAnsi="Arial Narrow"/>
        </w:rPr>
        <w:t>Christian ethicists believe that using genome-sequencing technology to determine behavioral choices should be the lowest priority in genetic research</w:t>
      </w:r>
    </w:p>
    <w:p w:rsidR="007A63A6" w:rsidRDefault="007A63A6" w:rsidP="006074DD">
      <w:pPr>
        <w:pStyle w:val="ListParagraph"/>
        <w:numPr>
          <w:ilvl w:val="0"/>
          <w:numId w:val="6"/>
        </w:numPr>
        <w:rPr>
          <w:rFonts w:ascii="Arial Narrow" w:hAnsi="Arial Narrow"/>
        </w:rPr>
      </w:pPr>
      <w:r>
        <w:rPr>
          <w:rFonts w:ascii="Arial Narrow" w:hAnsi="Arial Narrow"/>
        </w:rPr>
        <w:t>In the Islamic world, the approach taken toward genetics is grounded in the decisions of the Islamic Jurisprudence Council of the Islamic World League</w:t>
      </w:r>
    </w:p>
    <w:p w:rsidR="007A63A6" w:rsidRDefault="007A63A6" w:rsidP="007A63A6">
      <w:pPr>
        <w:pStyle w:val="ListParagraph"/>
        <w:numPr>
          <w:ilvl w:val="1"/>
          <w:numId w:val="6"/>
        </w:numPr>
        <w:rPr>
          <w:rFonts w:ascii="Arial Narrow" w:hAnsi="Arial Narrow"/>
        </w:rPr>
      </w:pPr>
      <w:r>
        <w:rPr>
          <w:rFonts w:ascii="Arial Narrow" w:hAnsi="Arial Narrow"/>
        </w:rPr>
        <w:t>In it’s 15</w:t>
      </w:r>
      <w:r w:rsidRPr="007A63A6">
        <w:rPr>
          <w:rFonts w:ascii="Arial Narrow" w:hAnsi="Arial Narrow"/>
          <w:vertAlign w:val="superscript"/>
        </w:rPr>
        <w:t>th</w:t>
      </w:r>
      <w:r>
        <w:rPr>
          <w:rFonts w:ascii="Arial Narrow" w:hAnsi="Arial Narrow"/>
        </w:rPr>
        <w:t xml:space="preserve"> session in Oct 1998, the IJC decided</w:t>
      </w:r>
    </w:p>
    <w:p w:rsidR="007A63A6" w:rsidRDefault="007A63A6" w:rsidP="007A63A6">
      <w:pPr>
        <w:pStyle w:val="ListParagraph"/>
        <w:numPr>
          <w:ilvl w:val="1"/>
          <w:numId w:val="6"/>
        </w:numPr>
        <w:rPr>
          <w:rFonts w:ascii="Arial Narrow" w:hAnsi="Arial Narrow"/>
        </w:rPr>
      </w:pPr>
      <w:r>
        <w:rPr>
          <w:rFonts w:ascii="Arial Narrow" w:hAnsi="Arial Narrow"/>
        </w:rPr>
        <w:t>1) To permit use of genetic engineering for disease prevention, treatment or amelioration on the condition that such uses do not cause further damage</w:t>
      </w:r>
    </w:p>
    <w:p w:rsidR="007A63A6" w:rsidRDefault="007A63A6" w:rsidP="007A63A6">
      <w:pPr>
        <w:pStyle w:val="ListParagraph"/>
        <w:numPr>
          <w:ilvl w:val="1"/>
          <w:numId w:val="6"/>
        </w:numPr>
        <w:rPr>
          <w:rFonts w:ascii="Arial Narrow" w:hAnsi="Arial Narrow"/>
        </w:rPr>
      </w:pPr>
      <w:r>
        <w:rPr>
          <w:rFonts w:ascii="Arial Narrow" w:hAnsi="Arial Narrow"/>
        </w:rPr>
        <w:t>2) To forbid the use of genetic engineering for evil and criminal uses or what is forbidden religiously</w:t>
      </w:r>
    </w:p>
    <w:p w:rsidR="00744B01" w:rsidRDefault="007A63A6" w:rsidP="007A63A6">
      <w:pPr>
        <w:pStyle w:val="ListParagraph"/>
        <w:numPr>
          <w:ilvl w:val="1"/>
          <w:numId w:val="6"/>
        </w:numPr>
        <w:rPr>
          <w:rFonts w:ascii="Arial Narrow" w:hAnsi="Arial Narrow"/>
        </w:rPr>
      </w:pPr>
      <w:r>
        <w:rPr>
          <w:rFonts w:ascii="Arial Narrow" w:hAnsi="Arial Narrow"/>
        </w:rPr>
        <w:t>3) To forbid using genetic engineering and it’s tools to change human personality and responsibility or interfering with genes to improve the human race</w:t>
      </w:r>
    </w:p>
    <w:p w:rsidR="00744B01" w:rsidRDefault="00744B01" w:rsidP="00744B01">
      <w:pPr>
        <w:pStyle w:val="ListParagraph"/>
        <w:numPr>
          <w:ilvl w:val="0"/>
          <w:numId w:val="6"/>
        </w:numPr>
        <w:rPr>
          <w:rFonts w:ascii="Arial Narrow" w:hAnsi="Arial Narrow"/>
        </w:rPr>
      </w:pPr>
      <w:r>
        <w:rPr>
          <w:rFonts w:ascii="Arial Narrow" w:hAnsi="Arial Narrow"/>
        </w:rPr>
        <w:t>RELIGION MATTERS!</w:t>
      </w:r>
    </w:p>
    <w:p w:rsidR="00744B01" w:rsidRDefault="00744B01" w:rsidP="00744B01">
      <w:pPr>
        <w:rPr>
          <w:rFonts w:ascii="Arial Narrow" w:hAnsi="Arial Narrow"/>
        </w:rPr>
      </w:pPr>
      <w:r>
        <w:rPr>
          <w:rFonts w:ascii="Arial Narrow" w:hAnsi="Arial Narrow"/>
        </w:rPr>
        <w:t>6) Group Identity</w:t>
      </w:r>
    </w:p>
    <w:p w:rsidR="00744B01" w:rsidRDefault="00744B01" w:rsidP="00744B01">
      <w:pPr>
        <w:pStyle w:val="ListParagraph"/>
        <w:numPr>
          <w:ilvl w:val="0"/>
          <w:numId w:val="8"/>
        </w:numPr>
        <w:rPr>
          <w:rFonts w:ascii="Arial Narrow" w:hAnsi="Arial Narrow"/>
        </w:rPr>
      </w:pPr>
      <w:r>
        <w:rPr>
          <w:rFonts w:ascii="Arial Narrow" w:hAnsi="Arial Narrow"/>
        </w:rPr>
        <w:t>Human and personal genomics can have a profound impact on cultural, ethnic, linguistic and indigenous groups</w:t>
      </w:r>
    </w:p>
    <w:p w:rsidR="006E2CFF" w:rsidRDefault="006E2CFF" w:rsidP="00744B01">
      <w:pPr>
        <w:pStyle w:val="ListParagraph"/>
        <w:numPr>
          <w:ilvl w:val="0"/>
          <w:numId w:val="8"/>
        </w:numPr>
        <w:rPr>
          <w:rFonts w:ascii="Arial Narrow" w:hAnsi="Arial Narrow"/>
        </w:rPr>
      </w:pPr>
      <w:r>
        <w:rPr>
          <w:rFonts w:ascii="Arial Narrow" w:hAnsi="Arial Narrow"/>
        </w:rPr>
        <w:t>Read “The Art of Dialogue with Indigenous” article for final exam</w:t>
      </w:r>
    </w:p>
    <w:p w:rsidR="006E2CFF" w:rsidRDefault="006E2CFF" w:rsidP="006E2CFF">
      <w:pPr>
        <w:pStyle w:val="ListParagraph"/>
        <w:numPr>
          <w:ilvl w:val="1"/>
          <w:numId w:val="8"/>
        </w:numPr>
        <w:rPr>
          <w:rFonts w:ascii="Arial Narrow" w:hAnsi="Arial Narrow"/>
        </w:rPr>
      </w:pPr>
      <w:r>
        <w:rPr>
          <w:rFonts w:ascii="Arial Narrow" w:hAnsi="Arial Narrow"/>
        </w:rPr>
        <w:t>Indigenous groups worry about how the testing will be used or misused to hurt their cultural identity</w:t>
      </w:r>
    </w:p>
    <w:p w:rsidR="006E2CFF" w:rsidRDefault="006E2CFF" w:rsidP="006E2CFF">
      <w:pPr>
        <w:pStyle w:val="ListParagraph"/>
        <w:numPr>
          <w:ilvl w:val="1"/>
          <w:numId w:val="8"/>
        </w:numPr>
        <w:rPr>
          <w:rFonts w:ascii="Arial Narrow" w:hAnsi="Arial Narrow"/>
        </w:rPr>
      </w:pPr>
      <w:r>
        <w:rPr>
          <w:rFonts w:ascii="Arial Narrow" w:hAnsi="Arial Narrow"/>
        </w:rPr>
        <w:t>Ex: ASU and the Havasupai Indians (nytimes.com article)- Blood is very sacred to them and it was taken beyond testing in their community for diabetes</w:t>
      </w:r>
    </w:p>
    <w:p w:rsidR="006E2CFF" w:rsidRDefault="006E2CFF" w:rsidP="006E2CFF">
      <w:pPr>
        <w:pStyle w:val="ListParagraph"/>
        <w:numPr>
          <w:ilvl w:val="1"/>
          <w:numId w:val="8"/>
        </w:numPr>
        <w:rPr>
          <w:rFonts w:ascii="Arial Narrow" w:hAnsi="Arial Narrow"/>
        </w:rPr>
      </w:pPr>
      <w:r>
        <w:rPr>
          <w:rFonts w:ascii="Arial Narrow" w:hAnsi="Arial Narrow"/>
        </w:rPr>
        <w:t>Psychological impact and stigmatization due to an individual’s or a group’s ethnic differences</w:t>
      </w:r>
    </w:p>
    <w:p w:rsidR="006E2CFF" w:rsidRDefault="006E2CFF" w:rsidP="006E2CFF">
      <w:pPr>
        <w:pStyle w:val="ListParagraph"/>
        <w:numPr>
          <w:ilvl w:val="2"/>
          <w:numId w:val="8"/>
        </w:numPr>
        <w:rPr>
          <w:rFonts w:ascii="Arial Narrow" w:hAnsi="Arial Narrow"/>
        </w:rPr>
      </w:pPr>
      <w:r>
        <w:rPr>
          <w:rFonts w:ascii="Arial Narrow" w:hAnsi="Arial Narrow"/>
        </w:rPr>
        <w:t>How does personal genetic information affect an individual or a group and society’s perceptions of that individual or group?</w:t>
      </w:r>
    </w:p>
    <w:p w:rsidR="003A4305" w:rsidRDefault="006E2CFF" w:rsidP="006E2CFF">
      <w:pPr>
        <w:pStyle w:val="ListParagraph"/>
        <w:numPr>
          <w:ilvl w:val="2"/>
          <w:numId w:val="8"/>
        </w:numPr>
        <w:rPr>
          <w:rFonts w:ascii="Arial Narrow" w:hAnsi="Arial Narrow"/>
        </w:rPr>
      </w:pPr>
      <w:r>
        <w:rPr>
          <w:rFonts w:ascii="Arial Narrow" w:hAnsi="Arial Narrow"/>
        </w:rPr>
        <w:t>How does genomic information affect members of minority communities?</w:t>
      </w:r>
    </w:p>
    <w:p w:rsidR="006F3423" w:rsidRPr="00744B01" w:rsidRDefault="003A4305" w:rsidP="006E2CFF">
      <w:pPr>
        <w:pStyle w:val="ListParagraph"/>
        <w:numPr>
          <w:ilvl w:val="2"/>
          <w:numId w:val="8"/>
        </w:numPr>
        <w:rPr>
          <w:rFonts w:ascii="Arial Narrow" w:hAnsi="Arial Narrow"/>
        </w:rPr>
      </w:pPr>
      <w:r>
        <w:rPr>
          <w:rFonts w:ascii="Arial Narrow" w:hAnsi="Arial Narrow"/>
        </w:rPr>
        <w:t>This is embedded in a larger social context of violation of personal community and how this affects conduct on science and research</w:t>
      </w:r>
    </w:p>
    <w:p w:rsidR="008D6FBF" w:rsidRDefault="008D6FBF" w:rsidP="006F3423">
      <w:pPr>
        <w:rPr>
          <w:rFonts w:ascii="Arial Narrow" w:hAnsi="Arial Narrow"/>
        </w:rPr>
      </w:pPr>
      <w:r>
        <w:rPr>
          <w:rFonts w:ascii="Arial Narrow" w:hAnsi="Arial Narrow"/>
        </w:rPr>
        <w:t>7) Consent and Privacy</w:t>
      </w:r>
    </w:p>
    <w:p w:rsidR="008D6FBF" w:rsidRDefault="008D6FBF" w:rsidP="008D6FBF">
      <w:pPr>
        <w:pStyle w:val="ListParagraph"/>
        <w:numPr>
          <w:ilvl w:val="0"/>
          <w:numId w:val="11"/>
        </w:numPr>
        <w:rPr>
          <w:rFonts w:ascii="Arial Narrow" w:hAnsi="Arial Narrow"/>
        </w:rPr>
      </w:pPr>
      <w:r>
        <w:rPr>
          <w:rFonts w:ascii="Arial Narrow" w:hAnsi="Arial Narrow"/>
        </w:rPr>
        <w:t>Laws and regulations surrounding consent and privacy are still unclear and evolving</w:t>
      </w:r>
    </w:p>
    <w:p w:rsidR="008D6FBF" w:rsidRDefault="008D6FBF" w:rsidP="008D6FBF">
      <w:pPr>
        <w:pStyle w:val="ListParagraph"/>
        <w:numPr>
          <w:ilvl w:val="0"/>
          <w:numId w:val="11"/>
        </w:numPr>
        <w:rPr>
          <w:rFonts w:ascii="Arial Narrow" w:hAnsi="Arial Narrow"/>
        </w:rPr>
      </w:pPr>
      <w:r>
        <w:rPr>
          <w:rFonts w:ascii="Arial Narrow" w:hAnsi="Arial Narrow"/>
        </w:rPr>
        <w:t>The extent to which genetic information can contain or believed to contain will absolutely demonstrate traits that might hold belief to someone out there in society that there are personal connections within your findings, studies and research</w:t>
      </w:r>
    </w:p>
    <w:p w:rsidR="008D6FBF" w:rsidRDefault="008D6FBF" w:rsidP="008D6FBF">
      <w:pPr>
        <w:pStyle w:val="ListParagraph"/>
        <w:numPr>
          <w:ilvl w:val="0"/>
          <w:numId w:val="11"/>
        </w:numPr>
        <w:rPr>
          <w:rFonts w:ascii="Arial Narrow" w:hAnsi="Arial Narrow"/>
        </w:rPr>
      </w:pPr>
      <w:r>
        <w:rPr>
          <w:rFonts w:ascii="Arial Narrow" w:hAnsi="Arial Narrow"/>
        </w:rPr>
        <w:t>The Genetic Information Nondiscrimination Act (GINA)</w:t>
      </w:r>
    </w:p>
    <w:p w:rsidR="008D6FBF" w:rsidRDefault="008D6FBF" w:rsidP="008D6FBF">
      <w:pPr>
        <w:pStyle w:val="ListParagraph"/>
        <w:numPr>
          <w:ilvl w:val="1"/>
          <w:numId w:val="11"/>
        </w:numPr>
        <w:rPr>
          <w:rFonts w:ascii="Arial Narrow" w:hAnsi="Arial Narrow"/>
        </w:rPr>
      </w:pPr>
      <w:r>
        <w:rPr>
          <w:rFonts w:ascii="Arial Narrow" w:hAnsi="Arial Narrow"/>
        </w:rPr>
        <w:t>Federal US law (May 21</w:t>
      </w:r>
      <w:r w:rsidRPr="008D6FBF">
        <w:rPr>
          <w:rFonts w:ascii="Arial Narrow" w:hAnsi="Arial Narrow"/>
          <w:vertAlign w:val="superscript"/>
        </w:rPr>
        <w:t>st</w:t>
      </w:r>
      <w:r>
        <w:rPr>
          <w:rFonts w:ascii="Arial Narrow" w:hAnsi="Arial Narrow"/>
        </w:rPr>
        <w:t xml:space="preserve"> 2008)</w:t>
      </w:r>
    </w:p>
    <w:p w:rsidR="002F6097" w:rsidRDefault="008D6FBF" w:rsidP="008D6FBF">
      <w:pPr>
        <w:pStyle w:val="ListParagraph"/>
        <w:numPr>
          <w:ilvl w:val="1"/>
          <w:numId w:val="11"/>
        </w:numPr>
        <w:rPr>
          <w:rFonts w:ascii="Arial Narrow" w:hAnsi="Arial Narrow"/>
        </w:rPr>
      </w:pPr>
      <w:r>
        <w:rPr>
          <w:rFonts w:ascii="Arial Narrow" w:hAnsi="Arial Narrow"/>
        </w:rPr>
        <w:t>Prohibits discrimination in health coverage and employment on the basis of genetic information</w:t>
      </w:r>
    </w:p>
    <w:p w:rsidR="002F6097" w:rsidRDefault="002F6097" w:rsidP="008D6FBF">
      <w:pPr>
        <w:pStyle w:val="ListParagraph"/>
        <w:numPr>
          <w:ilvl w:val="1"/>
          <w:numId w:val="11"/>
        </w:numPr>
        <w:rPr>
          <w:rFonts w:ascii="Arial Narrow" w:hAnsi="Arial Narrow"/>
        </w:rPr>
      </w:pPr>
      <w:r>
        <w:rPr>
          <w:rFonts w:ascii="Arial Narrow" w:hAnsi="Arial Narrow"/>
        </w:rPr>
        <w:t>Gina’s non-discriminations protections do not extend to life, disability and long term to insurance</w:t>
      </w:r>
    </w:p>
    <w:p w:rsidR="002F6097" w:rsidRDefault="002F6097" w:rsidP="008D6FBF">
      <w:pPr>
        <w:pStyle w:val="ListParagraph"/>
        <w:numPr>
          <w:ilvl w:val="1"/>
          <w:numId w:val="11"/>
        </w:numPr>
        <w:rPr>
          <w:rFonts w:ascii="Arial Narrow" w:hAnsi="Arial Narrow"/>
        </w:rPr>
      </w:pPr>
      <w:r>
        <w:rPr>
          <w:rFonts w:ascii="Arial Narrow" w:hAnsi="Arial Narrow"/>
        </w:rPr>
        <w:t>Does not apply to employers with fewer than 15 employees</w:t>
      </w:r>
    </w:p>
    <w:p w:rsidR="002F6097" w:rsidRDefault="002F6097" w:rsidP="008D6FBF">
      <w:pPr>
        <w:pStyle w:val="ListParagraph"/>
        <w:numPr>
          <w:ilvl w:val="1"/>
          <w:numId w:val="11"/>
        </w:numPr>
        <w:rPr>
          <w:rFonts w:ascii="Arial Narrow" w:hAnsi="Arial Narrow"/>
        </w:rPr>
      </w:pPr>
      <w:r>
        <w:rPr>
          <w:rFonts w:ascii="Arial Narrow" w:hAnsi="Arial Narrow"/>
        </w:rPr>
        <w:t>Does not prohibit health insurers or administrators from obtaining and using genetic test results in making health insurance payment determinations</w:t>
      </w:r>
    </w:p>
    <w:p w:rsidR="00164AFA" w:rsidRDefault="002F6097" w:rsidP="002F6097">
      <w:pPr>
        <w:pStyle w:val="ListParagraph"/>
        <w:numPr>
          <w:ilvl w:val="0"/>
          <w:numId w:val="11"/>
        </w:numPr>
        <w:rPr>
          <w:rFonts w:ascii="Arial Narrow" w:hAnsi="Arial Narrow"/>
        </w:rPr>
      </w:pPr>
      <w:r>
        <w:rPr>
          <w:rFonts w:ascii="Arial Narrow" w:hAnsi="Arial Narrow"/>
        </w:rPr>
        <w:t>Canadian Law-there is no specific law on this</w:t>
      </w:r>
    </w:p>
    <w:p w:rsidR="00164AFA" w:rsidRDefault="00164AFA" w:rsidP="002F6097">
      <w:pPr>
        <w:pStyle w:val="ListParagraph"/>
        <w:numPr>
          <w:ilvl w:val="0"/>
          <w:numId w:val="11"/>
        </w:numPr>
        <w:rPr>
          <w:rFonts w:ascii="Arial Narrow" w:hAnsi="Arial Narrow"/>
        </w:rPr>
      </w:pPr>
      <w:r>
        <w:rPr>
          <w:rFonts w:ascii="Arial Narrow" w:hAnsi="Arial Narrow"/>
        </w:rPr>
        <w:t>Patent Law</w:t>
      </w:r>
    </w:p>
    <w:p w:rsidR="00630323" w:rsidRDefault="00164AFA" w:rsidP="00164AFA">
      <w:pPr>
        <w:pStyle w:val="ListParagraph"/>
        <w:numPr>
          <w:ilvl w:val="1"/>
          <w:numId w:val="11"/>
        </w:numPr>
        <w:rPr>
          <w:rFonts w:ascii="Arial Narrow" w:hAnsi="Arial Narrow"/>
        </w:rPr>
      </w:pPr>
      <w:r>
        <w:rPr>
          <w:rFonts w:ascii="Arial Narrow" w:hAnsi="Arial Narrow"/>
        </w:rPr>
        <w:t xml:space="preserve">The Debate- Discovering a new function for DNA sequence (ex: it’s association with a particular disease) requires a gene to be isolated and thus could be considered new, because these copies in genes are “made” (as they do not exist in nature prior to synthesis in a test tube) </w:t>
      </w:r>
    </w:p>
    <w:p w:rsidR="00630323" w:rsidRDefault="00630323" w:rsidP="00164AFA">
      <w:pPr>
        <w:pStyle w:val="ListParagraph"/>
        <w:numPr>
          <w:ilvl w:val="1"/>
          <w:numId w:val="11"/>
        </w:numPr>
        <w:rPr>
          <w:rFonts w:ascii="Arial Narrow" w:hAnsi="Arial Narrow"/>
        </w:rPr>
      </w:pPr>
      <w:r>
        <w:rPr>
          <w:rFonts w:ascii="Arial Narrow" w:hAnsi="Arial Narrow"/>
        </w:rPr>
        <w:t>Genomics and patent law: a moving target</w:t>
      </w:r>
    </w:p>
    <w:p w:rsidR="00ED0485" w:rsidRDefault="00630323" w:rsidP="00164AFA">
      <w:pPr>
        <w:pStyle w:val="ListParagraph"/>
        <w:numPr>
          <w:ilvl w:val="1"/>
          <w:numId w:val="11"/>
        </w:numPr>
        <w:rPr>
          <w:rFonts w:ascii="Arial Narrow" w:hAnsi="Arial Narrow"/>
        </w:rPr>
      </w:pPr>
      <w:r>
        <w:rPr>
          <w:rFonts w:ascii="Arial Narrow" w:hAnsi="Arial Narrow"/>
        </w:rPr>
        <w:t>The creation of the world’s first living organism with a completely synthetic genome: JCVI-syn1.0.</w:t>
      </w:r>
    </w:p>
    <w:p w:rsidR="00ED0485" w:rsidRDefault="00ED0485" w:rsidP="00ED0485">
      <w:pPr>
        <w:pStyle w:val="ListParagraph"/>
        <w:numPr>
          <w:ilvl w:val="0"/>
          <w:numId w:val="11"/>
        </w:numPr>
        <w:rPr>
          <w:rFonts w:ascii="Arial Narrow" w:hAnsi="Arial Narrow"/>
        </w:rPr>
      </w:pPr>
      <w:r>
        <w:rPr>
          <w:rFonts w:ascii="Arial Narrow" w:hAnsi="Arial Narrow"/>
        </w:rPr>
        <w:t>UNESCO’s International Declaration on Human Genetic Data</w:t>
      </w:r>
    </w:p>
    <w:p w:rsidR="00E61EE4" w:rsidRPr="00E61EE4" w:rsidRDefault="00ED0485" w:rsidP="00E61EE4">
      <w:pPr>
        <w:pStyle w:val="ListParagraph"/>
        <w:numPr>
          <w:ilvl w:val="0"/>
          <w:numId w:val="11"/>
        </w:numPr>
        <w:rPr>
          <w:rFonts w:ascii="Arial Narrow" w:hAnsi="Arial Narrow"/>
        </w:rPr>
      </w:pPr>
      <w:r>
        <w:rPr>
          <w:rFonts w:ascii="Arial Narrow" w:hAnsi="Arial Narrow"/>
        </w:rPr>
        <w:t>The Developing World</w:t>
      </w:r>
    </w:p>
    <w:p w:rsidR="00E61EE4" w:rsidRDefault="00E61EE4" w:rsidP="00E61EE4">
      <w:pPr>
        <w:pStyle w:val="ListParagraph"/>
        <w:numPr>
          <w:ilvl w:val="1"/>
          <w:numId w:val="11"/>
        </w:numPr>
        <w:rPr>
          <w:rFonts w:ascii="Arial Narrow" w:hAnsi="Arial Narrow"/>
        </w:rPr>
      </w:pPr>
      <w:r>
        <w:rPr>
          <w:rFonts w:ascii="Arial Narrow" w:hAnsi="Arial Narrow"/>
        </w:rPr>
        <w:t>Genetic material control over their populations</w:t>
      </w:r>
    </w:p>
    <w:p w:rsidR="00E61EE4" w:rsidRDefault="00E61EE4" w:rsidP="00E61EE4">
      <w:pPr>
        <w:pStyle w:val="ListParagraph"/>
        <w:numPr>
          <w:ilvl w:val="1"/>
          <w:numId w:val="11"/>
        </w:numPr>
        <w:rPr>
          <w:rFonts w:ascii="Arial Narrow" w:hAnsi="Arial Narrow"/>
        </w:rPr>
      </w:pPr>
      <w:r>
        <w:rPr>
          <w:rFonts w:ascii="Arial Narrow" w:hAnsi="Arial Narrow"/>
        </w:rPr>
        <w:t>A state should have a desire to develop national expertise and infrastructure in this area to avoid dependence and domination by foreign science and expertise</w:t>
      </w:r>
    </w:p>
    <w:p w:rsidR="00E61EE4" w:rsidRDefault="00E61EE4" w:rsidP="00E61EE4">
      <w:pPr>
        <w:pStyle w:val="ListParagraph"/>
        <w:numPr>
          <w:ilvl w:val="1"/>
          <w:numId w:val="11"/>
        </w:numPr>
        <w:rPr>
          <w:rFonts w:ascii="Arial Narrow" w:hAnsi="Arial Narrow"/>
        </w:rPr>
      </w:pPr>
      <w:r>
        <w:rPr>
          <w:rFonts w:ascii="Arial Narrow" w:hAnsi="Arial Narrow"/>
        </w:rPr>
        <w:t>Governments may be thinking of the genetic heritage of their populations as a resource, to be “mined” like any other</w:t>
      </w:r>
    </w:p>
    <w:p w:rsidR="004F57C7" w:rsidRPr="00ED0485" w:rsidRDefault="00E61EE4" w:rsidP="00E61EE4">
      <w:pPr>
        <w:pStyle w:val="ListParagraph"/>
        <w:numPr>
          <w:ilvl w:val="1"/>
          <w:numId w:val="11"/>
        </w:numPr>
        <w:rPr>
          <w:rFonts w:ascii="Arial Narrow" w:hAnsi="Arial Narrow"/>
        </w:rPr>
      </w:pPr>
      <w:r>
        <w:rPr>
          <w:rFonts w:ascii="Arial Narrow" w:hAnsi="Arial Narrow"/>
        </w:rPr>
        <w:t>Many groups in developing countries worry that governments will use genetic testing against them</w:t>
      </w:r>
    </w:p>
    <w:sectPr w:rsidR="004F57C7" w:rsidRPr="00ED0485" w:rsidSect="004F57C7">
      <w:pgSz w:w="12240" w:h="15840"/>
      <w:pgMar w:top="1440" w:right="1800" w:bottom="1440" w:left="1800" w:gutter="0"/>
      <w:docGrid w:linePitch="360"/>
    </w:sectPr>
  </w:body>
</w:document>
</file>

<file path=word/fontTable.xml><?xml version="1.0" encoding="utf-8"?>
<w:fonts xmlns:r="http://schemas.openxmlformats.org/officeDocument/2006/relationships" xmlns:w="http://schemas.openxmlformats.org/wordprocessingml/2006/main">
  <w:font w:name="Kefa">
    <w:panose1 w:val="020005060000000200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1427637"/>
    <w:multiLevelType w:val="multilevel"/>
    <w:tmpl w:val="AB44F5FA"/>
    <w:lvl w:ilvl="0">
      <w:start w:val="1"/>
      <w:numFmt w:val="bullet"/>
      <w:lvlText w:val="•"/>
      <w:lvlJc w:val="left"/>
      <w:pPr>
        <w:ind w:left="720" w:hanging="360"/>
      </w:pPr>
      <w:rPr>
        <w:rFonts w:ascii="Kefa" w:hAnsi="Kefa" w:hint="default"/>
      </w:rPr>
    </w:lvl>
    <w:lvl w:ilvl="1">
      <w:start w:val="1"/>
      <w:numFmt w:val="decimal"/>
      <w:lvlText w:val="%2."/>
      <w:lvlJc w:val="left"/>
      <w:pPr>
        <w:ind w:left="1440" w:hanging="360"/>
      </w:pPr>
      <w:rPr>
        <w:rFont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nsid w:val="315964FC"/>
    <w:multiLevelType w:val="hybridMultilevel"/>
    <w:tmpl w:val="32F8DE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F04546"/>
    <w:multiLevelType w:val="hybridMultilevel"/>
    <w:tmpl w:val="B3160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4246170"/>
    <w:multiLevelType w:val="hybridMultilevel"/>
    <w:tmpl w:val="9154E2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BC568A"/>
    <w:multiLevelType w:val="hybridMultilevel"/>
    <w:tmpl w:val="61D6E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FE2D99"/>
    <w:multiLevelType w:val="multilevel"/>
    <w:tmpl w:val="E3C22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29E23C2"/>
    <w:multiLevelType w:val="hybridMultilevel"/>
    <w:tmpl w:val="9D38EBB8"/>
    <w:lvl w:ilvl="0" w:tplc="04090003">
      <w:start w:val="1"/>
      <w:numFmt w:val="bullet"/>
      <w:lvlText w:val="•"/>
      <w:lvlJc w:val="left"/>
      <w:pPr>
        <w:ind w:left="720" w:hanging="360"/>
      </w:pPr>
      <w:rPr>
        <w:rFonts w:ascii="Kefa" w:hAnsi="Kef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9A65C5D"/>
    <w:multiLevelType w:val="hybridMultilevel"/>
    <w:tmpl w:val="570A7748"/>
    <w:lvl w:ilvl="0" w:tplc="04090003">
      <w:start w:val="1"/>
      <w:numFmt w:val="bullet"/>
      <w:lvlText w:val="•"/>
      <w:lvlJc w:val="left"/>
      <w:pPr>
        <w:ind w:left="720" w:hanging="360"/>
      </w:pPr>
      <w:rPr>
        <w:rFonts w:ascii="Kefa" w:hAnsi="Kefa"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39569C"/>
    <w:multiLevelType w:val="hybridMultilevel"/>
    <w:tmpl w:val="002A94D0"/>
    <w:lvl w:ilvl="0" w:tplc="04090003">
      <w:start w:val="1"/>
      <w:numFmt w:val="bullet"/>
      <w:lvlText w:val="•"/>
      <w:lvlJc w:val="left"/>
      <w:pPr>
        <w:ind w:left="720" w:hanging="360"/>
      </w:pPr>
      <w:rPr>
        <w:rFonts w:ascii="Kefa" w:hAnsi="Kef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7861703"/>
    <w:multiLevelType w:val="hybridMultilevel"/>
    <w:tmpl w:val="C9D45882"/>
    <w:lvl w:ilvl="0" w:tplc="04090003">
      <w:start w:val="1"/>
      <w:numFmt w:val="bullet"/>
      <w:lvlText w:val="•"/>
      <w:lvlJc w:val="left"/>
      <w:pPr>
        <w:ind w:left="720" w:hanging="360"/>
      </w:pPr>
      <w:rPr>
        <w:rFonts w:ascii="Kefa" w:hAnsi="Kef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B801EC"/>
    <w:multiLevelType w:val="multilevel"/>
    <w:tmpl w:val="C7EE6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2"/>
  </w:num>
  <w:num w:numId="4">
    <w:abstractNumId w:val="1"/>
  </w:num>
  <w:num w:numId="5">
    <w:abstractNumId w:val="6"/>
  </w:num>
  <w:num w:numId="6">
    <w:abstractNumId w:val="8"/>
  </w:num>
  <w:num w:numId="7">
    <w:abstractNumId w:val="0"/>
  </w:num>
  <w:num w:numId="8">
    <w:abstractNumId w:val="7"/>
  </w:num>
  <w:num w:numId="9">
    <w:abstractNumId w:val="5"/>
  </w:num>
  <w:num w:numId="10">
    <w:abstractNumId w:val="10"/>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oNotTrackMoves/>
  <w:defaultTabStop w:val="720"/>
  <w:characterSpacingControl w:val="doNotCompress"/>
  <w:savePreviewPicture/>
  <w:compat>
    <w:doNotAutofitConstrainedTables/>
    <w:doNotVertAlignCellWithSp/>
    <w:doNotBreakConstrainedForcedTable/>
    <w:useAnsiKerningPairs/>
    <w:cachedColBalance/>
    <w:splitPgBreakAndParaMark/>
  </w:compat>
  <w:rsids>
    <w:rsidRoot w:val="008A1076"/>
    <w:rsid w:val="00162B85"/>
    <w:rsid w:val="00164AFA"/>
    <w:rsid w:val="001756EE"/>
    <w:rsid w:val="001D6C31"/>
    <w:rsid w:val="002D7090"/>
    <w:rsid w:val="002E7BA8"/>
    <w:rsid w:val="002F6097"/>
    <w:rsid w:val="0030391A"/>
    <w:rsid w:val="003A4305"/>
    <w:rsid w:val="003C7933"/>
    <w:rsid w:val="00414032"/>
    <w:rsid w:val="0045088A"/>
    <w:rsid w:val="004F3F25"/>
    <w:rsid w:val="004F57C7"/>
    <w:rsid w:val="006074DD"/>
    <w:rsid w:val="00630323"/>
    <w:rsid w:val="006A17A3"/>
    <w:rsid w:val="006D61C3"/>
    <w:rsid w:val="006E2CFF"/>
    <w:rsid w:val="006F3423"/>
    <w:rsid w:val="00723191"/>
    <w:rsid w:val="00744B01"/>
    <w:rsid w:val="007A63A6"/>
    <w:rsid w:val="0082072B"/>
    <w:rsid w:val="008A1076"/>
    <w:rsid w:val="008D29D9"/>
    <w:rsid w:val="008D6FBF"/>
    <w:rsid w:val="00980356"/>
    <w:rsid w:val="009B291F"/>
    <w:rsid w:val="00A47A33"/>
    <w:rsid w:val="00A51B29"/>
    <w:rsid w:val="00B60020"/>
    <w:rsid w:val="00BB406B"/>
    <w:rsid w:val="00D00E24"/>
    <w:rsid w:val="00DF76E5"/>
    <w:rsid w:val="00E61EE4"/>
    <w:rsid w:val="00ED0485"/>
  </w:rsids>
  <m:mathPr>
    <m:mathFont m:val="American Typewriter Ligh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0B6D2B"/>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A1076"/>
    <w:pPr>
      <w:ind w:left="720"/>
      <w:contextualSpacing/>
    </w:pPr>
  </w:style>
</w:styles>
</file>

<file path=word/webSettings.xml><?xml version="1.0" encoding="utf-8"?>
<w:webSettings xmlns:r="http://schemas.openxmlformats.org/officeDocument/2006/relationships" xmlns:w="http://schemas.openxmlformats.org/wordprocessingml/2006/main">
  <w:divs>
    <w:div w:id="663314601">
      <w:bodyDiv w:val="1"/>
      <w:marLeft w:val="0"/>
      <w:marRight w:val="0"/>
      <w:marTop w:val="0"/>
      <w:marBottom w:val="0"/>
      <w:divBdr>
        <w:top w:val="none" w:sz="0" w:space="0" w:color="auto"/>
        <w:left w:val="none" w:sz="0" w:space="0" w:color="auto"/>
        <w:bottom w:val="none" w:sz="0" w:space="0" w:color="auto"/>
        <w:right w:val="none" w:sz="0" w:space="0" w:color="auto"/>
      </w:divBdr>
      <w:divsChild>
        <w:div w:id="1431315787">
          <w:marLeft w:val="0"/>
          <w:marRight w:val="0"/>
          <w:marTop w:val="0"/>
          <w:marBottom w:val="0"/>
          <w:divBdr>
            <w:top w:val="none" w:sz="0" w:space="0" w:color="auto"/>
            <w:left w:val="none" w:sz="0" w:space="0" w:color="auto"/>
            <w:bottom w:val="none" w:sz="0" w:space="0" w:color="auto"/>
            <w:right w:val="none" w:sz="0" w:space="0" w:color="auto"/>
          </w:divBdr>
          <w:divsChild>
            <w:div w:id="364526518">
              <w:marLeft w:val="0"/>
              <w:marRight w:val="0"/>
              <w:marTop w:val="0"/>
              <w:marBottom w:val="0"/>
              <w:divBdr>
                <w:top w:val="none" w:sz="0" w:space="0" w:color="auto"/>
                <w:left w:val="none" w:sz="0" w:space="0" w:color="auto"/>
                <w:bottom w:val="none" w:sz="0" w:space="0" w:color="auto"/>
                <w:right w:val="none" w:sz="0" w:space="0" w:color="auto"/>
              </w:divBdr>
              <w:divsChild>
                <w:div w:id="1473642797">
                  <w:marLeft w:val="0"/>
                  <w:marRight w:val="0"/>
                  <w:marTop w:val="0"/>
                  <w:marBottom w:val="0"/>
                  <w:divBdr>
                    <w:top w:val="none" w:sz="0" w:space="0" w:color="auto"/>
                    <w:left w:val="none" w:sz="0" w:space="0" w:color="auto"/>
                    <w:bottom w:val="none" w:sz="0" w:space="0" w:color="auto"/>
                    <w:right w:val="none" w:sz="0" w:space="0" w:color="auto"/>
                  </w:divBdr>
                </w:div>
              </w:divsChild>
            </w:div>
            <w:div w:id="622883280">
              <w:marLeft w:val="0"/>
              <w:marRight w:val="0"/>
              <w:marTop w:val="0"/>
              <w:marBottom w:val="0"/>
              <w:divBdr>
                <w:top w:val="none" w:sz="0" w:space="0" w:color="auto"/>
                <w:left w:val="none" w:sz="0" w:space="0" w:color="auto"/>
                <w:bottom w:val="none" w:sz="0" w:space="0" w:color="auto"/>
                <w:right w:val="none" w:sz="0" w:space="0" w:color="auto"/>
              </w:divBdr>
              <w:divsChild>
                <w:div w:id="14376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02644">
          <w:marLeft w:val="0"/>
          <w:marRight w:val="0"/>
          <w:marTop w:val="0"/>
          <w:marBottom w:val="0"/>
          <w:divBdr>
            <w:top w:val="none" w:sz="0" w:space="0" w:color="auto"/>
            <w:left w:val="none" w:sz="0" w:space="0" w:color="auto"/>
            <w:bottom w:val="none" w:sz="0" w:space="0" w:color="auto"/>
            <w:right w:val="none" w:sz="0" w:space="0" w:color="auto"/>
          </w:divBdr>
          <w:divsChild>
            <w:div w:id="935405402">
              <w:marLeft w:val="0"/>
              <w:marRight w:val="0"/>
              <w:marTop w:val="0"/>
              <w:marBottom w:val="0"/>
              <w:divBdr>
                <w:top w:val="none" w:sz="0" w:space="0" w:color="auto"/>
                <w:left w:val="none" w:sz="0" w:space="0" w:color="auto"/>
                <w:bottom w:val="none" w:sz="0" w:space="0" w:color="auto"/>
                <w:right w:val="none" w:sz="0" w:space="0" w:color="auto"/>
              </w:divBdr>
              <w:divsChild>
                <w:div w:id="1031613204">
                  <w:marLeft w:val="0"/>
                  <w:marRight w:val="0"/>
                  <w:marTop w:val="0"/>
                  <w:marBottom w:val="0"/>
                  <w:divBdr>
                    <w:top w:val="none" w:sz="0" w:space="0" w:color="auto"/>
                    <w:left w:val="none" w:sz="0" w:space="0" w:color="auto"/>
                    <w:bottom w:val="none" w:sz="0" w:space="0" w:color="auto"/>
                    <w:right w:val="none" w:sz="0" w:space="0" w:color="auto"/>
                  </w:divBdr>
                </w:div>
              </w:divsChild>
            </w:div>
            <w:div w:id="2128811727">
              <w:marLeft w:val="0"/>
              <w:marRight w:val="0"/>
              <w:marTop w:val="0"/>
              <w:marBottom w:val="0"/>
              <w:divBdr>
                <w:top w:val="none" w:sz="0" w:space="0" w:color="auto"/>
                <w:left w:val="none" w:sz="0" w:space="0" w:color="auto"/>
                <w:bottom w:val="none" w:sz="0" w:space="0" w:color="auto"/>
                <w:right w:val="none" w:sz="0" w:space="0" w:color="auto"/>
              </w:divBdr>
              <w:divsChild>
                <w:div w:id="93502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337324">
          <w:marLeft w:val="0"/>
          <w:marRight w:val="0"/>
          <w:marTop w:val="0"/>
          <w:marBottom w:val="0"/>
          <w:divBdr>
            <w:top w:val="none" w:sz="0" w:space="0" w:color="auto"/>
            <w:left w:val="none" w:sz="0" w:space="0" w:color="auto"/>
            <w:bottom w:val="none" w:sz="0" w:space="0" w:color="auto"/>
            <w:right w:val="none" w:sz="0" w:space="0" w:color="auto"/>
          </w:divBdr>
          <w:divsChild>
            <w:div w:id="2079012538">
              <w:marLeft w:val="0"/>
              <w:marRight w:val="0"/>
              <w:marTop w:val="0"/>
              <w:marBottom w:val="0"/>
              <w:divBdr>
                <w:top w:val="none" w:sz="0" w:space="0" w:color="auto"/>
                <w:left w:val="none" w:sz="0" w:space="0" w:color="auto"/>
                <w:bottom w:val="none" w:sz="0" w:space="0" w:color="auto"/>
                <w:right w:val="none" w:sz="0" w:space="0" w:color="auto"/>
              </w:divBdr>
              <w:divsChild>
                <w:div w:id="1723093061">
                  <w:marLeft w:val="0"/>
                  <w:marRight w:val="0"/>
                  <w:marTop w:val="0"/>
                  <w:marBottom w:val="0"/>
                  <w:divBdr>
                    <w:top w:val="none" w:sz="0" w:space="0" w:color="auto"/>
                    <w:left w:val="none" w:sz="0" w:space="0" w:color="auto"/>
                    <w:bottom w:val="none" w:sz="0" w:space="0" w:color="auto"/>
                    <w:right w:val="none" w:sz="0" w:space="0" w:color="auto"/>
                  </w:divBdr>
                </w:div>
              </w:divsChild>
            </w:div>
            <w:div w:id="1542012730">
              <w:marLeft w:val="0"/>
              <w:marRight w:val="0"/>
              <w:marTop w:val="0"/>
              <w:marBottom w:val="0"/>
              <w:divBdr>
                <w:top w:val="none" w:sz="0" w:space="0" w:color="auto"/>
                <w:left w:val="none" w:sz="0" w:space="0" w:color="auto"/>
                <w:bottom w:val="none" w:sz="0" w:space="0" w:color="auto"/>
                <w:right w:val="none" w:sz="0" w:space="0" w:color="auto"/>
              </w:divBdr>
              <w:divsChild>
                <w:div w:id="65067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0447">
          <w:marLeft w:val="0"/>
          <w:marRight w:val="0"/>
          <w:marTop w:val="0"/>
          <w:marBottom w:val="0"/>
          <w:divBdr>
            <w:top w:val="none" w:sz="0" w:space="0" w:color="auto"/>
            <w:left w:val="none" w:sz="0" w:space="0" w:color="auto"/>
            <w:bottom w:val="none" w:sz="0" w:space="0" w:color="auto"/>
            <w:right w:val="none" w:sz="0" w:space="0" w:color="auto"/>
          </w:divBdr>
          <w:divsChild>
            <w:div w:id="1987467557">
              <w:marLeft w:val="0"/>
              <w:marRight w:val="0"/>
              <w:marTop w:val="0"/>
              <w:marBottom w:val="0"/>
              <w:divBdr>
                <w:top w:val="none" w:sz="0" w:space="0" w:color="auto"/>
                <w:left w:val="none" w:sz="0" w:space="0" w:color="auto"/>
                <w:bottom w:val="none" w:sz="0" w:space="0" w:color="auto"/>
                <w:right w:val="none" w:sz="0" w:space="0" w:color="auto"/>
              </w:divBdr>
              <w:divsChild>
                <w:div w:id="558368821">
                  <w:marLeft w:val="0"/>
                  <w:marRight w:val="0"/>
                  <w:marTop w:val="0"/>
                  <w:marBottom w:val="0"/>
                  <w:divBdr>
                    <w:top w:val="none" w:sz="0" w:space="0" w:color="auto"/>
                    <w:left w:val="none" w:sz="0" w:space="0" w:color="auto"/>
                    <w:bottom w:val="none" w:sz="0" w:space="0" w:color="auto"/>
                    <w:right w:val="none" w:sz="0" w:space="0" w:color="auto"/>
                  </w:divBdr>
                </w:div>
              </w:divsChild>
            </w:div>
            <w:div w:id="950820498">
              <w:marLeft w:val="0"/>
              <w:marRight w:val="0"/>
              <w:marTop w:val="0"/>
              <w:marBottom w:val="0"/>
              <w:divBdr>
                <w:top w:val="none" w:sz="0" w:space="0" w:color="auto"/>
                <w:left w:val="none" w:sz="0" w:space="0" w:color="auto"/>
                <w:bottom w:val="none" w:sz="0" w:space="0" w:color="auto"/>
                <w:right w:val="none" w:sz="0" w:space="0" w:color="auto"/>
              </w:divBdr>
              <w:divsChild>
                <w:div w:id="261379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037019">
      <w:bodyDiv w:val="1"/>
      <w:marLeft w:val="0"/>
      <w:marRight w:val="0"/>
      <w:marTop w:val="0"/>
      <w:marBottom w:val="0"/>
      <w:divBdr>
        <w:top w:val="none" w:sz="0" w:space="0" w:color="auto"/>
        <w:left w:val="none" w:sz="0" w:space="0" w:color="auto"/>
        <w:bottom w:val="none" w:sz="0" w:space="0" w:color="auto"/>
        <w:right w:val="none" w:sz="0" w:space="0" w:color="auto"/>
      </w:divBdr>
      <w:divsChild>
        <w:div w:id="1245146643">
          <w:marLeft w:val="0"/>
          <w:marRight w:val="0"/>
          <w:marTop w:val="0"/>
          <w:marBottom w:val="0"/>
          <w:divBdr>
            <w:top w:val="none" w:sz="0" w:space="0" w:color="auto"/>
            <w:left w:val="none" w:sz="0" w:space="0" w:color="auto"/>
            <w:bottom w:val="none" w:sz="0" w:space="0" w:color="auto"/>
            <w:right w:val="none" w:sz="0" w:space="0" w:color="auto"/>
          </w:divBdr>
          <w:divsChild>
            <w:div w:id="2075927686">
              <w:marLeft w:val="0"/>
              <w:marRight w:val="0"/>
              <w:marTop w:val="0"/>
              <w:marBottom w:val="0"/>
              <w:divBdr>
                <w:top w:val="none" w:sz="0" w:space="0" w:color="auto"/>
                <w:left w:val="none" w:sz="0" w:space="0" w:color="auto"/>
                <w:bottom w:val="none" w:sz="0" w:space="0" w:color="auto"/>
                <w:right w:val="none" w:sz="0" w:space="0" w:color="auto"/>
              </w:divBdr>
              <w:divsChild>
                <w:div w:id="770012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640952">
          <w:marLeft w:val="0"/>
          <w:marRight w:val="0"/>
          <w:marTop w:val="0"/>
          <w:marBottom w:val="0"/>
          <w:divBdr>
            <w:top w:val="none" w:sz="0" w:space="0" w:color="auto"/>
            <w:left w:val="none" w:sz="0" w:space="0" w:color="auto"/>
            <w:bottom w:val="none" w:sz="0" w:space="0" w:color="auto"/>
            <w:right w:val="none" w:sz="0" w:space="0" w:color="auto"/>
          </w:divBdr>
          <w:divsChild>
            <w:div w:id="1016998076">
              <w:marLeft w:val="0"/>
              <w:marRight w:val="0"/>
              <w:marTop w:val="0"/>
              <w:marBottom w:val="0"/>
              <w:divBdr>
                <w:top w:val="none" w:sz="0" w:space="0" w:color="auto"/>
                <w:left w:val="none" w:sz="0" w:space="0" w:color="auto"/>
                <w:bottom w:val="none" w:sz="0" w:space="0" w:color="auto"/>
                <w:right w:val="none" w:sz="0" w:space="0" w:color="auto"/>
              </w:divBdr>
              <w:divsChild>
                <w:div w:id="72896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564644">
          <w:marLeft w:val="0"/>
          <w:marRight w:val="0"/>
          <w:marTop w:val="0"/>
          <w:marBottom w:val="0"/>
          <w:divBdr>
            <w:top w:val="none" w:sz="0" w:space="0" w:color="auto"/>
            <w:left w:val="none" w:sz="0" w:space="0" w:color="auto"/>
            <w:bottom w:val="none" w:sz="0" w:space="0" w:color="auto"/>
            <w:right w:val="none" w:sz="0" w:space="0" w:color="auto"/>
          </w:divBdr>
          <w:divsChild>
            <w:div w:id="931426323">
              <w:marLeft w:val="0"/>
              <w:marRight w:val="0"/>
              <w:marTop w:val="0"/>
              <w:marBottom w:val="0"/>
              <w:divBdr>
                <w:top w:val="none" w:sz="0" w:space="0" w:color="auto"/>
                <w:left w:val="none" w:sz="0" w:space="0" w:color="auto"/>
                <w:bottom w:val="none" w:sz="0" w:space="0" w:color="auto"/>
                <w:right w:val="none" w:sz="0" w:space="0" w:color="auto"/>
              </w:divBdr>
              <w:divsChild>
                <w:div w:id="29572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650799">
          <w:marLeft w:val="0"/>
          <w:marRight w:val="0"/>
          <w:marTop w:val="0"/>
          <w:marBottom w:val="0"/>
          <w:divBdr>
            <w:top w:val="none" w:sz="0" w:space="0" w:color="auto"/>
            <w:left w:val="none" w:sz="0" w:space="0" w:color="auto"/>
            <w:bottom w:val="none" w:sz="0" w:space="0" w:color="auto"/>
            <w:right w:val="none" w:sz="0" w:space="0" w:color="auto"/>
          </w:divBdr>
          <w:divsChild>
            <w:div w:id="2035770000">
              <w:marLeft w:val="0"/>
              <w:marRight w:val="0"/>
              <w:marTop w:val="0"/>
              <w:marBottom w:val="0"/>
              <w:divBdr>
                <w:top w:val="none" w:sz="0" w:space="0" w:color="auto"/>
                <w:left w:val="none" w:sz="0" w:space="0" w:color="auto"/>
                <w:bottom w:val="none" w:sz="0" w:space="0" w:color="auto"/>
                <w:right w:val="none" w:sz="0" w:space="0" w:color="auto"/>
              </w:divBdr>
              <w:divsChild>
                <w:div w:id="132396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727023">
          <w:marLeft w:val="0"/>
          <w:marRight w:val="0"/>
          <w:marTop w:val="0"/>
          <w:marBottom w:val="0"/>
          <w:divBdr>
            <w:top w:val="none" w:sz="0" w:space="0" w:color="auto"/>
            <w:left w:val="none" w:sz="0" w:space="0" w:color="auto"/>
            <w:bottom w:val="none" w:sz="0" w:space="0" w:color="auto"/>
            <w:right w:val="none" w:sz="0" w:space="0" w:color="auto"/>
          </w:divBdr>
          <w:divsChild>
            <w:div w:id="1767576537">
              <w:marLeft w:val="0"/>
              <w:marRight w:val="0"/>
              <w:marTop w:val="0"/>
              <w:marBottom w:val="0"/>
              <w:divBdr>
                <w:top w:val="none" w:sz="0" w:space="0" w:color="auto"/>
                <w:left w:val="none" w:sz="0" w:space="0" w:color="auto"/>
                <w:bottom w:val="none" w:sz="0" w:space="0" w:color="auto"/>
                <w:right w:val="none" w:sz="0" w:space="0" w:color="auto"/>
              </w:divBdr>
              <w:divsChild>
                <w:div w:id="695809594">
                  <w:marLeft w:val="0"/>
                  <w:marRight w:val="0"/>
                  <w:marTop w:val="0"/>
                  <w:marBottom w:val="0"/>
                  <w:divBdr>
                    <w:top w:val="none" w:sz="0" w:space="0" w:color="auto"/>
                    <w:left w:val="none" w:sz="0" w:space="0" w:color="auto"/>
                    <w:bottom w:val="none" w:sz="0" w:space="0" w:color="auto"/>
                    <w:right w:val="none" w:sz="0" w:space="0" w:color="auto"/>
                  </w:divBdr>
                </w:div>
              </w:divsChild>
            </w:div>
            <w:div w:id="206532986">
              <w:marLeft w:val="0"/>
              <w:marRight w:val="0"/>
              <w:marTop w:val="0"/>
              <w:marBottom w:val="0"/>
              <w:divBdr>
                <w:top w:val="none" w:sz="0" w:space="0" w:color="auto"/>
                <w:left w:val="none" w:sz="0" w:space="0" w:color="auto"/>
                <w:bottom w:val="none" w:sz="0" w:space="0" w:color="auto"/>
                <w:right w:val="none" w:sz="0" w:space="0" w:color="auto"/>
              </w:divBdr>
              <w:divsChild>
                <w:div w:id="175789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79989">
          <w:marLeft w:val="0"/>
          <w:marRight w:val="0"/>
          <w:marTop w:val="0"/>
          <w:marBottom w:val="0"/>
          <w:divBdr>
            <w:top w:val="none" w:sz="0" w:space="0" w:color="auto"/>
            <w:left w:val="none" w:sz="0" w:space="0" w:color="auto"/>
            <w:bottom w:val="none" w:sz="0" w:space="0" w:color="auto"/>
            <w:right w:val="none" w:sz="0" w:space="0" w:color="auto"/>
          </w:divBdr>
          <w:divsChild>
            <w:div w:id="464932779">
              <w:marLeft w:val="0"/>
              <w:marRight w:val="0"/>
              <w:marTop w:val="0"/>
              <w:marBottom w:val="0"/>
              <w:divBdr>
                <w:top w:val="none" w:sz="0" w:space="0" w:color="auto"/>
                <w:left w:val="none" w:sz="0" w:space="0" w:color="auto"/>
                <w:bottom w:val="none" w:sz="0" w:space="0" w:color="auto"/>
                <w:right w:val="none" w:sz="0" w:space="0" w:color="auto"/>
              </w:divBdr>
              <w:divsChild>
                <w:div w:id="98933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41820">
          <w:marLeft w:val="0"/>
          <w:marRight w:val="0"/>
          <w:marTop w:val="0"/>
          <w:marBottom w:val="0"/>
          <w:divBdr>
            <w:top w:val="none" w:sz="0" w:space="0" w:color="auto"/>
            <w:left w:val="none" w:sz="0" w:space="0" w:color="auto"/>
            <w:bottom w:val="none" w:sz="0" w:space="0" w:color="auto"/>
            <w:right w:val="none" w:sz="0" w:space="0" w:color="auto"/>
          </w:divBdr>
          <w:divsChild>
            <w:div w:id="1563175257">
              <w:marLeft w:val="0"/>
              <w:marRight w:val="0"/>
              <w:marTop w:val="0"/>
              <w:marBottom w:val="0"/>
              <w:divBdr>
                <w:top w:val="none" w:sz="0" w:space="0" w:color="auto"/>
                <w:left w:val="none" w:sz="0" w:space="0" w:color="auto"/>
                <w:bottom w:val="none" w:sz="0" w:space="0" w:color="auto"/>
                <w:right w:val="none" w:sz="0" w:space="0" w:color="auto"/>
              </w:divBdr>
              <w:divsChild>
                <w:div w:id="81352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518356">
      <w:bodyDiv w:val="1"/>
      <w:marLeft w:val="0"/>
      <w:marRight w:val="0"/>
      <w:marTop w:val="0"/>
      <w:marBottom w:val="0"/>
      <w:divBdr>
        <w:top w:val="none" w:sz="0" w:space="0" w:color="auto"/>
        <w:left w:val="none" w:sz="0" w:space="0" w:color="auto"/>
        <w:bottom w:val="none" w:sz="0" w:space="0" w:color="auto"/>
        <w:right w:val="none" w:sz="0" w:space="0" w:color="auto"/>
      </w:divBdr>
      <w:divsChild>
        <w:div w:id="667290153">
          <w:marLeft w:val="0"/>
          <w:marRight w:val="0"/>
          <w:marTop w:val="0"/>
          <w:marBottom w:val="0"/>
          <w:divBdr>
            <w:top w:val="none" w:sz="0" w:space="0" w:color="auto"/>
            <w:left w:val="none" w:sz="0" w:space="0" w:color="auto"/>
            <w:bottom w:val="none" w:sz="0" w:space="0" w:color="auto"/>
            <w:right w:val="none" w:sz="0" w:space="0" w:color="auto"/>
          </w:divBdr>
          <w:divsChild>
            <w:div w:id="1852717164">
              <w:marLeft w:val="0"/>
              <w:marRight w:val="0"/>
              <w:marTop w:val="0"/>
              <w:marBottom w:val="0"/>
              <w:divBdr>
                <w:top w:val="none" w:sz="0" w:space="0" w:color="auto"/>
                <w:left w:val="none" w:sz="0" w:space="0" w:color="auto"/>
                <w:bottom w:val="none" w:sz="0" w:space="0" w:color="auto"/>
                <w:right w:val="none" w:sz="0" w:space="0" w:color="auto"/>
              </w:divBdr>
              <w:divsChild>
                <w:div w:id="62982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560714">
          <w:marLeft w:val="0"/>
          <w:marRight w:val="0"/>
          <w:marTop w:val="0"/>
          <w:marBottom w:val="0"/>
          <w:divBdr>
            <w:top w:val="none" w:sz="0" w:space="0" w:color="auto"/>
            <w:left w:val="none" w:sz="0" w:space="0" w:color="auto"/>
            <w:bottom w:val="none" w:sz="0" w:space="0" w:color="auto"/>
            <w:right w:val="none" w:sz="0" w:space="0" w:color="auto"/>
          </w:divBdr>
          <w:divsChild>
            <w:div w:id="1826362751">
              <w:marLeft w:val="0"/>
              <w:marRight w:val="0"/>
              <w:marTop w:val="0"/>
              <w:marBottom w:val="0"/>
              <w:divBdr>
                <w:top w:val="none" w:sz="0" w:space="0" w:color="auto"/>
                <w:left w:val="none" w:sz="0" w:space="0" w:color="auto"/>
                <w:bottom w:val="none" w:sz="0" w:space="0" w:color="auto"/>
                <w:right w:val="none" w:sz="0" w:space="0" w:color="auto"/>
              </w:divBdr>
              <w:divsChild>
                <w:div w:id="67915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359981">
          <w:marLeft w:val="0"/>
          <w:marRight w:val="0"/>
          <w:marTop w:val="0"/>
          <w:marBottom w:val="0"/>
          <w:divBdr>
            <w:top w:val="none" w:sz="0" w:space="0" w:color="auto"/>
            <w:left w:val="none" w:sz="0" w:space="0" w:color="auto"/>
            <w:bottom w:val="none" w:sz="0" w:space="0" w:color="auto"/>
            <w:right w:val="none" w:sz="0" w:space="0" w:color="auto"/>
          </w:divBdr>
          <w:divsChild>
            <w:div w:id="1450510436">
              <w:marLeft w:val="0"/>
              <w:marRight w:val="0"/>
              <w:marTop w:val="0"/>
              <w:marBottom w:val="0"/>
              <w:divBdr>
                <w:top w:val="none" w:sz="0" w:space="0" w:color="auto"/>
                <w:left w:val="none" w:sz="0" w:space="0" w:color="auto"/>
                <w:bottom w:val="none" w:sz="0" w:space="0" w:color="auto"/>
                <w:right w:val="none" w:sz="0" w:space="0" w:color="auto"/>
              </w:divBdr>
              <w:divsChild>
                <w:div w:id="10304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583660">
          <w:marLeft w:val="0"/>
          <w:marRight w:val="0"/>
          <w:marTop w:val="0"/>
          <w:marBottom w:val="0"/>
          <w:divBdr>
            <w:top w:val="none" w:sz="0" w:space="0" w:color="auto"/>
            <w:left w:val="none" w:sz="0" w:space="0" w:color="auto"/>
            <w:bottom w:val="none" w:sz="0" w:space="0" w:color="auto"/>
            <w:right w:val="none" w:sz="0" w:space="0" w:color="auto"/>
          </w:divBdr>
          <w:divsChild>
            <w:div w:id="1803764710">
              <w:marLeft w:val="0"/>
              <w:marRight w:val="0"/>
              <w:marTop w:val="0"/>
              <w:marBottom w:val="0"/>
              <w:divBdr>
                <w:top w:val="none" w:sz="0" w:space="0" w:color="auto"/>
                <w:left w:val="none" w:sz="0" w:space="0" w:color="auto"/>
                <w:bottom w:val="none" w:sz="0" w:space="0" w:color="auto"/>
                <w:right w:val="none" w:sz="0" w:space="0" w:color="auto"/>
              </w:divBdr>
              <w:divsChild>
                <w:div w:id="48204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0316">
          <w:marLeft w:val="0"/>
          <w:marRight w:val="0"/>
          <w:marTop w:val="0"/>
          <w:marBottom w:val="0"/>
          <w:divBdr>
            <w:top w:val="none" w:sz="0" w:space="0" w:color="auto"/>
            <w:left w:val="none" w:sz="0" w:space="0" w:color="auto"/>
            <w:bottom w:val="none" w:sz="0" w:space="0" w:color="auto"/>
            <w:right w:val="none" w:sz="0" w:space="0" w:color="auto"/>
          </w:divBdr>
          <w:divsChild>
            <w:div w:id="291979660">
              <w:marLeft w:val="0"/>
              <w:marRight w:val="0"/>
              <w:marTop w:val="0"/>
              <w:marBottom w:val="0"/>
              <w:divBdr>
                <w:top w:val="none" w:sz="0" w:space="0" w:color="auto"/>
                <w:left w:val="none" w:sz="0" w:space="0" w:color="auto"/>
                <w:bottom w:val="none" w:sz="0" w:space="0" w:color="auto"/>
                <w:right w:val="none" w:sz="0" w:space="0" w:color="auto"/>
              </w:divBdr>
              <w:divsChild>
                <w:div w:id="879508992">
                  <w:marLeft w:val="0"/>
                  <w:marRight w:val="0"/>
                  <w:marTop w:val="0"/>
                  <w:marBottom w:val="0"/>
                  <w:divBdr>
                    <w:top w:val="none" w:sz="0" w:space="0" w:color="auto"/>
                    <w:left w:val="none" w:sz="0" w:space="0" w:color="auto"/>
                    <w:bottom w:val="none" w:sz="0" w:space="0" w:color="auto"/>
                    <w:right w:val="none" w:sz="0" w:space="0" w:color="auto"/>
                  </w:divBdr>
                </w:div>
              </w:divsChild>
            </w:div>
            <w:div w:id="1239169965">
              <w:marLeft w:val="0"/>
              <w:marRight w:val="0"/>
              <w:marTop w:val="0"/>
              <w:marBottom w:val="0"/>
              <w:divBdr>
                <w:top w:val="none" w:sz="0" w:space="0" w:color="auto"/>
                <w:left w:val="none" w:sz="0" w:space="0" w:color="auto"/>
                <w:bottom w:val="none" w:sz="0" w:space="0" w:color="auto"/>
                <w:right w:val="none" w:sz="0" w:space="0" w:color="auto"/>
              </w:divBdr>
              <w:divsChild>
                <w:div w:id="101287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60494">
          <w:marLeft w:val="0"/>
          <w:marRight w:val="0"/>
          <w:marTop w:val="0"/>
          <w:marBottom w:val="0"/>
          <w:divBdr>
            <w:top w:val="none" w:sz="0" w:space="0" w:color="auto"/>
            <w:left w:val="none" w:sz="0" w:space="0" w:color="auto"/>
            <w:bottom w:val="none" w:sz="0" w:space="0" w:color="auto"/>
            <w:right w:val="none" w:sz="0" w:space="0" w:color="auto"/>
          </w:divBdr>
          <w:divsChild>
            <w:div w:id="1732314340">
              <w:marLeft w:val="0"/>
              <w:marRight w:val="0"/>
              <w:marTop w:val="0"/>
              <w:marBottom w:val="0"/>
              <w:divBdr>
                <w:top w:val="none" w:sz="0" w:space="0" w:color="auto"/>
                <w:left w:val="none" w:sz="0" w:space="0" w:color="auto"/>
                <w:bottom w:val="none" w:sz="0" w:space="0" w:color="auto"/>
                <w:right w:val="none" w:sz="0" w:space="0" w:color="auto"/>
              </w:divBdr>
              <w:divsChild>
                <w:div w:id="214657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755534">
          <w:marLeft w:val="0"/>
          <w:marRight w:val="0"/>
          <w:marTop w:val="0"/>
          <w:marBottom w:val="0"/>
          <w:divBdr>
            <w:top w:val="none" w:sz="0" w:space="0" w:color="auto"/>
            <w:left w:val="none" w:sz="0" w:space="0" w:color="auto"/>
            <w:bottom w:val="none" w:sz="0" w:space="0" w:color="auto"/>
            <w:right w:val="none" w:sz="0" w:space="0" w:color="auto"/>
          </w:divBdr>
          <w:divsChild>
            <w:div w:id="1055735780">
              <w:marLeft w:val="0"/>
              <w:marRight w:val="0"/>
              <w:marTop w:val="0"/>
              <w:marBottom w:val="0"/>
              <w:divBdr>
                <w:top w:val="none" w:sz="0" w:space="0" w:color="auto"/>
                <w:left w:val="none" w:sz="0" w:space="0" w:color="auto"/>
                <w:bottom w:val="none" w:sz="0" w:space="0" w:color="auto"/>
                <w:right w:val="none" w:sz="0" w:space="0" w:color="auto"/>
              </w:divBdr>
              <w:divsChild>
                <w:div w:id="204073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441574">
      <w:bodyDiv w:val="1"/>
      <w:marLeft w:val="0"/>
      <w:marRight w:val="0"/>
      <w:marTop w:val="0"/>
      <w:marBottom w:val="0"/>
      <w:divBdr>
        <w:top w:val="none" w:sz="0" w:space="0" w:color="auto"/>
        <w:left w:val="none" w:sz="0" w:space="0" w:color="auto"/>
        <w:bottom w:val="none" w:sz="0" w:space="0" w:color="auto"/>
        <w:right w:val="none" w:sz="0" w:space="0" w:color="auto"/>
      </w:divBdr>
      <w:divsChild>
        <w:div w:id="1176916196">
          <w:marLeft w:val="0"/>
          <w:marRight w:val="0"/>
          <w:marTop w:val="0"/>
          <w:marBottom w:val="0"/>
          <w:divBdr>
            <w:top w:val="none" w:sz="0" w:space="0" w:color="auto"/>
            <w:left w:val="none" w:sz="0" w:space="0" w:color="auto"/>
            <w:bottom w:val="none" w:sz="0" w:space="0" w:color="auto"/>
            <w:right w:val="none" w:sz="0" w:space="0" w:color="auto"/>
          </w:divBdr>
          <w:divsChild>
            <w:div w:id="2103404907">
              <w:marLeft w:val="0"/>
              <w:marRight w:val="0"/>
              <w:marTop w:val="0"/>
              <w:marBottom w:val="0"/>
              <w:divBdr>
                <w:top w:val="none" w:sz="0" w:space="0" w:color="auto"/>
                <w:left w:val="none" w:sz="0" w:space="0" w:color="auto"/>
                <w:bottom w:val="none" w:sz="0" w:space="0" w:color="auto"/>
                <w:right w:val="none" w:sz="0" w:space="0" w:color="auto"/>
              </w:divBdr>
              <w:divsChild>
                <w:div w:id="1336423337">
                  <w:marLeft w:val="0"/>
                  <w:marRight w:val="0"/>
                  <w:marTop w:val="0"/>
                  <w:marBottom w:val="0"/>
                  <w:divBdr>
                    <w:top w:val="none" w:sz="0" w:space="0" w:color="auto"/>
                    <w:left w:val="none" w:sz="0" w:space="0" w:color="auto"/>
                    <w:bottom w:val="none" w:sz="0" w:space="0" w:color="auto"/>
                    <w:right w:val="none" w:sz="0" w:space="0" w:color="auto"/>
                  </w:divBdr>
                </w:div>
              </w:divsChild>
            </w:div>
            <w:div w:id="1661422125">
              <w:marLeft w:val="0"/>
              <w:marRight w:val="0"/>
              <w:marTop w:val="0"/>
              <w:marBottom w:val="0"/>
              <w:divBdr>
                <w:top w:val="none" w:sz="0" w:space="0" w:color="auto"/>
                <w:left w:val="none" w:sz="0" w:space="0" w:color="auto"/>
                <w:bottom w:val="none" w:sz="0" w:space="0" w:color="auto"/>
                <w:right w:val="none" w:sz="0" w:space="0" w:color="auto"/>
              </w:divBdr>
              <w:divsChild>
                <w:div w:id="121065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69381">
          <w:marLeft w:val="0"/>
          <w:marRight w:val="0"/>
          <w:marTop w:val="0"/>
          <w:marBottom w:val="0"/>
          <w:divBdr>
            <w:top w:val="none" w:sz="0" w:space="0" w:color="auto"/>
            <w:left w:val="none" w:sz="0" w:space="0" w:color="auto"/>
            <w:bottom w:val="none" w:sz="0" w:space="0" w:color="auto"/>
            <w:right w:val="none" w:sz="0" w:space="0" w:color="auto"/>
          </w:divBdr>
          <w:divsChild>
            <w:div w:id="473564811">
              <w:marLeft w:val="0"/>
              <w:marRight w:val="0"/>
              <w:marTop w:val="0"/>
              <w:marBottom w:val="0"/>
              <w:divBdr>
                <w:top w:val="none" w:sz="0" w:space="0" w:color="auto"/>
                <w:left w:val="none" w:sz="0" w:space="0" w:color="auto"/>
                <w:bottom w:val="none" w:sz="0" w:space="0" w:color="auto"/>
                <w:right w:val="none" w:sz="0" w:space="0" w:color="auto"/>
              </w:divBdr>
              <w:divsChild>
                <w:div w:id="1558125474">
                  <w:marLeft w:val="0"/>
                  <w:marRight w:val="0"/>
                  <w:marTop w:val="0"/>
                  <w:marBottom w:val="0"/>
                  <w:divBdr>
                    <w:top w:val="none" w:sz="0" w:space="0" w:color="auto"/>
                    <w:left w:val="none" w:sz="0" w:space="0" w:color="auto"/>
                    <w:bottom w:val="none" w:sz="0" w:space="0" w:color="auto"/>
                    <w:right w:val="none" w:sz="0" w:space="0" w:color="auto"/>
                  </w:divBdr>
                </w:div>
              </w:divsChild>
            </w:div>
            <w:div w:id="831915659">
              <w:marLeft w:val="0"/>
              <w:marRight w:val="0"/>
              <w:marTop w:val="0"/>
              <w:marBottom w:val="0"/>
              <w:divBdr>
                <w:top w:val="none" w:sz="0" w:space="0" w:color="auto"/>
                <w:left w:val="none" w:sz="0" w:space="0" w:color="auto"/>
                <w:bottom w:val="none" w:sz="0" w:space="0" w:color="auto"/>
                <w:right w:val="none" w:sz="0" w:space="0" w:color="auto"/>
              </w:divBdr>
              <w:divsChild>
                <w:div w:id="27513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684592">
          <w:marLeft w:val="0"/>
          <w:marRight w:val="0"/>
          <w:marTop w:val="0"/>
          <w:marBottom w:val="0"/>
          <w:divBdr>
            <w:top w:val="none" w:sz="0" w:space="0" w:color="auto"/>
            <w:left w:val="none" w:sz="0" w:space="0" w:color="auto"/>
            <w:bottom w:val="none" w:sz="0" w:space="0" w:color="auto"/>
            <w:right w:val="none" w:sz="0" w:space="0" w:color="auto"/>
          </w:divBdr>
          <w:divsChild>
            <w:div w:id="1844274619">
              <w:marLeft w:val="0"/>
              <w:marRight w:val="0"/>
              <w:marTop w:val="0"/>
              <w:marBottom w:val="0"/>
              <w:divBdr>
                <w:top w:val="none" w:sz="0" w:space="0" w:color="auto"/>
                <w:left w:val="none" w:sz="0" w:space="0" w:color="auto"/>
                <w:bottom w:val="none" w:sz="0" w:space="0" w:color="auto"/>
                <w:right w:val="none" w:sz="0" w:space="0" w:color="auto"/>
              </w:divBdr>
              <w:divsChild>
                <w:div w:id="1493719012">
                  <w:marLeft w:val="0"/>
                  <w:marRight w:val="0"/>
                  <w:marTop w:val="0"/>
                  <w:marBottom w:val="0"/>
                  <w:divBdr>
                    <w:top w:val="none" w:sz="0" w:space="0" w:color="auto"/>
                    <w:left w:val="none" w:sz="0" w:space="0" w:color="auto"/>
                    <w:bottom w:val="none" w:sz="0" w:space="0" w:color="auto"/>
                    <w:right w:val="none" w:sz="0" w:space="0" w:color="auto"/>
                  </w:divBdr>
                </w:div>
              </w:divsChild>
            </w:div>
            <w:div w:id="2126848882">
              <w:marLeft w:val="0"/>
              <w:marRight w:val="0"/>
              <w:marTop w:val="0"/>
              <w:marBottom w:val="0"/>
              <w:divBdr>
                <w:top w:val="none" w:sz="0" w:space="0" w:color="auto"/>
                <w:left w:val="none" w:sz="0" w:space="0" w:color="auto"/>
                <w:bottom w:val="none" w:sz="0" w:space="0" w:color="auto"/>
                <w:right w:val="none" w:sz="0" w:space="0" w:color="auto"/>
              </w:divBdr>
              <w:divsChild>
                <w:div w:id="136755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89953">
          <w:marLeft w:val="0"/>
          <w:marRight w:val="0"/>
          <w:marTop w:val="0"/>
          <w:marBottom w:val="0"/>
          <w:divBdr>
            <w:top w:val="none" w:sz="0" w:space="0" w:color="auto"/>
            <w:left w:val="none" w:sz="0" w:space="0" w:color="auto"/>
            <w:bottom w:val="none" w:sz="0" w:space="0" w:color="auto"/>
            <w:right w:val="none" w:sz="0" w:space="0" w:color="auto"/>
          </w:divBdr>
          <w:divsChild>
            <w:div w:id="1057048107">
              <w:marLeft w:val="0"/>
              <w:marRight w:val="0"/>
              <w:marTop w:val="0"/>
              <w:marBottom w:val="0"/>
              <w:divBdr>
                <w:top w:val="none" w:sz="0" w:space="0" w:color="auto"/>
                <w:left w:val="none" w:sz="0" w:space="0" w:color="auto"/>
                <w:bottom w:val="none" w:sz="0" w:space="0" w:color="auto"/>
                <w:right w:val="none" w:sz="0" w:space="0" w:color="auto"/>
              </w:divBdr>
              <w:divsChild>
                <w:div w:id="1847476800">
                  <w:marLeft w:val="0"/>
                  <w:marRight w:val="0"/>
                  <w:marTop w:val="0"/>
                  <w:marBottom w:val="0"/>
                  <w:divBdr>
                    <w:top w:val="none" w:sz="0" w:space="0" w:color="auto"/>
                    <w:left w:val="none" w:sz="0" w:space="0" w:color="auto"/>
                    <w:bottom w:val="none" w:sz="0" w:space="0" w:color="auto"/>
                    <w:right w:val="none" w:sz="0" w:space="0" w:color="auto"/>
                  </w:divBdr>
                </w:div>
              </w:divsChild>
            </w:div>
            <w:div w:id="1500543291">
              <w:marLeft w:val="0"/>
              <w:marRight w:val="0"/>
              <w:marTop w:val="0"/>
              <w:marBottom w:val="0"/>
              <w:divBdr>
                <w:top w:val="none" w:sz="0" w:space="0" w:color="auto"/>
                <w:left w:val="none" w:sz="0" w:space="0" w:color="auto"/>
                <w:bottom w:val="none" w:sz="0" w:space="0" w:color="auto"/>
                <w:right w:val="none" w:sz="0" w:space="0" w:color="auto"/>
              </w:divBdr>
              <w:divsChild>
                <w:div w:id="8993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8</Pages>
  <Words>2762</Words>
  <Characters>15746</Characters>
  <Application>Microsoft Word 12.0.0</Application>
  <DocSecurity>0</DocSecurity>
  <Lines>131</Lines>
  <Paragraphs>31</Paragraphs>
  <ScaleCrop>false</ScaleCrop>
  <LinksUpToDate>false</LinksUpToDate>
  <CharactersWithSpaces>19337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Karli Fahlman</dc:creator>
  <cp:keywords/>
  <cp:lastModifiedBy>Karli Fahlman</cp:lastModifiedBy>
  <cp:revision>24</cp:revision>
  <dcterms:created xsi:type="dcterms:W3CDTF">2013-03-01T02:15:00Z</dcterms:created>
  <dcterms:modified xsi:type="dcterms:W3CDTF">2013-03-15T03:18:00Z</dcterms:modified>
</cp:coreProperties>
</file>