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4F6" w:rsidRDefault="00150956" w:rsidP="00150956">
      <w:pPr>
        <w:jc w:val="center"/>
        <w:rPr>
          <w:b/>
          <w:u w:val="single"/>
        </w:rPr>
      </w:pPr>
      <w:r>
        <w:rPr>
          <w:b/>
          <w:u w:val="single"/>
        </w:rPr>
        <w:t>EC 223 Chapter 4 Notes</w:t>
      </w:r>
    </w:p>
    <w:p w:rsidR="00150956" w:rsidRDefault="00150956" w:rsidP="00150956">
      <w:pPr>
        <w:rPr>
          <w:b/>
        </w:rPr>
      </w:pPr>
      <w:r>
        <w:rPr>
          <w:b/>
        </w:rPr>
        <w:t>Understanding Interest Rates</w:t>
      </w:r>
    </w:p>
    <w:p w:rsidR="00150956" w:rsidRDefault="00150956" w:rsidP="00150956">
      <w:pPr>
        <w:contextualSpacing/>
        <w:rPr>
          <w:b/>
        </w:rPr>
      </w:pPr>
      <w:r>
        <w:rPr>
          <w:b/>
        </w:rPr>
        <w:t>Present Value</w:t>
      </w:r>
    </w:p>
    <w:p w:rsidR="00F474F6" w:rsidRPr="00150956" w:rsidRDefault="00F474F6" w:rsidP="00150956">
      <w:pPr>
        <w:numPr>
          <w:ilvl w:val="0"/>
          <w:numId w:val="1"/>
        </w:numPr>
        <w:contextualSpacing/>
      </w:pPr>
      <w:r w:rsidRPr="00150956">
        <w:t>A dollar paid to you one year from now is less valuable than a dollar paid to you today.</w:t>
      </w:r>
    </w:p>
    <w:p w:rsidR="00F474F6" w:rsidRPr="00150956" w:rsidRDefault="00F474F6" w:rsidP="00150956">
      <w:pPr>
        <w:numPr>
          <w:ilvl w:val="0"/>
          <w:numId w:val="1"/>
        </w:numPr>
        <w:contextualSpacing/>
      </w:pPr>
      <w:r w:rsidRPr="00150956">
        <w:t>A simple loan:</w:t>
      </w:r>
    </w:p>
    <w:p w:rsidR="00F474F6" w:rsidRPr="00150956" w:rsidRDefault="00F474F6" w:rsidP="00150956">
      <w:pPr>
        <w:numPr>
          <w:ilvl w:val="1"/>
          <w:numId w:val="1"/>
        </w:numPr>
        <w:contextualSpacing/>
      </w:pPr>
      <w:proofErr w:type="gramStart"/>
      <w:r w:rsidRPr="00150956">
        <w:t>the</w:t>
      </w:r>
      <w:proofErr w:type="gramEnd"/>
      <w:r w:rsidRPr="00150956">
        <w:t xml:space="preserve"> lender provides the borrower with an amount of funds ( called the principal) that must be repaid to the lender at the maturity date, along with an additional payment for the interest. </w:t>
      </w:r>
    </w:p>
    <w:p w:rsidR="00F474F6" w:rsidRPr="00150956" w:rsidRDefault="00F474F6" w:rsidP="00150956">
      <w:pPr>
        <w:numPr>
          <w:ilvl w:val="1"/>
          <w:numId w:val="1"/>
        </w:numPr>
        <w:contextualSpacing/>
      </w:pPr>
      <w:r w:rsidRPr="00150956">
        <w:t>If you made Jane a simple loan of $ 100 for one year, you would require her to repay the principal of $100 in one year’s time.</w:t>
      </w:r>
    </w:p>
    <w:p w:rsidR="00F474F6" w:rsidRPr="00150956" w:rsidRDefault="00F474F6" w:rsidP="00150956">
      <w:pPr>
        <w:numPr>
          <w:ilvl w:val="1"/>
          <w:numId w:val="1"/>
        </w:numPr>
        <w:contextualSpacing/>
      </w:pPr>
      <w:r w:rsidRPr="00150956">
        <w:t>Let us assume an interest rate of 10%</w:t>
      </w:r>
    </w:p>
    <w:p w:rsidR="00150956" w:rsidRDefault="00150956" w:rsidP="00150956">
      <w:pPr>
        <w:contextualSpacing/>
        <w:rPr>
          <w:b/>
        </w:rPr>
      </w:pPr>
      <w:r>
        <w:rPr>
          <w:b/>
        </w:rPr>
        <w:t>Discounting the Future</w:t>
      </w:r>
    </w:p>
    <w:p w:rsidR="00150956" w:rsidRPr="00150956" w:rsidRDefault="00150956" w:rsidP="00150956">
      <w:pPr>
        <w:contextualSpacing/>
      </w:pPr>
      <w:proofErr w:type="spellStart"/>
      <w:r w:rsidRPr="00150956">
        <w:t>i</w:t>
      </w:r>
      <w:proofErr w:type="spellEnd"/>
      <w:r w:rsidRPr="00150956">
        <w:t xml:space="preserve"> = 0.10</w:t>
      </w:r>
    </w:p>
    <w:p w:rsidR="00150956" w:rsidRPr="00150956" w:rsidRDefault="00150956" w:rsidP="00150956">
      <w:pPr>
        <w:contextualSpacing/>
      </w:pPr>
      <w:r w:rsidRPr="00150956">
        <w:t>In one year you would have $100 x (1+0.10</w:t>
      </w:r>
      <w:proofErr w:type="gramStart"/>
      <w:r w:rsidRPr="00150956">
        <w:t>)=</w:t>
      </w:r>
      <w:proofErr w:type="gramEnd"/>
      <w:r w:rsidRPr="00150956">
        <w:t xml:space="preserve"> $110</w:t>
      </w:r>
    </w:p>
    <w:p w:rsidR="00150956" w:rsidRPr="00150956" w:rsidRDefault="00150956" w:rsidP="00150956">
      <w:pPr>
        <w:contextualSpacing/>
      </w:pPr>
      <w:r w:rsidRPr="00150956">
        <w:t>In two years $110 x (1+0.10</w:t>
      </w:r>
      <w:proofErr w:type="gramStart"/>
      <w:r w:rsidRPr="00150956">
        <w:t>)=</w:t>
      </w:r>
      <w:proofErr w:type="gramEnd"/>
      <w:r w:rsidRPr="00150956">
        <w:t>$121</w:t>
      </w:r>
    </w:p>
    <w:p w:rsidR="00150956" w:rsidRPr="00150956" w:rsidRDefault="00150956" w:rsidP="00150956">
      <w:pPr>
        <w:contextualSpacing/>
      </w:pPr>
      <w:r w:rsidRPr="00150956">
        <w:tab/>
      </w:r>
      <w:proofErr w:type="gramStart"/>
      <w:r w:rsidRPr="00150956">
        <w:t>or</w:t>
      </w:r>
      <w:proofErr w:type="gramEnd"/>
      <w:r w:rsidRPr="00150956">
        <w:t xml:space="preserve"> $100 x (1+0.10)</w:t>
      </w:r>
      <w:r w:rsidRPr="00150956">
        <w:rPr>
          <w:vertAlign w:val="superscript"/>
        </w:rPr>
        <w:t>2</w:t>
      </w:r>
    </w:p>
    <w:p w:rsidR="00150956" w:rsidRPr="00150956" w:rsidRDefault="00150956" w:rsidP="00150956">
      <w:pPr>
        <w:contextualSpacing/>
      </w:pPr>
      <w:r w:rsidRPr="00150956">
        <w:t>In three years $121 x (1+0.10</w:t>
      </w:r>
      <w:proofErr w:type="gramStart"/>
      <w:r w:rsidRPr="00150956">
        <w:t>)=</w:t>
      </w:r>
      <w:proofErr w:type="gramEnd"/>
      <w:r w:rsidRPr="00150956">
        <w:t xml:space="preserve"> $133</w:t>
      </w:r>
    </w:p>
    <w:p w:rsidR="00150956" w:rsidRPr="00150956" w:rsidRDefault="00150956" w:rsidP="00150956">
      <w:pPr>
        <w:contextualSpacing/>
      </w:pPr>
      <w:r w:rsidRPr="00150956">
        <w:tab/>
      </w:r>
      <w:proofErr w:type="gramStart"/>
      <w:r w:rsidRPr="00150956">
        <w:t>or</w:t>
      </w:r>
      <w:proofErr w:type="gramEnd"/>
      <w:r w:rsidRPr="00150956">
        <w:t xml:space="preserve"> $100 x (1+0.10)</w:t>
      </w:r>
      <w:r w:rsidRPr="00150956">
        <w:rPr>
          <w:vertAlign w:val="superscript"/>
        </w:rPr>
        <w:t>3</w:t>
      </w:r>
    </w:p>
    <w:p w:rsidR="00150956" w:rsidRPr="00150956" w:rsidRDefault="00150956" w:rsidP="00150956">
      <w:pPr>
        <w:contextualSpacing/>
      </w:pPr>
      <w:r w:rsidRPr="00150956">
        <w:t>In general $100 dollars in n years:</w:t>
      </w:r>
    </w:p>
    <w:p w:rsidR="00150956" w:rsidRPr="00150956" w:rsidRDefault="00150956" w:rsidP="00150956">
      <w:pPr>
        <w:contextualSpacing/>
      </w:pPr>
      <w:r w:rsidRPr="00150956">
        <w:tab/>
        <w:t xml:space="preserve"> $100 x (1+i</w:t>
      </w:r>
      <w:proofErr w:type="gramStart"/>
      <w:r w:rsidRPr="00150956">
        <w:t>)</w:t>
      </w:r>
      <w:r w:rsidRPr="00150956">
        <w:rPr>
          <w:vertAlign w:val="superscript"/>
        </w:rPr>
        <w:t>n</w:t>
      </w:r>
      <w:proofErr w:type="gramEnd"/>
    </w:p>
    <w:p w:rsidR="00F474F6" w:rsidRPr="00150956" w:rsidRDefault="00F474F6" w:rsidP="00150956">
      <w:pPr>
        <w:pStyle w:val="ListBullet"/>
      </w:pPr>
      <w:proofErr w:type="gramStart"/>
      <w:r w:rsidRPr="00150956">
        <w:t>you</w:t>
      </w:r>
      <w:proofErr w:type="gramEnd"/>
      <w:r w:rsidRPr="00150956">
        <w:t xml:space="preserve"> are just as happy having $ 100 today as having $ 110 a year from now ( of course, as long as you are sure that Jane will pay you back). </w:t>
      </w:r>
    </w:p>
    <w:p w:rsidR="00F474F6" w:rsidRPr="00150956" w:rsidRDefault="00F474F6" w:rsidP="00150956">
      <w:pPr>
        <w:pStyle w:val="ListBullet"/>
      </w:pPr>
      <w:r w:rsidRPr="00150956">
        <w:t xml:space="preserve">Or that you are just as happy having $ 100 today as having $ 121 two years from now, or $ 133 three years from now, </w:t>
      </w:r>
    </w:p>
    <w:p w:rsidR="00F474F6" w:rsidRPr="00150956" w:rsidRDefault="00F474F6" w:rsidP="00150956">
      <w:pPr>
        <w:pStyle w:val="ListBullet"/>
      </w:pPr>
      <w:proofErr w:type="gramStart"/>
      <w:r w:rsidRPr="00150956">
        <w:t>or</w:t>
      </w:r>
      <w:proofErr w:type="gramEnd"/>
      <w:r w:rsidRPr="00150956">
        <w:t xml:space="preserve"> $ 100 × (1+0.10)</w:t>
      </w:r>
      <w:r w:rsidRPr="00150956">
        <w:rPr>
          <w:vertAlign w:val="superscript"/>
        </w:rPr>
        <w:t xml:space="preserve">n  </w:t>
      </w:r>
      <w:proofErr w:type="spellStart"/>
      <w:r w:rsidRPr="00150956">
        <w:t>n</w:t>
      </w:r>
      <w:proofErr w:type="spellEnd"/>
      <w:r w:rsidRPr="00150956">
        <w:t xml:space="preserve"> years from now. </w:t>
      </w:r>
    </w:p>
    <w:p w:rsidR="00F474F6" w:rsidRDefault="00F474F6" w:rsidP="00150956">
      <w:pPr>
        <w:pStyle w:val="ListBullet"/>
      </w:pPr>
      <w:r w:rsidRPr="00150956">
        <w:t>The process of calculating today’s value of dollars received in the future is called discounting the future.</w:t>
      </w:r>
    </w:p>
    <w:p w:rsidR="00150956" w:rsidRDefault="00150956" w:rsidP="00150956">
      <w:pPr>
        <w:pStyle w:val="ListBullet"/>
        <w:numPr>
          <w:ilvl w:val="0"/>
          <w:numId w:val="0"/>
        </w:numPr>
        <w:ind w:left="360" w:hanging="360"/>
      </w:pPr>
    </w:p>
    <w:p w:rsidR="00150956" w:rsidRDefault="00150956" w:rsidP="00150956">
      <w:pPr>
        <w:pStyle w:val="ListBullet"/>
        <w:numPr>
          <w:ilvl w:val="0"/>
          <w:numId w:val="0"/>
        </w:numPr>
        <w:ind w:left="360" w:hanging="360"/>
        <w:rPr>
          <w:b/>
        </w:rPr>
      </w:pPr>
      <w:r>
        <w:rPr>
          <w:b/>
          <w:noProof/>
        </w:rPr>
        <w:pict w14:anchorId="117714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6" o:spid="_x0000_s1026" type="#_x0000_t75" style="position:absolute;left:0;text-align:left;margin-left:177.25pt;margin-top:3.7pt;width:66pt;height:33pt;z-index:251658240;visibility:visible">
            <v:imagedata r:id="rId6" o:title=""/>
          </v:shape>
          <o:OLEObject Type="Embed" ProgID="Equation.3" ShapeID="Object 6" DrawAspect="Content" ObjectID="_1422688308" r:id="rId7"/>
        </w:pict>
      </w:r>
      <w:r>
        <w:rPr>
          <w:b/>
        </w:rPr>
        <w:t>Simple Present Value</w:t>
      </w:r>
    </w:p>
    <w:p w:rsidR="00150956" w:rsidRPr="00150956" w:rsidRDefault="00150956" w:rsidP="00150956">
      <w:pPr>
        <w:pStyle w:val="ListBullet"/>
        <w:numPr>
          <w:ilvl w:val="0"/>
          <w:numId w:val="0"/>
        </w:numPr>
        <w:ind w:left="360" w:hanging="360"/>
        <w:rPr>
          <w:b/>
        </w:rPr>
      </w:pPr>
      <w:r w:rsidRPr="00150956">
        <w:rPr>
          <w:b/>
        </w:rPr>
        <w:t>PV = today’s present value</w:t>
      </w:r>
    </w:p>
    <w:p w:rsidR="00150956" w:rsidRPr="00150956" w:rsidRDefault="00150956" w:rsidP="00150956">
      <w:pPr>
        <w:pStyle w:val="ListBullet"/>
        <w:numPr>
          <w:ilvl w:val="0"/>
          <w:numId w:val="0"/>
        </w:numPr>
        <w:ind w:left="360" w:hanging="360"/>
        <w:rPr>
          <w:b/>
        </w:rPr>
      </w:pPr>
      <w:r w:rsidRPr="00150956">
        <w:rPr>
          <w:b/>
        </w:rPr>
        <w:t>CF = future cash flow or payments</w:t>
      </w:r>
    </w:p>
    <w:p w:rsidR="00150956" w:rsidRPr="00150956" w:rsidRDefault="00150956" w:rsidP="00150956">
      <w:pPr>
        <w:pStyle w:val="ListBullet"/>
        <w:numPr>
          <w:ilvl w:val="0"/>
          <w:numId w:val="0"/>
        </w:numPr>
        <w:ind w:left="360" w:hanging="360"/>
        <w:rPr>
          <w:b/>
        </w:rPr>
      </w:pPr>
      <w:proofErr w:type="spellStart"/>
      <w:r w:rsidRPr="00150956">
        <w:rPr>
          <w:b/>
        </w:rPr>
        <w:t>i</w:t>
      </w:r>
      <w:proofErr w:type="spellEnd"/>
      <w:r w:rsidRPr="00150956">
        <w:rPr>
          <w:b/>
        </w:rPr>
        <w:t xml:space="preserve"> = interest rate</w:t>
      </w:r>
    </w:p>
    <w:p w:rsidR="00150956" w:rsidRDefault="00150956" w:rsidP="00150956">
      <w:pPr>
        <w:contextualSpacing/>
        <w:rPr>
          <w:b/>
        </w:rPr>
      </w:pPr>
      <w:r>
        <w:rPr>
          <w:b/>
        </w:rPr>
        <w:t>Four Types of Credit Market Instruments</w:t>
      </w:r>
    </w:p>
    <w:p w:rsidR="00150956" w:rsidRPr="00150956" w:rsidRDefault="00150956" w:rsidP="00150956">
      <w:pPr>
        <w:pStyle w:val="ListParagraph"/>
        <w:numPr>
          <w:ilvl w:val="0"/>
          <w:numId w:val="4"/>
        </w:numPr>
      </w:pPr>
      <w:r w:rsidRPr="00164415">
        <w:rPr>
          <w:b/>
        </w:rPr>
        <w:t>Simple Loan</w:t>
      </w:r>
      <w:r w:rsidRPr="00150956">
        <w:t>: The lender provides the borrower with the principal that is repaid at the maturity date with interest. Ex: money m</w:t>
      </w:r>
      <w:r>
        <w:t>a</w:t>
      </w:r>
      <w:r w:rsidRPr="00150956">
        <w:t>rk</w:t>
      </w:r>
      <w:r>
        <w:t>et</w:t>
      </w:r>
      <w:r w:rsidRPr="00150956">
        <w:t xml:space="preserve"> instruments such as commercial loans to businesses</w:t>
      </w:r>
    </w:p>
    <w:p w:rsidR="00150956" w:rsidRDefault="00150956" w:rsidP="00150956">
      <w:pPr>
        <w:pStyle w:val="ListParagraph"/>
      </w:pPr>
    </w:p>
    <w:p w:rsidR="00150956" w:rsidRDefault="00150956" w:rsidP="00150956">
      <w:pPr>
        <w:pStyle w:val="ListParagraph"/>
        <w:numPr>
          <w:ilvl w:val="0"/>
          <w:numId w:val="4"/>
        </w:numPr>
      </w:pPr>
      <w:r w:rsidRPr="00164415">
        <w:rPr>
          <w:b/>
        </w:rPr>
        <w:t xml:space="preserve">Fixed Payment </w:t>
      </w:r>
      <w:proofErr w:type="gramStart"/>
      <w:r w:rsidRPr="00164415">
        <w:rPr>
          <w:b/>
        </w:rPr>
        <w:t>Loan</w:t>
      </w:r>
      <w:r w:rsidRPr="00150956">
        <w:t>(</w:t>
      </w:r>
      <w:proofErr w:type="gramEnd"/>
      <w:r w:rsidRPr="00150956">
        <w:t>fully amortized loan) The lender provides the principal which is repaid by making the same payment (principal + interest) every period for a set period of time. Ex: mortgages</w:t>
      </w:r>
    </w:p>
    <w:p w:rsidR="00150956" w:rsidRDefault="00150956" w:rsidP="00150956">
      <w:pPr>
        <w:pStyle w:val="ListParagraph"/>
      </w:pPr>
    </w:p>
    <w:p w:rsidR="00164415" w:rsidRPr="00150956" w:rsidRDefault="00150956" w:rsidP="00164415">
      <w:pPr>
        <w:pStyle w:val="ListParagraph"/>
        <w:numPr>
          <w:ilvl w:val="0"/>
          <w:numId w:val="4"/>
        </w:numPr>
      </w:pPr>
      <w:r w:rsidRPr="00164415">
        <w:rPr>
          <w:b/>
        </w:rPr>
        <w:t>Coupon Bond</w:t>
      </w:r>
      <w:r w:rsidRPr="00150956">
        <w:t xml:space="preserve">: A coupon bond pays the owner of the bond a fixed interest payment (coupon payment) every year until the maturity date, when a specified final amount (face value or </w:t>
      </w:r>
      <w:r w:rsidR="00164415">
        <w:t>par value) is repaid</w:t>
      </w:r>
    </w:p>
    <w:p w:rsidR="00164415" w:rsidRDefault="00164415" w:rsidP="00164415">
      <w:pPr>
        <w:pStyle w:val="ListParagraph"/>
      </w:pPr>
    </w:p>
    <w:p w:rsidR="00150956" w:rsidRDefault="00150956" w:rsidP="00164415">
      <w:pPr>
        <w:pStyle w:val="ListParagraph"/>
        <w:numPr>
          <w:ilvl w:val="0"/>
          <w:numId w:val="5"/>
        </w:numPr>
      </w:pPr>
      <w:proofErr w:type="gramStart"/>
      <w:r w:rsidRPr="00150956">
        <w:lastRenderedPageBreak/>
        <w:t>coupon</w:t>
      </w:r>
      <w:proofErr w:type="gramEnd"/>
      <w:r w:rsidRPr="00150956">
        <w:t xml:space="preserve"> rate: the dollar amount of the yearly coupon payment expressed as a percentage of the face value of the bond. </w:t>
      </w:r>
    </w:p>
    <w:p w:rsidR="00150956" w:rsidRDefault="00150956" w:rsidP="00150956">
      <w:pPr>
        <w:pStyle w:val="ListParagraph"/>
        <w:numPr>
          <w:ilvl w:val="0"/>
          <w:numId w:val="5"/>
        </w:numPr>
      </w:pPr>
      <w:r w:rsidRPr="00150956">
        <w:t xml:space="preserve">Ex: if the coupon bond has a yearly coupon payment of $ 100 and a face value of $ 1000, the coupon rate is $ 100/$ 1000= 0.10, or 10%. </w:t>
      </w:r>
    </w:p>
    <w:p w:rsidR="00150956" w:rsidRDefault="00150956" w:rsidP="00150956">
      <w:pPr>
        <w:pStyle w:val="ListParagraph"/>
        <w:numPr>
          <w:ilvl w:val="0"/>
          <w:numId w:val="5"/>
        </w:numPr>
      </w:pPr>
      <w:r w:rsidRPr="00150956">
        <w:t>Ex: Canada bonds and corporate bonds</w:t>
      </w:r>
    </w:p>
    <w:p w:rsidR="00150956" w:rsidRPr="00150956" w:rsidRDefault="00150956" w:rsidP="00150956">
      <w:pPr>
        <w:pStyle w:val="ListParagraph"/>
        <w:numPr>
          <w:ilvl w:val="0"/>
          <w:numId w:val="4"/>
        </w:numPr>
      </w:pPr>
      <w:r w:rsidRPr="00164415">
        <w:rPr>
          <w:b/>
        </w:rPr>
        <w:t>Discount Bond</w:t>
      </w:r>
      <w:r w:rsidRPr="00150956">
        <w:t>: A discount bond (also called a zero-coupon bond) is bought at a price below its face value (at a discount), and the face value is repaid at the maturity date.</w:t>
      </w:r>
    </w:p>
    <w:p w:rsidR="00150956" w:rsidRPr="00150956" w:rsidRDefault="00150956" w:rsidP="00150956">
      <w:pPr>
        <w:pStyle w:val="ListParagraph"/>
        <w:numPr>
          <w:ilvl w:val="0"/>
          <w:numId w:val="5"/>
        </w:numPr>
      </w:pPr>
      <w:r w:rsidRPr="00150956">
        <w:t>No interest payments</w:t>
      </w:r>
    </w:p>
    <w:p w:rsidR="00150956" w:rsidRPr="00150956" w:rsidRDefault="00150956" w:rsidP="00150956">
      <w:pPr>
        <w:pStyle w:val="ListParagraph"/>
        <w:numPr>
          <w:ilvl w:val="0"/>
          <w:numId w:val="5"/>
        </w:numPr>
      </w:pPr>
      <w:r w:rsidRPr="00150956">
        <w:t xml:space="preserve">Ex: Canadian government </w:t>
      </w:r>
      <w:proofErr w:type="spellStart"/>
      <w:r w:rsidRPr="00150956">
        <w:t>t-bills</w:t>
      </w:r>
      <w:proofErr w:type="spellEnd"/>
      <w:r w:rsidRPr="00150956">
        <w:t xml:space="preserve"> </w:t>
      </w:r>
    </w:p>
    <w:p w:rsidR="00150956" w:rsidRDefault="00150956" w:rsidP="00150956">
      <w:pPr>
        <w:pStyle w:val="ListParagraph"/>
      </w:pPr>
    </w:p>
    <w:p w:rsidR="00164415" w:rsidRPr="00164415" w:rsidRDefault="00164415" w:rsidP="00164415">
      <w:pPr>
        <w:rPr>
          <w:b/>
        </w:rPr>
      </w:pPr>
      <w:r w:rsidRPr="00164415">
        <w:rPr>
          <w:b/>
        </w:rPr>
        <w:t>Yield to Maturity</w:t>
      </w:r>
    </w:p>
    <w:p w:rsidR="00F474F6" w:rsidRPr="00164415" w:rsidRDefault="00F474F6" w:rsidP="00164415">
      <w:pPr>
        <w:pStyle w:val="ListParagraph"/>
        <w:numPr>
          <w:ilvl w:val="0"/>
          <w:numId w:val="6"/>
        </w:numPr>
      </w:pPr>
      <w:proofErr w:type="gramStart"/>
      <w:r w:rsidRPr="00164415">
        <w:t>the</w:t>
      </w:r>
      <w:proofErr w:type="gramEnd"/>
      <w:r w:rsidRPr="00164415">
        <w:t xml:space="preserve"> interest rate that equates the present value of cash flow payments received from a debt instrument with its value today</w:t>
      </w:r>
      <w:r w:rsidRPr="00164415">
        <w:rPr>
          <w:bCs/>
        </w:rPr>
        <w:t>.</w:t>
      </w:r>
    </w:p>
    <w:p w:rsidR="00F474F6" w:rsidRPr="00164415" w:rsidRDefault="00F474F6" w:rsidP="00164415">
      <w:pPr>
        <w:pStyle w:val="ListParagraph"/>
        <w:numPr>
          <w:ilvl w:val="0"/>
          <w:numId w:val="6"/>
        </w:numPr>
      </w:pPr>
      <w:r w:rsidRPr="00164415">
        <w:rPr>
          <w:lang w:val="en-CA"/>
        </w:rPr>
        <w:t>The most accurate measure of interest rates</w:t>
      </w:r>
    </w:p>
    <w:p w:rsidR="00164415" w:rsidRDefault="00164415" w:rsidP="00164415">
      <w:pPr>
        <w:contextualSpacing/>
        <w:rPr>
          <w:b/>
        </w:rPr>
      </w:pPr>
      <w:r>
        <w:rPr>
          <w:b/>
        </w:rPr>
        <w:t>Simple Loan – Yield to Maturity</w:t>
      </w:r>
    </w:p>
    <w:p w:rsidR="00164415" w:rsidRPr="00164415" w:rsidRDefault="00164415" w:rsidP="00164415">
      <w:pPr>
        <w:numPr>
          <w:ilvl w:val="0"/>
          <w:numId w:val="3"/>
        </w:numPr>
        <w:tabs>
          <w:tab w:val="clear" w:pos="360"/>
        </w:tabs>
        <w:contextualSpacing/>
        <w:rPr>
          <w:b/>
        </w:rPr>
      </w:pPr>
      <w:r w:rsidRPr="00164415">
        <w:rPr>
          <w:b/>
        </w:rPr>
        <w:t>PV = amount borrowed = $100</w:t>
      </w:r>
    </w:p>
    <w:p w:rsidR="00164415" w:rsidRPr="00164415" w:rsidRDefault="00164415" w:rsidP="00164415">
      <w:pPr>
        <w:numPr>
          <w:ilvl w:val="0"/>
          <w:numId w:val="3"/>
        </w:numPr>
        <w:tabs>
          <w:tab w:val="clear" w:pos="360"/>
        </w:tabs>
        <w:contextualSpacing/>
        <w:rPr>
          <w:b/>
        </w:rPr>
      </w:pPr>
      <w:r w:rsidRPr="00164415">
        <w:rPr>
          <w:b/>
        </w:rPr>
        <w:t>CF = cash flow in one year = $110</w:t>
      </w:r>
    </w:p>
    <w:p w:rsidR="00164415" w:rsidRPr="00164415" w:rsidRDefault="00164415" w:rsidP="00164415">
      <w:pPr>
        <w:numPr>
          <w:ilvl w:val="0"/>
          <w:numId w:val="3"/>
        </w:numPr>
        <w:tabs>
          <w:tab w:val="clear" w:pos="360"/>
        </w:tabs>
        <w:contextualSpacing/>
        <w:rPr>
          <w:b/>
        </w:rPr>
      </w:pPr>
      <w:r w:rsidRPr="00164415">
        <w:rPr>
          <w:b/>
        </w:rPr>
        <w:t>n= number of years = 1</w:t>
      </w:r>
    </w:p>
    <w:p w:rsidR="00164415" w:rsidRDefault="00164415" w:rsidP="00164415">
      <w:pPr>
        <w:contextualSpacing/>
        <w:rPr>
          <w:b/>
        </w:rPr>
      </w:pPr>
      <w:r>
        <w:rPr>
          <w:b/>
          <w:noProof/>
        </w:rPr>
        <w:pict w14:anchorId="738DED6B">
          <v:shape id="Object 5" o:spid="_x0000_s1027" type="#_x0000_t75" style="position:absolute;margin-left:12.25pt;margin-top:9.25pt;width:224pt;height:85.95pt;z-index:251659264;visibility:visible">
            <v:imagedata r:id="rId8" o:title=""/>
          </v:shape>
          <o:OLEObject Type="Embed" ProgID="Equation.3" ShapeID="Object 5" DrawAspect="Content" ObjectID="_1422688309" r:id="rId9"/>
        </w:pict>
      </w:r>
    </w:p>
    <w:p w:rsidR="00164415" w:rsidRPr="00164415" w:rsidRDefault="00164415" w:rsidP="00164415">
      <w:pPr>
        <w:rPr>
          <w:b/>
        </w:rPr>
      </w:pPr>
    </w:p>
    <w:p w:rsidR="00164415" w:rsidRPr="00164415" w:rsidRDefault="00164415" w:rsidP="00150956">
      <w:pPr>
        <w:pStyle w:val="ListParagraph"/>
        <w:rPr>
          <w:b/>
        </w:rPr>
      </w:pPr>
    </w:p>
    <w:p w:rsidR="00150956" w:rsidRDefault="00150956" w:rsidP="00150956">
      <w:pPr>
        <w:contextualSpacing/>
        <w:rPr>
          <w:b/>
        </w:rPr>
      </w:pPr>
    </w:p>
    <w:p w:rsidR="00164415" w:rsidRDefault="00164415" w:rsidP="00150956">
      <w:pPr>
        <w:contextualSpacing/>
        <w:rPr>
          <w:b/>
        </w:rPr>
      </w:pPr>
    </w:p>
    <w:p w:rsidR="00164415" w:rsidRDefault="00164415" w:rsidP="00150956">
      <w:pPr>
        <w:contextualSpacing/>
        <w:rPr>
          <w:b/>
        </w:rPr>
      </w:pPr>
    </w:p>
    <w:p w:rsidR="00164415" w:rsidRPr="00164415" w:rsidRDefault="00164415" w:rsidP="00164415">
      <w:pPr>
        <w:contextualSpacing/>
      </w:pPr>
      <w:r w:rsidRPr="00164415">
        <w:t>For simple loans, the simple interest rate equals the yield to maturity</w:t>
      </w:r>
    </w:p>
    <w:p w:rsidR="00164415" w:rsidRDefault="00164415" w:rsidP="00150956">
      <w:pPr>
        <w:contextualSpacing/>
      </w:pPr>
    </w:p>
    <w:p w:rsidR="00164415" w:rsidRDefault="00164415" w:rsidP="00150956">
      <w:pPr>
        <w:contextualSpacing/>
        <w:rPr>
          <w:b/>
        </w:rPr>
      </w:pPr>
      <w:r>
        <w:rPr>
          <w:b/>
        </w:rPr>
        <w:t>Fixed Payment Loan – Yield to Maturity</w:t>
      </w:r>
    </w:p>
    <w:p w:rsidR="00164415" w:rsidRDefault="00164415" w:rsidP="00164415">
      <w:pPr>
        <w:contextualSpacing/>
      </w:pPr>
    </w:p>
    <w:p w:rsidR="00164415" w:rsidRPr="00164415" w:rsidRDefault="00164415" w:rsidP="00164415">
      <w:pPr>
        <w:contextualSpacing/>
      </w:pPr>
      <w:r w:rsidRPr="00164415">
        <w:t>The same cash flow payment every period throughout the life of the loan</w:t>
      </w:r>
    </w:p>
    <w:p w:rsidR="00164415" w:rsidRPr="00164415" w:rsidRDefault="00164415" w:rsidP="00164415">
      <w:pPr>
        <w:numPr>
          <w:ilvl w:val="0"/>
          <w:numId w:val="3"/>
        </w:numPr>
        <w:tabs>
          <w:tab w:val="clear" w:pos="360"/>
        </w:tabs>
        <w:contextualSpacing/>
        <w:rPr>
          <w:b/>
        </w:rPr>
      </w:pPr>
      <w:r w:rsidRPr="00164415">
        <w:rPr>
          <w:b/>
        </w:rPr>
        <w:t>LV= loan value</w:t>
      </w:r>
    </w:p>
    <w:p w:rsidR="00164415" w:rsidRPr="00164415" w:rsidRDefault="00164415" w:rsidP="00164415">
      <w:pPr>
        <w:numPr>
          <w:ilvl w:val="0"/>
          <w:numId w:val="3"/>
        </w:numPr>
        <w:tabs>
          <w:tab w:val="clear" w:pos="360"/>
        </w:tabs>
        <w:contextualSpacing/>
        <w:rPr>
          <w:b/>
        </w:rPr>
      </w:pPr>
      <w:r w:rsidRPr="00164415">
        <w:rPr>
          <w:b/>
        </w:rPr>
        <w:t>FP = fixed yearly payment</w:t>
      </w:r>
    </w:p>
    <w:p w:rsidR="00164415" w:rsidRPr="00164415" w:rsidRDefault="00164415" w:rsidP="00164415">
      <w:pPr>
        <w:numPr>
          <w:ilvl w:val="0"/>
          <w:numId w:val="3"/>
        </w:numPr>
        <w:tabs>
          <w:tab w:val="clear" w:pos="360"/>
        </w:tabs>
        <w:contextualSpacing/>
        <w:rPr>
          <w:b/>
        </w:rPr>
      </w:pPr>
      <w:r w:rsidRPr="00164415">
        <w:rPr>
          <w:b/>
        </w:rPr>
        <w:t>n= number of years until maturity</w:t>
      </w:r>
      <w:r>
        <w:rPr>
          <w:b/>
          <w:noProof/>
        </w:rPr>
        <w:drawing>
          <wp:inline distT="0" distB="0" distL="0" distR="0" wp14:anchorId="062051FC">
            <wp:extent cx="5184775" cy="1155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ct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4775" cy="115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164415" w:rsidRPr="00164415" w:rsidRDefault="00164415" w:rsidP="00164415">
      <w:pPr>
        <w:numPr>
          <w:ilvl w:val="0"/>
          <w:numId w:val="3"/>
        </w:numPr>
        <w:tabs>
          <w:tab w:val="clear" w:pos="360"/>
        </w:tabs>
        <w:contextualSpacing/>
        <w:rPr>
          <w:b/>
        </w:rPr>
      </w:pPr>
      <w:r w:rsidRPr="00164415">
        <w:rPr>
          <w:b/>
        </w:rPr>
        <w:t xml:space="preserve">Given LV, FP, and n; we can solve this equation for the yield to maturity </w:t>
      </w:r>
      <w:proofErr w:type="spellStart"/>
      <w:r w:rsidRPr="00164415">
        <w:rPr>
          <w:b/>
        </w:rPr>
        <w:t>i</w:t>
      </w:r>
      <w:proofErr w:type="spellEnd"/>
      <w:r w:rsidRPr="00164415">
        <w:rPr>
          <w:b/>
        </w:rPr>
        <w:t xml:space="preserve">. </w:t>
      </w:r>
    </w:p>
    <w:p w:rsidR="00164415" w:rsidRDefault="00164415" w:rsidP="00150956">
      <w:pPr>
        <w:contextualSpacing/>
        <w:rPr>
          <w:b/>
        </w:rPr>
      </w:pPr>
    </w:p>
    <w:p w:rsidR="00164415" w:rsidRDefault="00164415" w:rsidP="00150956">
      <w:pPr>
        <w:contextualSpacing/>
        <w:rPr>
          <w:b/>
        </w:rPr>
      </w:pPr>
    </w:p>
    <w:p w:rsidR="00164415" w:rsidRDefault="00164415" w:rsidP="00150956">
      <w:pPr>
        <w:contextualSpacing/>
        <w:rPr>
          <w:b/>
        </w:rPr>
      </w:pPr>
    </w:p>
    <w:p w:rsidR="00164415" w:rsidRDefault="00164415" w:rsidP="00150956">
      <w:pPr>
        <w:contextualSpacing/>
        <w:rPr>
          <w:b/>
        </w:rPr>
      </w:pPr>
    </w:p>
    <w:p w:rsidR="00164415" w:rsidRDefault="00164415" w:rsidP="00150956">
      <w:pPr>
        <w:contextualSpacing/>
        <w:rPr>
          <w:b/>
        </w:rPr>
      </w:pPr>
      <w:r>
        <w:rPr>
          <w:b/>
          <w:noProof/>
        </w:rPr>
        <w:lastRenderedPageBreak/>
        <w:pict w14:anchorId="0F77E6A8">
          <v:shape id="Object 2" o:spid="_x0000_s1030" type="#_x0000_t75" style="position:absolute;margin-left:18.15pt;margin-top:-34.3pt;width:253.35pt;height:90.35pt;z-index:251660288;visibility:visible">
            <v:imagedata r:id="rId11" o:title=""/>
          </v:shape>
          <o:OLEObject Type="Embed" ProgID="Equation.3" ShapeID="Object 2" DrawAspect="Content" ObjectID="_1422688310" r:id="rId12"/>
        </w:pict>
      </w:r>
    </w:p>
    <w:p w:rsidR="00164415" w:rsidRDefault="00164415" w:rsidP="00150956">
      <w:pPr>
        <w:contextualSpacing/>
        <w:rPr>
          <w:b/>
        </w:rPr>
      </w:pPr>
    </w:p>
    <w:p w:rsidR="00164415" w:rsidRDefault="00164415" w:rsidP="00150956">
      <w:pPr>
        <w:contextualSpacing/>
        <w:rPr>
          <w:b/>
        </w:rPr>
      </w:pPr>
    </w:p>
    <w:p w:rsidR="00164415" w:rsidRDefault="00164415" w:rsidP="00150956">
      <w:pPr>
        <w:contextualSpacing/>
        <w:rPr>
          <w:b/>
        </w:rPr>
      </w:pPr>
    </w:p>
    <w:p w:rsidR="00164415" w:rsidRDefault="00164415" w:rsidP="00150956">
      <w:pPr>
        <w:contextualSpacing/>
        <w:rPr>
          <w:b/>
        </w:rPr>
      </w:pPr>
    </w:p>
    <w:p w:rsidR="00164415" w:rsidRPr="00164415" w:rsidRDefault="00164415" w:rsidP="00164415">
      <w:pPr>
        <w:numPr>
          <w:ilvl w:val="0"/>
          <w:numId w:val="3"/>
        </w:numPr>
        <w:tabs>
          <w:tab w:val="clear" w:pos="360"/>
        </w:tabs>
        <w:contextualSpacing/>
        <w:rPr>
          <w:b/>
        </w:rPr>
      </w:pPr>
      <w:r w:rsidRPr="00164415">
        <w:rPr>
          <w:b/>
          <w:lang w:val="en-CA"/>
        </w:rPr>
        <w:t xml:space="preserve">A helpful formula to state the loan value (or equivalently the present value) compactly. </w:t>
      </w:r>
    </w:p>
    <w:p w:rsidR="00164415" w:rsidRDefault="00164415" w:rsidP="00164415">
      <w:pPr>
        <w:contextualSpacing/>
        <w:rPr>
          <w:b/>
          <w:lang w:val="en-CA"/>
        </w:rPr>
      </w:pPr>
    </w:p>
    <w:p w:rsidR="00164415" w:rsidRPr="00164415" w:rsidRDefault="00164415" w:rsidP="00164415">
      <w:pPr>
        <w:contextualSpacing/>
        <w:rPr>
          <w:b/>
        </w:rPr>
      </w:pPr>
      <w:r w:rsidRPr="00164415">
        <w:rPr>
          <w:b/>
          <w:bCs/>
          <w:lang w:val="en-CA"/>
        </w:rPr>
        <w:t>Example</w:t>
      </w:r>
      <w:r w:rsidRPr="00164415">
        <w:rPr>
          <w:b/>
          <w:lang w:val="en-CA"/>
        </w:rPr>
        <w:t xml:space="preserve"> </w:t>
      </w:r>
    </w:p>
    <w:p w:rsidR="00F474F6" w:rsidRPr="00164415" w:rsidRDefault="00F474F6" w:rsidP="00164415">
      <w:pPr>
        <w:numPr>
          <w:ilvl w:val="0"/>
          <w:numId w:val="7"/>
        </w:numPr>
        <w:contextualSpacing/>
      </w:pPr>
      <w:r w:rsidRPr="00164415">
        <w:t xml:space="preserve">You decide to purchase a new home and need a $ 100 000 mortgage. </w:t>
      </w:r>
    </w:p>
    <w:p w:rsidR="00F474F6" w:rsidRPr="00164415" w:rsidRDefault="00F474F6" w:rsidP="00164415">
      <w:pPr>
        <w:numPr>
          <w:ilvl w:val="0"/>
          <w:numId w:val="7"/>
        </w:numPr>
        <w:contextualSpacing/>
      </w:pPr>
      <w:r w:rsidRPr="00164415">
        <w:t xml:space="preserve">You take out a loan from the bank that has an interest rate of 7%. </w:t>
      </w:r>
    </w:p>
    <w:p w:rsidR="00F474F6" w:rsidRDefault="00F474F6" w:rsidP="00164415">
      <w:pPr>
        <w:numPr>
          <w:ilvl w:val="0"/>
          <w:numId w:val="7"/>
        </w:numPr>
        <w:contextualSpacing/>
      </w:pPr>
      <w:r w:rsidRPr="00164415">
        <w:t>What is the yearly payment to the bank to pay off the loan in 20 years?</w:t>
      </w:r>
    </w:p>
    <w:p w:rsidR="00164415" w:rsidRPr="00164415" w:rsidRDefault="00164415" w:rsidP="00164415">
      <w:pPr>
        <w:contextualSpacing/>
      </w:pPr>
      <w:r>
        <w:rPr>
          <w:noProof/>
        </w:rPr>
        <w:pict w14:anchorId="14255462">
          <v:shape id="Object 3" o:spid="_x0000_s1031" type="#_x0000_t75" style="position:absolute;margin-left:47.15pt;margin-top:4.55pt;width:268pt;height:162pt;z-index:251661312;visibility:visible">
            <v:imagedata r:id="rId13" o:title=""/>
          </v:shape>
          <o:OLEObject Type="Embed" ProgID="Equation.3" ShapeID="Object 3" DrawAspect="Content" ObjectID="_1422688311" r:id="rId14"/>
        </w:pict>
      </w:r>
    </w:p>
    <w:p w:rsidR="00164415" w:rsidRPr="00164415" w:rsidRDefault="00164415" w:rsidP="00164415">
      <w:pPr>
        <w:contextualSpacing/>
        <w:rPr>
          <w:b/>
        </w:rPr>
      </w:pPr>
    </w:p>
    <w:p w:rsidR="00164415" w:rsidRDefault="00164415" w:rsidP="00150956">
      <w:pPr>
        <w:contextualSpacing/>
        <w:rPr>
          <w:b/>
        </w:rPr>
      </w:pPr>
    </w:p>
    <w:p w:rsidR="00164415" w:rsidRDefault="00164415" w:rsidP="00150956">
      <w:pPr>
        <w:contextualSpacing/>
        <w:rPr>
          <w:b/>
        </w:rPr>
      </w:pPr>
    </w:p>
    <w:p w:rsidR="00164415" w:rsidRDefault="00164415" w:rsidP="00150956">
      <w:pPr>
        <w:contextualSpacing/>
        <w:rPr>
          <w:b/>
        </w:rPr>
      </w:pPr>
    </w:p>
    <w:p w:rsidR="00164415" w:rsidRDefault="00164415" w:rsidP="00150956">
      <w:pPr>
        <w:contextualSpacing/>
        <w:rPr>
          <w:b/>
        </w:rPr>
      </w:pPr>
    </w:p>
    <w:p w:rsidR="00164415" w:rsidRDefault="00164415" w:rsidP="00150956">
      <w:pPr>
        <w:contextualSpacing/>
        <w:rPr>
          <w:b/>
        </w:rPr>
      </w:pPr>
    </w:p>
    <w:p w:rsidR="00164415" w:rsidRDefault="00164415" w:rsidP="00150956">
      <w:pPr>
        <w:contextualSpacing/>
        <w:rPr>
          <w:b/>
        </w:rPr>
      </w:pPr>
    </w:p>
    <w:p w:rsidR="00164415" w:rsidRDefault="00164415" w:rsidP="00150956">
      <w:pPr>
        <w:contextualSpacing/>
        <w:rPr>
          <w:b/>
        </w:rPr>
      </w:pPr>
    </w:p>
    <w:p w:rsidR="00164415" w:rsidRDefault="00164415" w:rsidP="00150956">
      <w:pPr>
        <w:contextualSpacing/>
        <w:rPr>
          <w:b/>
        </w:rPr>
      </w:pPr>
    </w:p>
    <w:p w:rsidR="00164415" w:rsidRDefault="00164415" w:rsidP="00150956">
      <w:pPr>
        <w:contextualSpacing/>
        <w:rPr>
          <w:b/>
        </w:rPr>
      </w:pPr>
    </w:p>
    <w:p w:rsidR="00164415" w:rsidRDefault="00164415" w:rsidP="00150956">
      <w:pPr>
        <w:contextualSpacing/>
        <w:rPr>
          <w:b/>
        </w:rPr>
      </w:pPr>
    </w:p>
    <w:p w:rsidR="00164415" w:rsidRDefault="00164415" w:rsidP="00150956">
      <w:pPr>
        <w:contextualSpacing/>
        <w:rPr>
          <w:b/>
        </w:rPr>
      </w:pPr>
    </w:p>
    <w:p w:rsidR="00164415" w:rsidRDefault="00164415" w:rsidP="00150956">
      <w:pPr>
        <w:contextualSpacing/>
        <w:rPr>
          <w:b/>
        </w:rPr>
      </w:pPr>
      <w:r>
        <w:rPr>
          <w:b/>
        </w:rPr>
        <w:t>Coupon Bond – Yield to Maturity</w:t>
      </w:r>
    </w:p>
    <w:p w:rsidR="00164415" w:rsidRPr="00164415" w:rsidRDefault="00164415" w:rsidP="00164415">
      <w:pPr>
        <w:contextualSpacing/>
      </w:pPr>
      <w:r w:rsidRPr="00164415">
        <w:t>Using the same strategy used for the fixed-payment loan</w:t>
      </w:r>
    </w:p>
    <w:p w:rsidR="00164415" w:rsidRPr="00164415" w:rsidRDefault="00164415" w:rsidP="00164415">
      <w:pPr>
        <w:ind w:left="360"/>
        <w:contextualSpacing/>
      </w:pPr>
      <w:r w:rsidRPr="00164415">
        <w:tab/>
        <w:t>P=price of coupon bond</w:t>
      </w:r>
    </w:p>
    <w:p w:rsidR="00164415" w:rsidRPr="00164415" w:rsidRDefault="00164415" w:rsidP="00164415">
      <w:pPr>
        <w:ind w:left="360"/>
        <w:contextualSpacing/>
      </w:pPr>
      <w:r w:rsidRPr="00164415">
        <w:tab/>
        <w:t>C = yearly coupon payment</w:t>
      </w:r>
    </w:p>
    <w:p w:rsidR="00164415" w:rsidRPr="00164415" w:rsidRDefault="00164415" w:rsidP="00164415">
      <w:pPr>
        <w:ind w:left="360"/>
        <w:contextualSpacing/>
      </w:pPr>
      <w:r w:rsidRPr="00164415">
        <w:tab/>
        <w:t>F= face value of the bond</w:t>
      </w:r>
    </w:p>
    <w:p w:rsidR="00164415" w:rsidRPr="00164415" w:rsidRDefault="00164415" w:rsidP="00164415">
      <w:pPr>
        <w:ind w:left="360"/>
        <w:contextualSpacing/>
      </w:pPr>
      <w:r w:rsidRPr="00164415">
        <w:tab/>
        <w:t>n= years to maturity</w:t>
      </w:r>
    </w:p>
    <w:p w:rsidR="00164415" w:rsidRDefault="00164415" w:rsidP="00150956">
      <w:pPr>
        <w:contextualSpacing/>
      </w:pPr>
      <w:r>
        <w:rPr>
          <w:noProof/>
        </w:rPr>
        <w:pict w14:anchorId="3921E60A">
          <v:shape id="_x0000_s1032" type="#_x0000_t75" style="position:absolute;margin-left:-.15pt;margin-top:8.85pt;width:414.15pt;height:62.25pt;z-index:251662336;visibility:visible">
            <v:imagedata r:id="rId15" o:title=""/>
          </v:shape>
          <o:OLEObject Type="Embed" ProgID="Equation.3" ShapeID="_x0000_s1032" DrawAspect="Content" ObjectID="_1422688312" r:id="rId16"/>
        </w:pict>
      </w:r>
    </w:p>
    <w:p w:rsidR="00164415" w:rsidRDefault="00164415" w:rsidP="00150956">
      <w:pPr>
        <w:contextualSpacing/>
      </w:pPr>
    </w:p>
    <w:p w:rsidR="00164415" w:rsidRDefault="00164415" w:rsidP="00150956">
      <w:pPr>
        <w:contextualSpacing/>
      </w:pPr>
    </w:p>
    <w:p w:rsidR="00164415" w:rsidRDefault="00164415" w:rsidP="00150956">
      <w:pPr>
        <w:contextualSpacing/>
      </w:pPr>
    </w:p>
    <w:p w:rsidR="00164415" w:rsidRDefault="00164415" w:rsidP="00150956">
      <w:pPr>
        <w:contextualSpacing/>
      </w:pPr>
    </w:p>
    <w:p w:rsidR="00164415" w:rsidRDefault="00164415" w:rsidP="00150956">
      <w:pPr>
        <w:contextualSpacing/>
      </w:pPr>
    </w:p>
    <w:p w:rsidR="00F474F6" w:rsidRPr="00164415" w:rsidRDefault="00F474F6" w:rsidP="00164415">
      <w:pPr>
        <w:numPr>
          <w:ilvl w:val="0"/>
          <w:numId w:val="8"/>
        </w:numPr>
        <w:contextualSpacing/>
      </w:pPr>
      <w:r w:rsidRPr="00164415">
        <w:t>Find the price of a 10% coupon bond with a face value of $ 1000, a 12.25% yield to maturity, and eight years to maturity.</w:t>
      </w:r>
    </w:p>
    <w:p w:rsidR="00164415" w:rsidRDefault="00164415" w:rsidP="00150956">
      <w:pPr>
        <w:contextualSpacing/>
      </w:pPr>
    </w:p>
    <w:p w:rsidR="00164415" w:rsidRDefault="002F1983" w:rsidP="00150956">
      <w:pPr>
        <w:contextualSpacing/>
      </w:pPr>
      <w:r>
        <w:rPr>
          <w:noProof/>
        </w:rPr>
        <w:pict w14:anchorId="3B81CF94">
          <v:shape id="Object 4" o:spid="_x0000_s1034" type="#_x0000_t75" style="position:absolute;margin-left:-18.9pt;margin-top:6.75pt;width:510.9pt;height:54pt;z-index:2516633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">
            <v:imagedata r:id="rId17" o:title=""/>
          </v:shape>
          <o:OLEObject Type="Embed" ProgID="Equation.3" ShapeID="Object 4" DrawAspect="Content" ObjectID="_1422688313" r:id="rId18"/>
        </w:pict>
      </w:r>
    </w:p>
    <w:p w:rsidR="00164415" w:rsidRDefault="00164415" w:rsidP="00150956">
      <w:pPr>
        <w:contextualSpacing/>
      </w:pPr>
    </w:p>
    <w:p w:rsidR="002F1983" w:rsidRDefault="002F1983" w:rsidP="00150956">
      <w:pPr>
        <w:contextualSpacing/>
      </w:pPr>
    </w:p>
    <w:p w:rsidR="002F1983" w:rsidRDefault="002F1983" w:rsidP="00150956">
      <w:pPr>
        <w:contextualSpacing/>
      </w:pPr>
    </w:p>
    <w:p w:rsidR="002F1983" w:rsidRDefault="002F1983" w:rsidP="00150956">
      <w:pPr>
        <w:contextualSpacing/>
      </w:pPr>
    </w:p>
    <w:p w:rsidR="002F1983" w:rsidRDefault="002F1983" w:rsidP="00150956">
      <w:pPr>
        <w:contextualSpacing/>
      </w:pPr>
    </w:p>
    <w:p w:rsidR="002F1983" w:rsidRDefault="002F1983" w:rsidP="00150956">
      <w:pPr>
        <w:contextualSpacing/>
      </w:pPr>
    </w:p>
    <w:p w:rsidR="002F1983" w:rsidRDefault="002F1983" w:rsidP="00150956">
      <w:pPr>
        <w:contextualSpacing/>
      </w:pPr>
    </w:p>
    <w:p w:rsidR="002F1983" w:rsidRDefault="002F1983" w:rsidP="00150956">
      <w:pPr>
        <w:contextualSpacing/>
      </w:pPr>
    </w:p>
    <w:p w:rsidR="002F1983" w:rsidRDefault="002F1983" w:rsidP="00150956">
      <w:pPr>
        <w:contextualSpacing/>
      </w:pPr>
      <w:r>
        <w:rPr>
          <w:noProof/>
        </w:rPr>
        <w:lastRenderedPageBreak/>
        <w:pict w14:anchorId="69174973">
          <v:shape id="_x0000_s1035" type="#_x0000_t75" style="position:absolute;margin-left:24.1pt;margin-top:-18.65pt;width:387.7pt;height:94.8pt;z-index:25166438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">
            <v:imagedata r:id="rId19" o:title=""/>
          </v:shape>
          <o:OLEObject Type="Embed" ProgID="Equation.3" ShapeID="_x0000_s1035" DrawAspect="Content" ObjectID="_1422688314" r:id="rId20"/>
        </w:pict>
      </w:r>
    </w:p>
    <w:p w:rsidR="002F1983" w:rsidRDefault="002F1983" w:rsidP="00150956">
      <w:pPr>
        <w:contextualSpacing/>
      </w:pPr>
    </w:p>
    <w:p w:rsidR="002F1983" w:rsidRDefault="002F1983" w:rsidP="00150956">
      <w:pPr>
        <w:contextualSpacing/>
      </w:pPr>
    </w:p>
    <w:p w:rsidR="002F1983" w:rsidRDefault="002F1983" w:rsidP="00150956">
      <w:pPr>
        <w:contextualSpacing/>
      </w:pPr>
    </w:p>
    <w:p w:rsidR="002F1983" w:rsidRDefault="002F1983" w:rsidP="00150956">
      <w:pPr>
        <w:contextualSpacing/>
      </w:pPr>
    </w:p>
    <w:p w:rsidR="002F1983" w:rsidRDefault="002F1983" w:rsidP="00150956">
      <w:pPr>
        <w:contextualSpacing/>
      </w:pPr>
    </w:p>
    <w:p w:rsidR="002F1983" w:rsidRDefault="002F1983" w:rsidP="002F1983">
      <w:pPr>
        <w:ind w:left="720"/>
        <w:contextualSpacing/>
      </w:pPr>
    </w:p>
    <w:p w:rsidR="00F474F6" w:rsidRPr="002F1983" w:rsidRDefault="00F474F6" w:rsidP="002F1983">
      <w:pPr>
        <w:contextualSpacing/>
      </w:pPr>
      <w:r w:rsidRPr="002F1983">
        <w:t>Consider a $1000 bond that promises to pay interest of $100 per year for 5 years so that the coupon rate is 10% ($100/$1000=10%). Calculate the present value of the bond, if the yield to maturity is also 10%.</w:t>
      </w:r>
    </w:p>
    <w:p w:rsidR="002F1983" w:rsidRDefault="002F1983" w:rsidP="00150956">
      <w:pPr>
        <w:contextualSpacing/>
      </w:pPr>
      <w:r>
        <w:rPr>
          <w:noProof/>
        </w:rPr>
        <w:pict w14:anchorId="7CF6CF70">
          <v:shape id="_x0000_s1036" type="#_x0000_t75" style="position:absolute;margin-left:3pt;margin-top:7.45pt;width:433.55pt;height:41.55pt;z-index:25166540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">
            <v:imagedata r:id="rId21" o:title=""/>
          </v:shape>
          <o:OLEObject Type="Embed" ProgID="Equation.3" ShapeID="_x0000_s1036" DrawAspect="Content" ObjectID="_1422688315" r:id="rId22"/>
        </w:pict>
      </w:r>
    </w:p>
    <w:p w:rsidR="002F1983" w:rsidRDefault="002F1983" w:rsidP="00150956">
      <w:pPr>
        <w:contextualSpacing/>
      </w:pPr>
    </w:p>
    <w:p w:rsidR="002F1983" w:rsidRDefault="002F1983" w:rsidP="00150956">
      <w:pPr>
        <w:contextualSpacing/>
      </w:pPr>
    </w:p>
    <w:p w:rsidR="002F1983" w:rsidRDefault="002F1983" w:rsidP="00150956">
      <w:pPr>
        <w:contextualSpacing/>
      </w:pPr>
    </w:p>
    <w:p w:rsidR="002F1983" w:rsidRDefault="002F1983" w:rsidP="00150956">
      <w:pPr>
        <w:contextualSpacing/>
      </w:pPr>
      <w:r>
        <w:rPr>
          <w:noProof/>
        </w:rPr>
        <w:pict w14:anchorId="662328C9">
          <v:shape id="Object 7" o:spid="_x0000_s1037" type="#_x0000_t75" style="position:absolute;margin-left:3pt;margin-top:.3pt;width:420.75pt;height:46.2pt;z-index:25166643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">
            <v:imagedata r:id="rId23" o:title=""/>
          </v:shape>
          <o:OLEObject Type="Embed" ProgID="Equation.3" ShapeID="Object 7" DrawAspect="Content" ObjectID="_1422688316" r:id="rId24"/>
        </w:pict>
      </w:r>
    </w:p>
    <w:p w:rsidR="002F1983" w:rsidRDefault="002F1983" w:rsidP="00150956">
      <w:pPr>
        <w:contextualSpacing/>
      </w:pPr>
    </w:p>
    <w:p w:rsidR="002F1983" w:rsidRDefault="002F1983" w:rsidP="00150956">
      <w:pPr>
        <w:contextualSpacing/>
      </w:pPr>
    </w:p>
    <w:p w:rsidR="002F1983" w:rsidRDefault="002F1983" w:rsidP="00150956">
      <w:pPr>
        <w:contextualSpacing/>
      </w:pPr>
      <w:r>
        <w:rPr>
          <w:noProof/>
        </w:rPr>
        <w:pict w14:anchorId="67F00566">
          <v:shape id="_x0000_s1038" type="#_x0000_t75" style="position:absolute;margin-left:-1.5pt;margin-top:10.8pt;width:408.9pt;height:20.45pt;z-index:25166745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" fillcolor="#bbe0e3" strokeweight="1pt">
            <v:imagedata r:id="rId25" o:title=""/>
          </v:shape>
          <o:OLEObject Type="Embed" ProgID="Equation.3" ShapeID="_x0000_s1038" DrawAspect="Content" ObjectID="_1422688317" r:id="rId26"/>
        </w:pict>
      </w:r>
    </w:p>
    <w:p w:rsidR="002F1983" w:rsidRDefault="002F1983" w:rsidP="00150956">
      <w:pPr>
        <w:contextualSpacing/>
      </w:pPr>
    </w:p>
    <w:p w:rsidR="002F1983" w:rsidRDefault="002F1983" w:rsidP="00150956">
      <w:pPr>
        <w:contextualSpacing/>
      </w:pPr>
    </w:p>
    <w:p w:rsidR="00F474F6" w:rsidRPr="002F1983" w:rsidRDefault="00F474F6" w:rsidP="002F1983">
      <w:pPr>
        <w:numPr>
          <w:ilvl w:val="0"/>
          <w:numId w:val="10"/>
        </w:numPr>
        <w:contextualSpacing/>
      </w:pPr>
      <w:r w:rsidRPr="002F1983">
        <w:t xml:space="preserve">Table 4- 1: the yields to maturity calculated for several bond prices. </w:t>
      </w:r>
    </w:p>
    <w:p w:rsidR="00F474F6" w:rsidRPr="002F1983" w:rsidRDefault="00F474F6" w:rsidP="002F1983">
      <w:pPr>
        <w:numPr>
          <w:ilvl w:val="0"/>
          <w:numId w:val="10"/>
        </w:numPr>
        <w:contextualSpacing/>
      </w:pPr>
      <w:r w:rsidRPr="002F1983">
        <w:t xml:space="preserve">Three interesting facts emerge: </w:t>
      </w:r>
    </w:p>
    <w:p w:rsidR="00F474F6" w:rsidRPr="002F1983" w:rsidRDefault="00F474F6" w:rsidP="002F1983">
      <w:pPr>
        <w:numPr>
          <w:ilvl w:val="0"/>
          <w:numId w:val="11"/>
        </w:numPr>
        <w:contextualSpacing/>
      </w:pPr>
      <w:r w:rsidRPr="002F1983">
        <w:t xml:space="preserve">When the coupon bond is priced at its face value, the yield to maturity equals the coupon rate. </w:t>
      </w:r>
    </w:p>
    <w:p w:rsidR="002F1983" w:rsidRDefault="00F474F6" w:rsidP="002F1983">
      <w:pPr>
        <w:numPr>
          <w:ilvl w:val="0"/>
          <w:numId w:val="11"/>
        </w:numPr>
        <w:contextualSpacing/>
      </w:pPr>
      <w:r w:rsidRPr="002F1983">
        <w:t>The price of a coupon bond and the yield to maturity are negatively related; that is, as the yield to maturity rises, the price of the bond falls. As the yield to maturity falls, the price of the bond rises.</w:t>
      </w:r>
    </w:p>
    <w:p w:rsidR="002F1983" w:rsidRDefault="00F474F6" w:rsidP="002F1983">
      <w:pPr>
        <w:numPr>
          <w:ilvl w:val="0"/>
          <w:numId w:val="11"/>
        </w:numPr>
        <w:contextualSpacing/>
      </w:pPr>
      <w:r w:rsidRPr="002F1983">
        <w:t xml:space="preserve"> </w:t>
      </w:r>
      <w:r w:rsidR="002F1983" w:rsidRPr="002F1983">
        <w:t>The yield to maturity is greater than the coupon rate when the bond price is below its face value</w:t>
      </w:r>
    </w:p>
    <w:p w:rsidR="002F1983" w:rsidRDefault="002F1983" w:rsidP="002F1983">
      <w:pPr>
        <w:contextualSpacing/>
      </w:pPr>
      <w:r>
        <w:rPr>
          <w:noProof/>
        </w:rPr>
        <w:drawing>
          <wp:inline distT="0" distB="0" distL="0" distR="0" wp14:anchorId="5293F60D" wp14:editId="403B34F9">
            <wp:extent cx="5943600" cy="2175510"/>
            <wp:effectExtent l="0" t="0" r="0" b="0"/>
            <wp:docPr id="32773" name="Picture 10" descr="tb04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73" name="Picture 10" descr="tb04-0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175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2F1983" w:rsidRDefault="002F1983" w:rsidP="002F1983">
      <w:pPr>
        <w:tabs>
          <w:tab w:val="left" w:pos="1545"/>
        </w:tabs>
      </w:pPr>
    </w:p>
    <w:p w:rsidR="002F1983" w:rsidRDefault="002F1983" w:rsidP="002F1983">
      <w:pPr>
        <w:tabs>
          <w:tab w:val="left" w:pos="1545"/>
        </w:tabs>
      </w:pPr>
    </w:p>
    <w:p w:rsidR="002F1983" w:rsidRDefault="002F1983" w:rsidP="002F1983">
      <w:pPr>
        <w:tabs>
          <w:tab w:val="left" w:pos="1545"/>
        </w:tabs>
      </w:pPr>
    </w:p>
    <w:p w:rsidR="002F1983" w:rsidRDefault="002F1983" w:rsidP="002F1983">
      <w:pPr>
        <w:tabs>
          <w:tab w:val="left" w:pos="1545"/>
        </w:tabs>
      </w:pPr>
    </w:p>
    <w:p w:rsidR="002F1983" w:rsidRDefault="002F1983" w:rsidP="002F1983">
      <w:pPr>
        <w:tabs>
          <w:tab w:val="left" w:pos="1545"/>
        </w:tabs>
        <w:contextualSpacing/>
        <w:rPr>
          <w:b/>
        </w:rPr>
      </w:pPr>
      <w:proofErr w:type="spellStart"/>
      <w:r>
        <w:rPr>
          <w:b/>
        </w:rPr>
        <w:lastRenderedPageBreak/>
        <w:t>Consol</w:t>
      </w:r>
      <w:proofErr w:type="spellEnd"/>
      <w:r>
        <w:rPr>
          <w:b/>
        </w:rPr>
        <w:t xml:space="preserve"> or Perpetuity</w:t>
      </w:r>
    </w:p>
    <w:p w:rsidR="00F474F6" w:rsidRDefault="00F474F6" w:rsidP="002F1983">
      <w:pPr>
        <w:tabs>
          <w:tab w:val="left" w:pos="1545"/>
        </w:tabs>
        <w:contextualSpacing/>
      </w:pPr>
      <w:r w:rsidRPr="002F1983">
        <w:t>A bond with no maturity date that does not repay principal but pays fixed coupon payments forever.</w:t>
      </w:r>
    </w:p>
    <w:p w:rsidR="004021AF" w:rsidRPr="002F1983" w:rsidRDefault="004021AF" w:rsidP="002F1983">
      <w:pPr>
        <w:tabs>
          <w:tab w:val="left" w:pos="1545"/>
        </w:tabs>
        <w:contextualSpacing/>
      </w:pPr>
    </w:p>
    <w:p w:rsidR="002F1983" w:rsidRDefault="004021AF" w:rsidP="002F1983">
      <w:pPr>
        <w:tabs>
          <w:tab w:val="left" w:pos="1545"/>
        </w:tabs>
        <w:contextualSpacing/>
        <w:rPr>
          <w:b/>
        </w:rPr>
      </w:pPr>
      <w:r>
        <w:rPr>
          <w:noProof/>
        </w:rPr>
        <w:pict w14:anchorId="50814055">
          <v:shape id="Object 253" o:spid="_x0000_s1039" type="#_x0000_t75" style="position:absolute;margin-left:3.25pt;margin-top:8.7pt;width:206pt;height:124pt;z-index:251668480;visibility:visible">
            <v:imagedata r:id="rId28" o:title=""/>
          </v:shape>
          <o:OLEObject Type="Embed" ProgID="Equation.3" ShapeID="Object 253" DrawAspect="Content" ObjectID="_1422688318" r:id="rId29"/>
        </w:pict>
      </w:r>
    </w:p>
    <w:p w:rsidR="002F1983" w:rsidRDefault="002F1983" w:rsidP="002F1983">
      <w:pPr>
        <w:tabs>
          <w:tab w:val="left" w:pos="1545"/>
        </w:tabs>
        <w:rPr>
          <w:b/>
        </w:rPr>
      </w:pPr>
    </w:p>
    <w:p w:rsidR="004021AF" w:rsidRDefault="004021AF" w:rsidP="002F1983">
      <w:pPr>
        <w:tabs>
          <w:tab w:val="left" w:pos="1545"/>
        </w:tabs>
        <w:rPr>
          <w:b/>
        </w:rPr>
      </w:pPr>
    </w:p>
    <w:p w:rsidR="004021AF" w:rsidRDefault="004021AF" w:rsidP="002F1983">
      <w:pPr>
        <w:tabs>
          <w:tab w:val="left" w:pos="1545"/>
        </w:tabs>
        <w:rPr>
          <w:b/>
        </w:rPr>
      </w:pPr>
    </w:p>
    <w:p w:rsidR="004021AF" w:rsidRDefault="004021AF" w:rsidP="002F1983">
      <w:pPr>
        <w:tabs>
          <w:tab w:val="left" w:pos="1545"/>
        </w:tabs>
        <w:rPr>
          <w:b/>
        </w:rPr>
      </w:pPr>
    </w:p>
    <w:p w:rsidR="004021AF" w:rsidRDefault="004021AF" w:rsidP="002F1983">
      <w:pPr>
        <w:tabs>
          <w:tab w:val="left" w:pos="1545"/>
        </w:tabs>
        <w:rPr>
          <w:b/>
        </w:rPr>
      </w:pPr>
    </w:p>
    <w:p w:rsidR="004021AF" w:rsidRPr="004021AF" w:rsidRDefault="004021AF" w:rsidP="004021AF">
      <w:pPr>
        <w:tabs>
          <w:tab w:val="left" w:pos="1545"/>
        </w:tabs>
        <w:rPr>
          <w:b/>
        </w:rPr>
      </w:pPr>
      <w:r>
        <w:rPr>
          <w:b/>
          <w:noProof/>
        </w:rPr>
        <w:pict w14:anchorId="681060BC">
          <v:shape id="_x0000_s1040" type="#_x0000_t75" style="position:absolute;margin-left:3.25pt;margin-top:18.5pt;width:94pt;height:34pt;z-index:251669504;visibility:visible">
            <v:imagedata r:id="rId30" o:title=""/>
          </v:shape>
          <o:OLEObject Type="Embed" ProgID="Equation.3" ShapeID="_x0000_s1040" DrawAspect="Content" ObjectID="_1422688319" r:id="rId31"/>
        </w:pict>
      </w:r>
      <w:r w:rsidRPr="004021AF">
        <w:rPr>
          <w:b/>
        </w:rPr>
        <w:t>For coupon bonds, current yield is an approximation of yield to maturity</w:t>
      </w:r>
    </w:p>
    <w:p w:rsidR="004021AF" w:rsidRDefault="004021AF" w:rsidP="002F1983">
      <w:pPr>
        <w:tabs>
          <w:tab w:val="left" w:pos="1545"/>
        </w:tabs>
        <w:rPr>
          <w:b/>
        </w:rPr>
      </w:pPr>
    </w:p>
    <w:p w:rsidR="00F474F6" w:rsidRPr="004021AF" w:rsidRDefault="00F474F6" w:rsidP="004021AF">
      <w:pPr>
        <w:numPr>
          <w:ilvl w:val="0"/>
          <w:numId w:val="13"/>
        </w:numPr>
        <w:tabs>
          <w:tab w:val="left" w:pos="1545"/>
        </w:tabs>
        <w:contextualSpacing/>
      </w:pPr>
      <w:r w:rsidRPr="004021AF">
        <w:t>When a coupon bon</w:t>
      </w:r>
      <w:r w:rsidR="00D92E45">
        <w:t>d has a long term to maturity (</w:t>
      </w:r>
      <w:r w:rsidRPr="004021AF">
        <w:t xml:space="preserve">say, 20 years or more), it is very much like a perpetuity. </w:t>
      </w:r>
    </w:p>
    <w:p w:rsidR="00F474F6" w:rsidRPr="004021AF" w:rsidRDefault="00F474F6" w:rsidP="004021AF">
      <w:pPr>
        <w:numPr>
          <w:ilvl w:val="1"/>
          <w:numId w:val="13"/>
        </w:numPr>
        <w:tabs>
          <w:tab w:val="left" w:pos="1545"/>
        </w:tabs>
        <w:contextualSpacing/>
      </w:pPr>
      <w:proofErr w:type="gramStart"/>
      <w:r w:rsidRPr="004021AF">
        <w:t>the</w:t>
      </w:r>
      <w:proofErr w:type="gramEnd"/>
      <w:r w:rsidRPr="004021AF">
        <w:t xml:space="preserve"> cash flows more than 20 years in the future have such small present discounted values that the value of a long- term coupon bond is very close to the value of a perpetuity with the same coupon rate. </w:t>
      </w:r>
    </w:p>
    <w:p w:rsidR="00F474F6" w:rsidRPr="004021AF" w:rsidRDefault="00F474F6" w:rsidP="004021AF">
      <w:pPr>
        <w:numPr>
          <w:ilvl w:val="0"/>
          <w:numId w:val="13"/>
        </w:numPr>
        <w:tabs>
          <w:tab w:val="left" w:pos="1545"/>
        </w:tabs>
        <w:contextualSpacing/>
      </w:pPr>
      <w:r w:rsidRPr="004021AF">
        <w:t>Thus “</w:t>
      </w:r>
      <w:proofErr w:type="spellStart"/>
      <w:r w:rsidRPr="004021AF">
        <w:t>i</w:t>
      </w:r>
      <w:proofErr w:type="spellEnd"/>
      <w:r w:rsidRPr="004021AF">
        <w:t xml:space="preserve">” in Equation 5 will be very close to the yield to maturity for any long- term bond. </w:t>
      </w:r>
    </w:p>
    <w:p w:rsidR="00F474F6" w:rsidRPr="004021AF" w:rsidRDefault="00F474F6" w:rsidP="004021AF">
      <w:pPr>
        <w:numPr>
          <w:ilvl w:val="0"/>
          <w:numId w:val="13"/>
        </w:numPr>
        <w:tabs>
          <w:tab w:val="left" w:pos="1545"/>
        </w:tabs>
        <w:contextualSpacing/>
      </w:pPr>
      <w:r w:rsidRPr="004021AF">
        <w:t xml:space="preserve">“the yearly coupon payment divided by the price of the security” has been given the name current yield </w:t>
      </w:r>
    </w:p>
    <w:p w:rsidR="00F474F6" w:rsidRPr="004021AF" w:rsidRDefault="00F474F6" w:rsidP="004021AF">
      <w:pPr>
        <w:numPr>
          <w:ilvl w:val="1"/>
          <w:numId w:val="13"/>
        </w:numPr>
        <w:tabs>
          <w:tab w:val="left" w:pos="1545"/>
        </w:tabs>
        <w:contextualSpacing/>
      </w:pPr>
      <w:proofErr w:type="gramStart"/>
      <w:r w:rsidRPr="004021AF">
        <w:t>is</w:t>
      </w:r>
      <w:proofErr w:type="gramEnd"/>
      <w:r w:rsidRPr="004021AF">
        <w:t xml:space="preserve"> frequently used as an approximation to describe interest rates on long- term bonds.</w:t>
      </w:r>
    </w:p>
    <w:p w:rsidR="004021AF" w:rsidRDefault="004021AF" w:rsidP="002F1983">
      <w:pPr>
        <w:tabs>
          <w:tab w:val="left" w:pos="1545"/>
        </w:tabs>
        <w:rPr>
          <w:b/>
        </w:rPr>
      </w:pPr>
    </w:p>
    <w:p w:rsidR="004021AF" w:rsidRDefault="00F474F6" w:rsidP="004021AF">
      <w:pPr>
        <w:tabs>
          <w:tab w:val="left" w:pos="1545"/>
        </w:tabs>
        <w:contextualSpacing/>
        <w:rPr>
          <w:b/>
        </w:rPr>
      </w:pPr>
      <w:r w:rsidRPr="004021AF">
        <w:rPr>
          <w:b/>
        </w:rPr>
        <w:t>What is the yield to maturity on a bond that has a price of $ 2000 and pays $ 100 annually forever?</w:t>
      </w:r>
    </w:p>
    <w:p w:rsidR="004021AF" w:rsidRDefault="004021AF" w:rsidP="004021AF">
      <w:pPr>
        <w:tabs>
          <w:tab w:val="left" w:pos="1545"/>
        </w:tabs>
        <w:contextualSpacing/>
        <w:rPr>
          <w:b/>
        </w:rPr>
      </w:pPr>
    </w:p>
    <w:p w:rsidR="00F474F6" w:rsidRDefault="00F474F6" w:rsidP="004021AF">
      <w:pPr>
        <w:tabs>
          <w:tab w:val="left" w:pos="1545"/>
        </w:tabs>
        <w:contextualSpacing/>
        <w:rPr>
          <w:b/>
        </w:rPr>
      </w:pPr>
      <w:r w:rsidRPr="004021AF">
        <w:rPr>
          <w:b/>
        </w:rPr>
        <w:t xml:space="preserve">The yield to maturity would be 5%. </w:t>
      </w:r>
    </w:p>
    <w:p w:rsidR="004021AF" w:rsidRPr="004021AF" w:rsidRDefault="004021AF" w:rsidP="004021AF">
      <w:pPr>
        <w:tabs>
          <w:tab w:val="left" w:pos="1545"/>
        </w:tabs>
        <w:contextualSpacing/>
        <w:rPr>
          <w:b/>
        </w:rPr>
      </w:pPr>
      <w:r>
        <w:rPr>
          <w:b/>
          <w:noProof/>
        </w:rPr>
        <w:pict w14:anchorId="24C56FD2">
          <v:shape id="_x0000_s1041" type="#_x0000_t75" style="position:absolute;margin-left:3.25pt;margin-top:6.9pt;width:229.75pt;height:56.6pt;z-index:251670528;visibility:visible">
            <v:imagedata r:id="rId32" o:title=""/>
          </v:shape>
          <o:OLEObject Type="Embed" ProgID="Equation.3" ShapeID="_x0000_s1041" DrawAspect="Content" ObjectID="_1422688320" r:id="rId33"/>
        </w:pict>
      </w:r>
    </w:p>
    <w:p w:rsidR="004021AF" w:rsidRDefault="004021AF" w:rsidP="004021AF">
      <w:pPr>
        <w:tabs>
          <w:tab w:val="left" w:pos="1545"/>
        </w:tabs>
        <w:contextualSpacing/>
        <w:rPr>
          <w:b/>
        </w:rPr>
      </w:pPr>
    </w:p>
    <w:p w:rsidR="00F474F6" w:rsidRPr="004021AF" w:rsidRDefault="00F474F6" w:rsidP="004021AF">
      <w:pPr>
        <w:tabs>
          <w:tab w:val="left" w:pos="1545"/>
        </w:tabs>
        <w:rPr>
          <w:b/>
        </w:rPr>
      </w:pPr>
      <w:r w:rsidRPr="004021AF">
        <w:rPr>
          <w:b/>
        </w:rPr>
        <w:t xml:space="preserve"> </w:t>
      </w:r>
    </w:p>
    <w:p w:rsidR="004021AF" w:rsidRDefault="004021AF" w:rsidP="002F1983">
      <w:pPr>
        <w:tabs>
          <w:tab w:val="left" w:pos="1545"/>
        </w:tabs>
        <w:rPr>
          <w:b/>
        </w:rPr>
      </w:pPr>
    </w:p>
    <w:p w:rsidR="004021AF" w:rsidRDefault="004021AF" w:rsidP="004021AF">
      <w:pPr>
        <w:tabs>
          <w:tab w:val="left" w:pos="1545"/>
        </w:tabs>
        <w:contextualSpacing/>
        <w:rPr>
          <w:b/>
        </w:rPr>
      </w:pPr>
      <w:r>
        <w:rPr>
          <w:b/>
        </w:rPr>
        <w:t>Discount Bond – Yield to Maturity</w:t>
      </w:r>
    </w:p>
    <w:p w:rsidR="004021AF" w:rsidRDefault="004021AF" w:rsidP="004021AF">
      <w:pPr>
        <w:tabs>
          <w:tab w:val="left" w:pos="1545"/>
        </w:tabs>
        <w:contextualSpacing/>
        <w:rPr>
          <w:b/>
        </w:rPr>
      </w:pPr>
    </w:p>
    <w:p w:rsidR="004021AF" w:rsidRPr="004021AF" w:rsidRDefault="004021AF" w:rsidP="004021AF">
      <w:pPr>
        <w:tabs>
          <w:tab w:val="left" w:pos="1545"/>
        </w:tabs>
        <w:contextualSpacing/>
        <w:rPr>
          <w:b/>
        </w:rPr>
      </w:pPr>
      <w:r w:rsidRPr="004021AF">
        <w:rPr>
          <w:b/>
        </w:rPr>
        <w:t>For any one year discount bond:</w:t>
      </w:r>
    </w:p>
    <w:p w:rsidR="004021AF" w:rsidRDefault="004021AF" w:rsidP="004021AF">
      <w:pPr>
        <w:tabs>
          <w:tab w:val="left" w:pos="1545"/>
        </w:tabs>
        <w:contextualSpacing/>
        <w:rPr>
          <w:b/>
        </w:rPr>
      </w:pPr>
      <w:r>
        <w:rPr>
          <w:b/>
          <w:noProof/>
        </w:rPr>
        <w:pict w14:anchorId="5CA28CD2">
          <v:shape id="_x0000_s1042" type="#_x0000_t75" style="position:absolute;margin-left:3.25pt;margin-top:3.5pt;width:73.25pt;height:46.35pt;z-index:251671552;visibility:visible">
            <v:imagedata r:id="rId34" o:title=""/>
          </v:shape>
          <o:OLEObject Type="Embed" ProgID="Equation.3" ShapeID="_x0000_s1042" DrawAspect="Content" ObjectID="_1422688321" r:id="rId35"/>
        </w:pict>
      </w:r>
    </w:p>
    <w:p w:rsidR="004021AF" w:rsidRDefault="004021AF" w:rsidP="002F1983">
      <w:pPr>
        <w:tabs>
          <w:tab w:val="left" w:pos="1545"/>
        </w:tabs>
        <w:rPr>
          <w:b/>
        </w:rPr>
      </w:pPr>
    </w:p>
    <w:p w:rsidR="004021AF" w:rsidRDefault="004021AF" w:rsidP="002F1983">
      <w:pPr>
        <w:tabs>
          <w:tab w:val="left" w:pos="1545"/>
        </w:tabs>
        <w:rPr>
          <w:b/>
        </w:rPr>
      </w:pPr>
    </w:p>
    <w:p w:rsidR="004021AF" w:rsidRPr="004021AF" w:rsidRDefault="004021AF" w:rsidP="004021AF">
      <w:pPr>
        <w:numPr>
          <w:ilvl w:val="0"/>
          <w:numId w:val="3"/>
        </w:numPr>
        <w:tabs>
          <w:tab w:val="clear" w:pos="360"/>
          <w:tab w:val="left" w:pos="1545"/>
        </w:tabs>
        <w:contextualSpacing/>
      </w:pPr>
      <w:r w:rsidRPr="004021AF">
        <w:rPr>
          <w:b/>
        </w:rPr>
        <w:t>F</w:t>
      </w:r>
      <w:r w:rsidRPr="004021AF">
        <w:t xml:space="preserve"> = face value of the discount bond</w:t>
      </w:r>
    </w:p>
    <w:p w:rsidR="004021AF" w:rsidRPr="004021AF" w:rsidRDefault="004021AF" w:rsidP="004021AF">
      <w:pPr>
        <w:numPr>
          <w:ilvl w:val="0"/>
          <w:numId w:val="3"/>
        </w:numPr>
        <w:tabs>
          <w:tab w:val="clear" w:pos="360"/>
          <w:tab w:val="left" w:pos="1545"/>
        </w:tabs>
        <w:contextualSpacing/>
      </w:pPr>
      <w:r w:rsidRPr="004021AF">
        <w:rPr>
          <w:b/>
        </w:rPr>
        <w:t>P</w:t>
      </w:r>
      <w:r w:rsidRPr="004021AF">
        <w:t xml:space="preserve"> =current price of the discount bond.</w:t>
      </w:r>
    </w:p>
    <w:p w:rsidR="00F474F6" w:rsidRPr="004021AF" w:rsidRDefault="00F474F6" w:rsidP="004021AF">
      <w:pPr>
        <w:numPr>
          <w:ilvl w:val="0"/>
          <w:numId w:val="16"/>
        </w:numPr>
        <w:tabs>
          <w:tab w:val="left" w:pos="1545"/>
        </w:tabs>
        <w:contextualSpacing/>
      </w:pPr>
      <w:r w:rsidRPr="004021AF">
        <w:t xml:space="preserve">The yield to maturity equals the increase in price over the year divided by the initial price.  </w:t>
      </w:r>
    </w:p>
    <w:p w:rsidR="00F474F6" w:rsidRPr="004021AF" w:rsidRDefault="00F474F6" w:rsidP="004021AF">
      <w:pPr>
        <w:numPr>
          <w:ilvl w:val="0"/>
          <w:numId w:val="16"/>
        </w:numPr>
        <w:tabs>
          <w:tab w:val="left" w:pos="1545"/>
        </w:tabs>
        <w:contextualSpacing/>
      </w:pPr>
      <w:r w:rsidRPr="004021AF">
        <w:t>As with a coupon bond, the yield to maturity is negatively related to the current bond price</w:t>
      </w:r>
    </w:p>
    <w:p w:rsidR="004021AF" w:rsidRDefault="004021AF" w:rsidP="002F1983">
      <w:pPr>
        <w:tabs>
          <w:tab w:val="left" w:pos="1545"/>
        </w:tabs>
        <w:rPr>
          <w:b/>
        </w:rPr>
      </w:pPr>
    </w:p>
    <w:p w:rsidR="004021AF" w:rsidRDefault="004021AF" w:rsidP="002F1983">
      <w:pPr>
        <w:tabs>
          <w:tab w:val="left" w:pos="1545"/>
        </w:tabs>
        <w:rPr>
          <w:b/>
        </w:rPr>
      </w:pPr>
      <w:r>
        <w:rPr>
          <w:b/>
          <w:noProof/>
        </w:rPr>
        <w:lastRenderedPageBreak/>
        <w:pict w14:anchorId="17B01D78">
          <v:shape id="_x0000_s1043" type="#_x0000_t75" style="position:absolute;margin-left:7pt;margin-top:-17.45pt;width:93.8pt;height:59.35pt;z-index:251672576;visibility:visible">
            <v:imagedata r:id="rId36" o:title=""/>
          </v:shape>
          <o:OLEObject Type="Embed" ProgID="Equation.3" ShapeID="_x0000_s1043" DrawAspect="Content" ObjectID="_1422688322" r:id="rId37"/>
        </w:pict>
      </w:r>
    </w:p>
    <w:p w:rsidR="004021AF" w:rsidRDefault="004021AF" w:rsidP="004021AF">
      <w:pPr>
        <w:tabs>
          <w:tab w:val="left" w:pos="1545"/>
        </w:tabs>
        <w:rPr>
          <w:b/>
        </w:rPr>
      </w:pPr>
    </w:p>
    <w:p w:rsidR="00F474F6" w:rsidRDefault="00F474F6" w:rsidP="004021AF">
      <w:pPr>
        <w:tabs>
          <w:tab w:val="left" w:pos="1545"/>
        </w:tabs>
        <w:rPr>
          <w:b/>
          <w:lang w:val="en-CA"/>
        </w:rPr>
      </w:pPr>
      <w:r w:rsidRPr="004021AF">
        <w:rPr>
          <w:b/>
          <w:lang w:val="en-CA"/>
        </w:rPr>
        <w:t xml:space="preserve">This formula is derived from the simple present value formula for n=1. </w:t>
      </w:r>
    </w:p>
    <w:p w:rsidR="004021AF" w:rsidRPr="004021AF" w:rsidRDefault="004021AF" w:rsidP="004021AF">
      <w:pPr>
        <w:tabs>
          <w:tab w:val="left" w:pos="1545"/>
        </w:tabs>
        <w:rPr>
          <w:b/>
        </w:rPr>
      </w:pPr>
      <w:r>
        <w:rPr>
          <w:b/>
          <w:noProof/>
        </w:rPr>
        <w:pict w14:anchorId="1EABCFD1">
          <v:shape id="_x0000_s1044" type="#_x0000_t75" style="position:absolute;margin-left:7pt;margin-top:5.45pt;width:102pt;height:51pt;z-index:251673600;visibility:visible">
            <v:imagedata r:id="rId38" o:title=""/>
          </v:shape>
          <o:OLEObject Type="Embed" ProgID="Equation.3" ShapeID="_x0000_s1044" DrawAspect="Content" ObjectID="_1422688323" r:id="rId39"/>
        </w:pict>
      </w:r>
    </w:p>
    <w:p w:rsidR="004021AF" w:rsidRDefault="004021AF" w:rsidP="002F1983">
      <w:pPr>
        <w:tabs>
          <w:tab w:val="left" w:pos="1545"/>
        </w:tabs>
        <w:rPr>
          <w:b/>
        </w:rPr>
      </w:pPr>
    </w:p>
    <w:p w:rsidR="004021AF" w:rsidRDefault="004021AF" w:rsidP="002F1983">
      <w:pPr>
        <w:tabs>
          <w:tab w:val="left" w:pos="1545"/>
        </w:tabs>
        <w:rPr>
          <w:b/>
        </w:rPr>
      </w:pPr>
    </w:p>
    <w:p w:rsidR="00F474F6" w:rsidRPr="004021AF" w:rsidRDefault="00F474F6" w:rsidP="004021AF">
      <w:pPr>
        <w:numPr>
          <w:ilvl w:val="0"/>
          <w:numId w:val="18"/>
        </w:numPr>
        <w:tabs>
          <w:tab w:val="left" w:pos="1545"/>
        </w:tabs>
        <w:contextualSpacing/>
      </w:pPr>
      <w:r w:rsidRPr="004021AF">
        <w:t xml:space="preserve">Let us consider a discount bond such as a one- year Canadian treasury bill, </w:t>
      </w:r>
    </w:p>
    <w:p w:rsidR="00F474F6" w:rsidRPr="004021AF" w:rsidRDefault="00F474F6" w:rsidP="004021AF">
      <w:pPr>
        <w:numPr>
          <w:ilvl w:val="1"/>
          <w:numId w:val="18"/>
        </w:numPr>
        <w:tabs>
          <w:tab w:val="left" w:pos="1545"/>
        </w:tabs>
        <w:contextualSpacing/>
      </w:pPr>
      <w:proofErr w:type="gramStart"/>
      <w:r w:rsidRPr="004021AF">
        <w:t>pays</w:t>
      </w:r>
      <w:proofErr w:type="gramEnd"/>
      <w:r w:rsidRPr="004021AF">
        <w:t xml:space="preserve"> off a face value of $ 1000 in one year’s time. </w:t>
      </w:r>
    </w:p>
    <w:p w:rsidR="00F474F6" w:rsidRPr="004021AF" w:rsidRDefault="00F474F6" w:rsidP="004021AF">
      <w:pPr>
        <w:numPr>
          <w:ilvl w:val="1"/>
          <w:numId w:val="18"/>
        </w:numPr>
        <w:tabs>
          <w:tab w:val="left" w:pos="1545"/>
        </w:tabs>
        <w:contextualSpacing/>
      </w:pPr>
      <w:r w:rsidRPr="004021AF">
        <w:t xml:space="preserve">If the current purchase price of this bill is $ 900 calculate the yield to maturity. </w:t>
      </w:r>
    </w:p>
    <w:p w:rsidR="004021AF" w:rsidRDefault="004021AF" w:rsidP="004021AF">
      <w:pPr>
        <w:tabs>
          <w:tab w:val="left" w:pos="1545"/>
        </w:tabs>
        <w:contextualSpacing/>
      </w:pPr>
      <w:r>
        <w:rPr>
          <w:noProof/>
        </w:rPr>
        <w:pict w14:anchorId="7D9BCBFC">
          <v:shape id="_x0000_s1045" type="#_x0000_t75" style="position:absolute;margin-left:1.75pt;margin-top:9.45pt;width:384.5pt;height:58.15pt;z-index:251674624;visibility:visible">
            <v:imagedata r:id="rId40" o:title=""/>
          </v:shape>
          <o:OLEObject Type="Embed" ProgID="Equation.3" ShapeID="_x0000_s1045" DrawAspect="Content" ObjectID="_1422688324" r:id="rId41"/>
        </w:pict>
      </w:r>
    </w:p>
    <w:p w:rsidR="004021AF" w:rsidRDefault="004021AF" w:rsidP="004021AF">
      <w:pPr>
        <w:tabs>
          <w:tab w:val="left" w:pos="1545"/>
        </w:tabs>
        <w:contextualSpacing/>
      </w:pPr>
    </w:p>
    <w:p w:rsidR="004021AF" w:rsidRDefault="004021AF" w:rsidP="004021AF">
      <w:pPr>
        <w:tabs>
          <w:tab w:val="left" w:pos="1545"/>
        </w:tabs>
        <w:contextualSpacing/>
      </w:pPr>
    </w:p>
    <w:p w:rsidR="004021AF" w:rsidRDefault="004021AF" w:rsidP="004021AF">
      <w:pPr>
        <w:tabs>
          <w:tab w:val="left" w:pos="1545"/>
        </w:tabs>
        <w:contextualSpacing/>
      </w:pPr>
    </w:p>
    <w:p w:rsidR="004021AF" w:rsidRDefault="004021AF" w:rsidP="004021AF">
      <w:pPr>
        <w:tabs>
          <w:tab w:val="left" w:pos="1545"/>
        </w:tabs>
        <w:contextualSpacing/>
      </w:pPr>
    </w:p>
    <w:p w:rsidR="004021AF" w:rsidRPr="004021AF" w:rsidRDefault="004021AF" w:rsidP="004021AF">
      <w:pPr>
        <w:tabs>
          <w:tab w:val="left" w:pos="1545"/>
        </w:tabs>
        <w:contextualSpacing/>
        <w:rPr>
          <w:b/>
        </w:rPr>
      </w:pPr>
    </w:p>
    <w:p w:rsidR="004021AF" w:rsidRPr="004021AF" w:rsidRDefault="004021AF" w:rsidP="004021AF">
      <w:pPr>
        <w:tabs>
          <w:tab w:val="left" w:pos="1545"/>
        </w:tabs>
        <w:contextualSpacing/>
        <w:rPr>
          <w:b/>
        </w:rPr>
      </w:pPr>
      <w:r w:rsidRPr="004021AF">
        <w:rPr>
          <w:b/>
        </w:rPr>
        <w:t>Yield on a discount basis:</w:t>
      </w:r>
    </w:p>
    <w:p w:rsidR="004021AF" w:rsidRDefault="004021AF" w:rsidP="004021AF">
      <w:pPr>
        <w:tabs>
          <w:tab w:val="left" w:pos="1545"/>
        </w:tabs>
        <w:contextualSpacing/>
      </w:pPr>
    </w:p>
    <w:p w:rsidR="004021AF" w:rsidRDefault="004021AF" w:rsidP="004021AF">
      <w:pPr>
        <w:tabs>
          <w:tab w:val="left" w:pos="1545"/>
        </w:tabs>
        <w:contextualSpacing/>
      </w:pPr>
      <w:r>
        <w:rPr>
          <w:noProof/>
        </w:rPr>
        <w:pict w14:anchorId="7A012A00">
          <v:shape id="Object 9" o:spid="_x0000_s1046" type="#_x0000_t75" style="position:absolute;margin-left:-2pt;margin-top:1.85pt;width:257pt;height:56.55pt;z-index:251675648;visibility:visible">
            <v:imagedata r:id="rId42" o:title=""/>
          </v:shape>
          <o:OLEObject Type="Embed" ProgID="Equation.3" ShapeID="Object 9" DrawAspect="Content" ObjectID="_1422688325" r:id="rId43"/>
        </w:pict>
      </w:r>
    </w:p>
    <w:p w:rsidR="004021AF" w:rsidRDefault="004021AF" w:rsidP="004021AF">
      <w:pPr>
        <w:tabs>
          <w:tab w:val="left" w:pos="1545"/>
        </w:tabs>
        <w:contextualSpacing/>
      </w:pPr>
    </w:p>
    <w:p w:rsidR="004021AF" w:rsidRDefault="004021AF" w:rsidP="004021AF">
      <w:pPr>
        <w:tabs>
          <w:tab w:val="left" w:pos="1545"/>
        </w:tabs>
        <w:contextualSpacing/>
      </w:pPr>
    </w:p>
    <w:p w:rsidR="004021AF" w:rsidRDefault="004021AF" w:rsidP="004021AF">
      <w:pPr>
        <w:tabs>
          <w:tab w:val="left" w:pos="1545"/>
        </w:tabs>
        <w:contextualSpacing/>
      </w:pPr>
    </w:p>
    <w:p w:rsidR="004021AF" w:rsidRDefault="004021AF" w:rsidP="004021AF">
      <w:pPr>
        <w:tabs>
          <w:tab w:val="left" w:pos="1545"/>
        </w:tabs>
        <w:contextualSpacing/>
      </w:pPr>
    </w:p>
    <w:p w:rsidR="00DB5DF2" w:rsidRPr="00DB5DF2" w:rsidRDefault="00DB5DF2" w:rsidP="00DB5DF2">
      <w:pPr>
        <w:numPr>
          <w:ilvl w:val="0"/>
          <w:numId w:val="3"/>
        </w:numPr>
        <w:tabs>
          <w:tab w:val="clear" w:pos="360"/>
          <w:tab w:val="left" w:pos="1545"/>
        </w:tabs>
        <w:contextualSpacing/>
      </w:pPr>
      <w:proofErr w:type="spellStart"/>
      <w:r w:rsidRPr="00DB5DF2">
        <w:t>i</w:t>
      </w:r>
      <w:r w:rsidRPr="00DB5DF2">
        <w:rPr>
          <w:vertAlign w:val="subscript"/>
        </w:rPr>
        <w:t>db</w:t>
      </w:r>
      <w:proofErr w:type="spellEnd"/>
      <w:r w:rsidRPr="00DB5DF2">
        <w:t xml:space="preserve"> = yield on a discount basis</w:t>
      </w:r>
    </w:p>
    <w:p w:rsidR="00DB5DF2" w:rsidRPr="00DB5DF2" w:rsidRDefault="00DB5DF2" w:rsidP="00DB5DF2">
      <w:pPr>
        <w:numPr>
          <w:ilvl w:val="0"/>
          <w:numId w:val="3"/>
        </w:numPr>
        <w:tabs>
          <w:tab w:val="clear" w:pos="360"/>
          <w:tab w:val="left" w:pos="1545"/>
        </w:tabs>
        <w:contextualSpacing/>
      </w:pPr>
      <w:r w:rsidRPr="00DB5DF2">
        <w:t>F= face value</w:t>
      </w:r>
    </w:p>
    <w:p w:rsidR="00DB5DF2" w:rsidRPr="00DB5DF2" w:rsidRDefault="00DB5DF2" w:rsidP="00DB5DF2">
      <w:pPr>
        <w:numPr>
          <w:ilvl w:val="0"/>
          <w:numId w:val="3"/>
        </w:numPr>
        <w:tabs>
          <w:tab w:val="clear" w:pos="360"/>
          <w:tab w:val="left" w:pos="1545"/>
        </w:tabs>
        <w:contextualSpacing/>
      </w:pPr>
      <w:r w:rsidRPr="00DB5DF2">
        <w:t>P= purchase price</w:t>
      </w:r>
    </w:p>
    <w:p w:rsidR="004021AF" w:rsidRDefault="004021AF" w:rsidP="004021AF">
      <w:pPr>
        <w:tabs>
          <w:tab w:val="left" w:pos="1545"/>
        </w:tabs>
        <w:contextualSpacing/>
      </w:pPr>
    </w:p>
    <w:p w:rsidR="00DB5DF2" w:rsidRDefault="00DB5DF2" w:rsidP="004021AF">
      <w:pPr>
        <w:tabs>
          <w:tab w:val="left" w:pos="1545"/>
        </w:tabs>
        <w:contextualSpacing/>
        <w:rPr>
          <w:b/>
        </w:rPr>
      </w:pPr>
      <w:r>
        <w:rPr>
          <w:b/>
        </w:rPr>
        <w:t>Summary</w:t>
      </w:r>
    </w:p>
    <w:p w:rsidR="00F474F6" w:rsidRPr="00DB5DF2" w:rsidRDefault="00F474F6" w:rsidP="00DB5DF2">
      <w:pPr>
        <w:numPr>
          <w:ilvl w:val="0"/>
          <w:numId w:val="19"/>
        </w:numPr>
        <w:tabs>
          <w:tab w:val="left" w:pos="1545"/>
        </w:tabs>
        <w:contextualSpacing/>
      </w:pPr>
      <w:r w:rsidRPr="00DB5DF2">
        <w:t xml:space="preserve">The present value of a set of future cash flow payments on a debt instrument equals the sum of the present values of each of the future payments. </w:t>
      </w:r>
    </w:p>
    <w:p w:rsidR="00F474F6" w:rsidRPr="00DB5DF2" w:rsidRDefault="00F474F6" w:rsidP="00DB5DF2">
      <w:pPr>
        <w:numPr>
          <w:ilvl w:val="0"/>
          <w:numId w:val="19"/>
        </w:numPr>
        <w:tabs>
          <w:tab w:val="left" w:pos="1545"/>
        </w:tabs>
        <w:contextualSpacing/>
      </w:pPr>
      <w:r w:rsidRPr="00DB5DF2">
        <w:t xml:space="preserve">The yield to maturity for an instrument is the interest rate that equates the present value of the future payments on that instrument to its value today. </w:t>
      </w:r>
    </w:p>
    <w:p w:rsidR="00F474F6" w:rsidRPr="00DB5DF2" w:rsidRDefault="00F474F6" w:rsidP="00DB5DF2">
      <w:pPr>
        <w:numPr>
          <w:ilvl w:val="0"/>
          <w:numId w:val="19"/>
        </w:numPr>
        <w:tabs>
          <w:tab w:val="left" w:pos="1545"/>
        </w:tabs>
        <w:contextualSpacing/>
      </w:pPr>
      <w:r w:rsidRPr="00DB5DF2">
        <w:t xml:space="preserve">The yield to maturity is the measure that economists think most accurately describes the interest rate. </w:t>
      </w:r>
    </w:p>
    <w:p w:rsidR="00F474F6" w:rsidRPr="00DB5DF2" w:rsidRDefault="00F474F6" w:rsidP="00DB5DF2">
      <w:pPr>
        <w:numPr>
          <w:ilvl w:val="0"/>
          <w:numId w:val="19"/>
        </w:numPr>
        <w:tabs>
          <w:tab w:val="left" w:pos="1545"/>
        </w:tabs>
        <w:contextualSpacing/>
      </w:pPr>
      <w:r w:rsidRPr="00DB5DF2">
        <w:t>Our calculations of the yield to maturity for a variety of bonds reveal that:</w:t>
      </w:r>
    </w:p>
    <w:p w:rsidR="00F474F6" w:rsidRPr="00DB5DF2" w:rsidRDefault="00F474F6" w:rsidP="00DB5DF2">
      <w:pPr>
        <w:numPr>
          <w:ilvl w:val="1"/>
          <w:numId w:val="19"/>
        </w:numPr>
        <w:tabs>
          <w:tab w:val="left" w:pos="1545"/>
        </w:tabs>
        <w:contextualSpacing/>
      </w:pPr>
      <w:r w:rsidRPr="00DB5DF2">
        <w:t xml:space="preserve">current bond prices and interest rates are negatively related: </w:t>
      </w:r>
    </w:p>
    <w:p w:rsidR="00F474F6" w:rsidRDefault="00F474F6" w:rsidP="00DB5DF2">
      <w:pPr>
        <w:numPr>
          <w:ilvl w:val="1"/>
          <w:numId w:val="19"/>
        </w:numPr>
        <w:tabs>
          <w:tab w:val="left" w:pos="1545"/>
        </w:tabs>
        <w:contextualSpacing/>
      </w:pPr>
      <w:proofErr w:type="gramStart"/>
      <w:r w:rsidRPr="00DB5DF2">
        <w:t>when</w:t>
      </w:r>
      <w:proofErr w:type="gramEnd"/>
      <w:r w:rsidRPr="00DB5DF2">
        <w:t xml:space="preserve"> the interest rate rises, the price of the bond falls, and vice versa.</w:t>
      </w:r>
    </w:p>
    <w:p w:rsidR="00DB5DF2" w:rsidRDefault="00DB5DF2" w:rsidP="00DB5DF2">
      <w:pPr>
        <w:tabs>
          <w:tab w:val="left" w:pos="1545"/>
        </w:tabs>
        <w:contextualSpacing/>
        <w:rPr>
          <w:b/>
        </w:rPr>
      </w:pPr>
    </w:p>
    <w:p w:rsidR="00DB5DF2" w:rsidRDefault="00DB5DF2" w:rsidP="00DB5DF2">
      <w:pPr>
        <w:tabs>
          <w:tab w:val="left" w:pos="1545"/>
        </w:tabs>
        <w:contextualSpacing/>
        <w:rPr>
          <w:b/>
        </w:rPr>
      </w:pPr>
    </w:p>
    <w:p w:rsidR="00DB5DF2" w:rsidRDefault="00DB5DF2" w:rsidP="00DB5DF2">
      <w:pPr>
        <w:tabs>
          <w:tab w:val="left" w:pos="1545"/>
        </w:tabs>
        <w:contextualSpacing/>
        <w:rPr>
          <w:b/>
        </w:rPr>
      </w:pPr>
    </w:p>
    <w:p w:rsidR="00DB5DF2" w:rsidRDefault="00DB5DF2" w:rsidP="00DB5DF2">
      <w:pPr>
        <w:tabs>
          <w:tab w:val="left" w:pos="1545"/>
        </w:tabs>
        <w:contextualSpacing/>
        <w:rPr>
          <w:b/>
        </w:rPr>
      </w:pPr>
    </w:p>
    <w:p w:rsidR="00DB5DF2" w:rsidRDefault="00DB5DF2" w:rsidP="00DB5DF2">
      <w:pPr>
        <w:tabs>
          <w:tab w:val="left" w:pos="1545"/>
        </w:tabs>
        <w:contextualSpacing/>
        <w:rPr>
          <w:b/>
        </w:rPr>
      </w:pPr>
    </w:p>
    <w:p w:rsidR="00DB5DF2" w:rsidRDefault="00DB5DF2" w:rsidP="00DB5DF2">
      <w:pPr>
        <w:tabs>
          <w:tab w:val="left" w:pos="1545"/>
        </w:tabs>
        <w:contextualSpacing/>
        <w:rPr>
          <w:b/>
        </w:rPr>
      </w:pPr>
    </w:p>
    <w:p w:rsidR="00DB5DF2" w:rsidRDefault="00DB5DF2" w:rsidP="00DB5DF2">
      <w:pPr>
        <w:tabs>
          <w:tab w:val="left" w:pos="1545"/>
        </w:tabs>
        <w:contextualSpacing/>
        <w:rPr>
          <w:b/>
        </w:rPr>
      </w:pPr>
    </w:p>
    <w:p w:rsidR="00DB5DF2" w:rsidRPr="00DB5DF2" w:rsidRDefault="00DB5DF2" w:rsidP="00DB5DF2">
      <w:pPr>
        <w:tabs>
          <w:tab w:val="left" w:pos="1545"/>
        </w:tabs>
        <w:contextualSpacing/>
        <w:rPr>
          <w:b/>
        </w:rPr>
      </w:pPr>
      <w:r>
        <w:rPr>
          <w:b/>
        </w:rPr>
        <w:lastRenderedPageBreak/>
        <w:t>Rate of Return</w:t>
      </w:r>
    </w:p>
    <w:p w:rsidR="00DB5DF2" w:rsidRDefault="00DB5DF2" w:rsidP="004021AF">
      <w:pPr>
        <w:tabs>
          <w:tab w:val="left" w:pos="1545"/>
        </w:tabs>
        <w:contextualSpacing/>
        <w:rPr>
          <w:b/>
        </w:rPr>
      </w:pPr>
      <w:r>
        <w:rPr>
          <w:b/>
          <w:noProof/>
        </w:rPr>
        <w:pict w14:anchorId="0E6506CA">
          <v:shape id="_x0000_s1047" type="#_x0000_t75" style="position:absolute;margin-left:19.85pt;margin-top:6.45pt;width:277.4pt;height:172.25pt;z-index:251676672;visibility:visible">
            <v:imagedata r:id="rId44" o:title=""/>
          </v:shape>
          <o:OLEObject Type="Embed" ProgID="Equation.3" ShapeID="_x0000_s1047" DrawAspect="Content" ObjectID="_1422688326" r:id="rId45"/>
        </w:pict>
      </w:r>
    </w:p>
    <w:p w:rsidR="00DB5DF2" w:rsidRDefault="00DB5DF2" w:rsidP="004021AF">
      <w:pPr>
        <w:tabs>
          <w:tab w:val="left" w:pos="1545"/>
        </w:tabs>
        <w:contextualSpacing/>
        <w:rPr>
          <w:b/>
        </w:rPr>
      </w:pPr>
    </w:p>
    <w:p w:rsidR="00DB5DF2" w:rsidRDefault="00DB5DF2" w:rsidP="004021AF">
      <w:pPr>
        <w:tabs>
          <w:tab w:val="left" w:pos="1545"/>
        </w:tabs>
        <w:contextualSpacing/>
        <w:rPr>
          <w:b/>
        </w:rPr>
      </w:pPr>
    </w:p>
    <w:p w:rsidR="00DB5DF2" w:rsidRDefault="00DB5DF2" w:rsidP="004021AF">
      <w:pPr>
        <w:tabs>
          <w:tab w:val="left" w:pos="1545"/>
        </w:tabs>
        <w:contextualSpacing/>
        <w:rPr>
          <w:b/>
        </w:rPr>
      </w:pPr>
    </w:p>
    <w:p w:rsidR="00DB5DF2" w:rsidRDefault="00DB5DF2" w:rsidP="004021AF">
      <w:pPr>
        <w:tabs>
          <w:tab w:val="left" w:pos="1545"/>
        </w:tabs>
        <w:contextualSpacing/>
        <w:rPr>
          <w:b/>
        </w:rPr>
      </w:pPr>
    </w:p>
    <w:p w:rsidR="00DB5DF2" w:rsidRDefault="00DB5DF2" w:rsidP="004021AF">
      <w:pPr>
        <w:tabs>
          <w:tab w:val="left" w:pos="1545"/>
        </w:tabs>
        <w:contextualSpacing/>
        <w:rPr>
          <w:b/>
        </w:rPr>
      </w:pPr>
    </w:p>
    <w:p w:rsidR="00DB5DF2" w:rsidRDefault="00DB5DF2" w:rsidP="004021AF">
      <w:pPr>
        <w:tabs>
          <w:tab w:val="left" w:pos="1545"/>
        </w:tabs>
        <w:contextualSpacing/>
        <w:rPr>
          <w:b/>
        </w:rPr>
      </w:pPr>
    </w:p>
    <w:p w:rsidR="00DB5DF2" w:rsidRDefault="00DB5DF2" w:rsidP="004021AF">
      <w:pPr>
        <w:tabs>
          <w:tab w:val="left" w:pos="1545"/>
        </w:tabs>
        <w:contextualSpacing/>
        <w:rPr>
          <w:b/>
        </w:rPr>
      </w:pPr>
    </w:p>
    <w:p w:rsidR="00DB5DF2" w:rsidRDefault="00DB5DF2" w:rsidP="004021AF">
      <w:pPr>
        <w:tabs>
          <w:tab w:val="left" w:pos="1545"/>
        </w:tabs>
        <w:contextualSpacing/>
        <w:rPr>
          <w:b/>
        </w:rPr>
      </w:pPr>
    </w:p>
    <w:p w:rsidR="00DB5DF2" w:rsidRDefault="00DB5DF2" w:rsidP="004021AF">
      <w:pPr>
        <w:tabs>
          <w:tab w:val="left" w:pos="1545"/>
        </w:tabs>
        <w:contextualSpacing/>
        <w:rPr>
          <w:b/>
        </w:rPr>
      </w:pPr>
    </w:p>
    <w:p w:rsidR="00DB5DF2" w:rsidRDefault="00DB5DF2" w:rsidP="004021AF">
      <w:pPr>
        <w:tabs>
          <w:tab w:val="left" w:pos="1545"/>
        </w:tabs>
        <w:contextualSpacing/>
        <w:rPr>
          <w:b/>
        </w:rPr>
      </w:pPr>
    </w:p>
    <w:p w:rsidR="00DB5DF2" w:rsidRDefault="00DB5DF2" w:rsidP="004021AF">
      <w:pPr>
        <w:tabs>
          <w:tab w:val="left" w:pos="1545"/>
        </w:tabs>
        <w:contextualSpacing/>
        <w:rPr>
          <w:b/>
        </w:rPr>
      </w:pPr>
    </w:p>
    <w:p w:rsidR="00DB5DF2" w:rsidRDefault="00DB5DF2" w:rsidP="004021AF">
      <w:pPr>
        <w:tabs>
          <w:tab w:val="left" w:pos="1545"/>
        </w:tabs>
        <w:contextualSpacing/>
        <w:rPr>
          <w:b/>
        </w:rPr>
      </w:pPr>
    </w:p>
    <w:p w:rsidR="00DB5DF2" w:rsidRDefault="00DB5DF2" w:rsidP="004021AF">
      <w:pPr>
        <w:tabs>
          <w:tab w:val="left" w:pos="1545"/>
        </w:tabs>
        <w:contextualSpacing/>
        <w:rPr>
          <w:b/>
        </w:rPr>
      </w:pPr>
    </w:p>
    <w:p w:rsidR="00DB5DF2" w:rsidRDefault="00DB5DF2" w:rsidP="004021AF">
      <w:pPr>
        <w:tabs>
          <w:tab w:val="left" w:pos="1545"/>
        </w:tabs>
        <w:contextualSpacing/>
        <w:rPr>
          <w:b/>
        </w:rPr>
      </w:pPr>
      <w:r>
        <w:rPr>
          <w:b/>
        </w:rPr>
        <w:t>Rate of Return</w:t>
      </w:r>
    </w:p>
    <w:p w:rsidR="00DB5DF2" w:rsidRDefault="00DB5DF2" w:rsidP="004021AF">
      <w:pPr>
        <w:tabs>
          <w:tab w:val="left" w:pos="1545"/>
        </w:tabs>
        <w:contextualSpacing/>
        <w:rPr>
          <w:b/>
        </w:rPr>
      </w:pPr>
      <w:r>
        <w:rPr>
          <w:b/>
          <w:noProof/>
        </w:rPr>
        <w:pict w14:anchorId="7F4E3283">
          <v:shape id="_x0000_s1048" type="#_x0000_t75" style="position:absolute;margin-left:1pt;margin-top:1.9pt;width:65pt;height:18pt;z-index:251677696;visibility:visible">
            <v:imagedata r:id="rId46" o:title=""/>
          </v:shape>
          <o:OLEObject Type="Embed" ProgID="Equation.3" ShapeID="_x0000_s1048" DrawAspect="Content" ObjectID="_1422688327" r:id="rId47"/>
        </w:pict>
      </w:r>
    </w:p>
    <w:p w:rsidR="00DB5DF2" w:rsidRDefault="00DB5DF2" w:rsidP="004021AF">
      <w:pPr>
        <w:tabs>
          <w:tab w:val="left" w:pos="1545"/>
        </w:tabs>
        <w:contextualSpacing/>
        <w:rPr>
          <w:b/>
        </w:rPr>
      </w:pPr>
    </w:p>
    <w:p w:rsidR="00F474F6" w:rsidRPr="00DB5DF2" w:rsidRDefault="00F474F6" w:rsidP="00DB5DF2">
      <w:pPr>
        <w:pStyle w:val="ListBullet"/>
      </w:pPr>
      <w:r w:rsidRPr="00DB5DF2">
        <w:t>the return on a bond will not necessarily equal the yield to maturity on that bond—see Table 4-2</w:t>
      </w:r>
    </w:p>
    <w:p w:rsidR="00F474F6" w:rsidRPr="00DB5DF2" w:rsidRDefault="00F474F6" w:rsidP="00DB5DF2">
      <w:pPr>
        <w:pStyle w:val="ListBullet"/>
      </w:pPr>
      <w:r w:rsidRPr="00DB5DF2">
        <w:t xml:space="preserve">Even for a bond for which the current yield is an accurate measure of the yield to maturity, the return can differ substantially from the interest rate. </w:t>
      </w:r>
    </w:p>
    <w:p w:rsidR="00F474F6" w:rsidRDefault="00F474F6" w:rsidP="00DB5DF2">
      <w:pPr>
        <w:pStyle w:val="ListBullet"/>
      </w:pPr>
      <w:r w:rsidRPr="00DB5DF2">
        <w:t>Returns will differ from the interest rate especially if there are sizable fluctuations in the price of the bond that produce substantial capital gains or losses.</w:t>
      </w:r>
    </w:p>
    <w:p w:rsidR="00DB5DF2" w:rsidRDefault="00DB5DF2" w:rsidP="00DB5DF2">
      <w:pPr>
        <w:pStyle w:val="ListBullet"/>
        <w:numPr>
          <w:ilvl w:val="0"/>
          <w:numId w:val="0"/>
        </w:numPr>
        <w:ind w:left="360" w:hanging="360"/>
        <w:rPr>
          <w:b/>
        </w:rPr>
      </w:pPr>
    </w:p>
    <w:p w:rsidR="00DB5DF2" w:rsidRDefault="00DB5DF2" w:rsidP="00DB5DF2">
      <w:pPr>
        <w:pStyle w:val="ListBullet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Rate of Return and Interest Rates</w:t>
      </w:r>
    </w:p>
    <w:p w:rsidR="00F474F6" w:rsidRPr="00DB5DF2" w:rsidRDefault="00F474F6" w:rsidP="00DB5DF2">
      <w:pPr>
        <w:pStyle w:val="ListBullet"/>
      </w:pPr>
      <w:r w:rsidRPr="00DB5DF2">
        <w:t>The return equals the yield to maturity only if the holding period equals the time to maturity.</w:t>
      </w:r>
    </w:p>
    <w:p w:rsidR="00F474F6" w:rsidRPr="00DB5DF2" w:rsidRDefault="00F474F6" w:rsidP="00DB5DF2">
      <w:pPr>
        <w:pStyle w:val="ListBullet"/>
      </w:pPr>
      <w:r w:rsidRPr="00DB5DF2">
        <w:t>A rise in interest rates is associated with a fall in bond prices, resulting in a capital loss if time to maturity is longer than the holding period.</w:t>
      </w:r>
    </w:p>
    <w:p w:rsidR="00F474F6" w:rsidRPr="00DB5DF2" w:rsidRDefault="00F474F6" w:rsidP="00DB5DF2">
      <w:pPr>
        <w:pStyle w:val="ListBullet"/>
      </w:pPr>
      <w:r w:rsidRPr="00DB5DF2">
        <w:t>The more distant a bond’s maturity, the greater the size of the percentage price change associated with an interest-rate change.</w:t>
      </w:r>
    </w:p>
    <w:p w:rsidR="00F474F6" w:rsidRPr="00DB5DF2" w:rsidRDefault="00F474F6" w:rsidP="00DB5DF2">
      <w:pPr>
        <w:pStyle w:val="ListBullet"/>
      </w:pPr>
      <w:r w:rsidRPr="00DB5DF2">
        <w:t>The more distant a bond’s maturity, the lower the rate of return that occurs as a result of an increase in the interest rate.</w:t>
      </w:r>
    </w:p>
    <w:p w:rsidR="00F474F6" w:rsidRPr="00DB5DF2" w:rsidRDefault="00F474F6" w:rsidP="00DB5DF2">
      <w:pPr>
        <w:pStyle w:val="ListBullet"/>
      </w:pPr>
      <w:r w:rsidRPr="00DB5DF2">
        <w:t>Even if a bond has a substantial initial interest rate, its return can be negative if interest rates rise.</w:t>
      </w:r>
    </w:p>
    <w:p w:rsidR="00DB5DF2" w:rsidRPr="00DB5DF2" w:rsidRDefault="00DB5DF2" w:rsidP="00DB5DF2">
      <w:pPr>
        <w:pStyle w:val="ListBullet"/>
        <w:numPr>
          <w:ilvl w:val="0"/>
          <w:numId w:val="0"/>
        </w:numPr>
        <w:ind w:left="360" w:hanging="360"/>
        <w:rPr>
          <w:b/>
        </w:rPr>
      </w:pPr>
      <w:r>
        <w:rPr>
          <w:noProof/>
        </w:rPr>
        <w:drawing>
          <wp:inline distT="0" distB="0" distL="0" distR="0" wp14:anchorId="4D642D20" wp14:editId="1723F89F">
            <wp:extent cx="4414582" cy="2392175"/>
            <wp:effectExtent l="0" t="0" r="5080" b="8255"/>
            <wp:docPr id="38917" name="Picture 8" descr="tb04-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17" name="Picture 8" descr="tb04-02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0512" cy="2395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474F6" w:rsidRPr="00DB5DF2" w:rsidRDefault="00F474F6" w:rsidP="00DB5DF2">
      <w:pPr>
        <w:numPr>
          <w:ilvl w:val="0"/>
          <w:numId w:val="23"/>
        </w:numPr>
        <w:tabs>
          <w:tab w:val="left" w:pos="1545"/>
        </w:tabs>
        <w:contextualSpacing/>
        <w:rPr>
          <w:b/>
        </w:rPr>
      </w:pPr>
      <w:proofErr w:type="gramStart"/>
      <w:r w:rsidRPr="00DB5DF2">
        <w:rPr>
          <w:b/>
        </w:rPr>
        <w:lastRenderedPageBreak/>
        <w:t>a</w:t>
      </w:r>
      <w:proofErr w:type="gramEnd"/>
      <w:r w:rsidRPr="00DB5DF2">
        <w:rPr>
          <w:b/>
        </w:rPr>
        <w:t xml:space="preserve"> rise in interest rates can mean that a bond has been a poor investment. </w:t>
      </w:r>
    </w:p>
    <w:p w:rsidR="00F474F6" w:rsidRPr="00DB5DF2" w:rsidRDefault="00F474F6" w:rsidP="00DB5DF2">
      <w:pPr>
        <w:numPr>
          <w:ilvl w:val="0"/>
          <w:numId w:val="23"/>
        </w:numPr>
        <w:tabs>
          <w:tab w:val="left" w:pos="1545"/>
        </w:tabs>
        <w:contextualSpacing/>
      </w:pPr>
      <w:r w:rsidRPr="00DB5DF2">
        <w:t>Puzzling?</w:t>
      </w:r>
    </w:p>
    <w:p w:rsidR="00F474F6" w:rsidRPr="00DB5DF2" w:rsidRDefault="00F474F6" w:rsidP="00DB5DF2">
      <w:pPr>
        <w:numPr>
          <w:ilvl w:val="1"/>
          <w:numId w:val="23"/>
        </w:numPr>
        <w:tabs>
          <w:tab w:val="left" w:pos="1545"/>
        </w:tabs>
        <w:contextualSpacing/>
      </w:pPr>
      <w:proofErr w:type="gramStart"/>
      <w:r w:rsidRPr="00DB5DF2">
        <w:t>a</w:t>
      </w:r>
      <w:proofErr w:type="gramEnd"/>
      <w:r w:rsidRPr="00DB5DF2">
        <w:t xml:space="preserve"> rise in the interest rate means that the price of a bond has fallen. </w:t>
      </w:r>
    </w:p>
    <w:p w:rsidR="00F474F6" w:rsidRPr="00DB5DF2" w:rsidRDefault="00F474F6" w:rsidP="00DB5DF2">
      <w:pPr>
        <w:numPr>
          <w:ilvl w:val="1"/>
          <w:numId w:val="23"/>
        </w:numPr>
        <w:tabs>
          <w:tab w:val="left" w:pos="1545"/>
        </w:tabs>
        <w:contextualSpacing/>
      </w:pPr>
      <w:r w:rsidRPr="00DB5DF2">
        <w:t>Therefore a capital loss has occurred,</w:t>
      </w:r>
    </w:p>
    <w:p w:rsidR="00F474F6" w:rsidRPr="00DB5DF2" w:rsidRDefault="00F474F6" w:rsidP="00DB5DF2">
      <w:pPr>
        <w:numPr>
          <w:ilvl w:val="1"/>
          <w:numId w:val="23"/>
        </w:numPr>
        <w:tabs>
          <w:tab w:val="left" w:pos="1545"/>
        </w:tabs>
        <w:contextualSpacing/>
      </w:pPr>
      <w:proofErr w:type="gramStart"/>
      <w:r w:rsidRPr="00DB5DF2">
        <w:t>if</w:t>
      </w:r>
      <w:proofErr w:type="gramEnd"/>
      <w:r w:rsidRPr="00DB5DF2">
        <w:t xml:space="preserve"> this loss is large enough, the bond can be a poor investment. </w:t>
      </w:r>
    </w:p>
    <w:p w:rsidR="00F474F6" w:rsidRPr="00DB5DF2" w:rsidRDefault="00F474F6" w:rsidP="00DB5DF2">
      <w:pPr>
        <w:numPr>
          <w:ilvl w:val="1"/>
          <w:numId w:val="23"/>
        </w:numPr>
        <w:tabs>
          <w:tab w:val="left" w:pos="1545"/>
        </w:tabs>
        <w:contextualSpacing/>
      </w:pPr>
      <w:r w:rsidRPr="00DB5DF2">
        <w:rPr>
          <w:lang w:val="en-CA"/>
        </w:rPr>
        <w:t xml:space="preserve">See first bond the Table 4-2. Loss of 39.7%. </w:t>
      </w:r>
    </w:p>
    <w:p w:rsidR="00DB5DF2" w:rsidRDefault="00DB5DF2" w:rsidP="00DB5DF2">
      <w:pPr>
        <w:tabs>
          <w:tab w:val="left" w:pos="1545"/>
        </w:tabs>
        <w:contextualSpacing/>
        <w:rPr>
          <w:b/>
          <w:lang w:val="en-CA"/>
        </w:rPr>
      </w:pPr>
      <w:r>
        <w:rPr>
          <w:b/>
          <w:lang w:val="en-CA"/>
        </w:rPr>
        <w:t>Interest-Rate Risk</w:t>
      </w:r>
    </w:p>
    <w:p w:rsidR="00F474F6" w:rsidRPr="00DB5DF2" w:rsidRDefault="00F474F6" w:rsidP="00DB5DF2">
      <w:pPr>
        <w:numPr>
          <w:ilvl w:val="0"/>
          <w:numId w:val="24"/>
        </w:numPr>
        <w:tabs>
          <w:tab w:val="left" w:pos="1545"/>
        </w:tabs>
        <w:contextualSpacing/>
      </w:pPr>
      <w:r w:rsidRPr="000D3C66">
        <w:rPr>
          <w:b/>
        </w:rPr>
        <w:t>interest- rate risk</w:t>
      </w:r>
      <w:r w:rsidRPr="00DB5DF2">
        <w:t>: the riskiness of an asset’s return that results from interest- rate changes</w:t>
      </w:r>
    </w:p>
    <w:p w:rsidR="00F474F6" w:rsidRPr="00DB5DF2" w:rsidRDefault="00F474F6" w:rsidP="00DB5DF2">
      <w:pPr>
        <w:numPr>
          <w:ilvl w:val="0"/>
          <w:numId w:val="24"/>
        </w:numPr>
        <w:tabs>
          <w:tab w:val="left" w:pos="1545"/>
        </w:tabs>
        <w:contextualSpacing/>
      </w:pPr>
      <w:r w:rsidRPr="00DB5DF2">
        <w:t>Prices and returns for long-term bonds are more volatile than those for shorter-term bonds.</w:t>
      </w:r>
    </w:p>
    <w:p w:rsidR="00F474F6" w:rsidRPr="00DB5DF2" w:rsidRDefault="00F474F6" w:rsidP="00DB5DF2">
      <w:pPr>
        <w:numPr>
          <w:ilvl w:val="0"/>
          <w:numId w:val="24"/>
        </w:numPr>
        <w:tabs>
          <w:tab w:val="left" w:pos="1545"/>
        </w:tabs>
        <w:contextualSpacing/>
      </w:pPr>
      <w:r w:rsidRPr="00DB5DF2">
        <w:t xml:space="preserve">Although long- term debt instruments have substantial interest- rate risk, short-term debt instruments do not. </w:t>
      </w:r>
    </w:p>
    <w:p w:rsidR="00F474F6" w:rsidRPr="00DB5DF2" w:rsidRDefault="00F474F6" w:rsidP="00DB5DF2">
      <w:pPr>
        <w:numPr>
          <w:ilvl w:val="0"/>
          <w:numId w:val="24"/>
        </w:numPr>
        <w:tabs>
          <w:tab w:val="left" w:pos="1545"/>
        </w:tabs>
        <w:contextualSpacing/>
      </w:pPr>
      <w:r w:rsidRPr="00DB5DF2">
        <w:t>There is no interest-rate risk for any bond whose time to maturity matches the holding period.</w:t>
      </w:r>
    </w:p>
    <w:p w:rsidR="00F474F6" w:rsidRPr="00DB5DF2" w:rsidRDefault="00F474F6" w:rsidP="00DB5DF2">
      <w:pPr>
        <w:numPr>
          <w:ilvl w:val="1"/>
          <w:numId w:val="24"/>
        </w:numPr>
        <w:tabs>
          <w:tab w:val="left" w:pos="1545"/>
        </w:tabs>
        <w:contextualSpacing/>
      </w:pPr>
      <w:r w:rsidRPr="00DB5DF2">
        <w:rPr>
          <w:lang w:val="en-CA"/>
        </w:rPr>
        <w:t>Only true for discount bonds and zero coupon bonds however...</w:t>
      </w:r>
    </w:p>
    <w:p w:rsidR="00F474F6" w:rsidRPr="00D73B84" w:rsidRDefault="00F474F6" w:rsidP="00DB5DF2">
      <w:pPr>
        <w:numPr>
          <w:ilvl w:val="1"/>
          <w:numId w:val="24"/>
        </w:numPr>
        <w:tabs>
          <w:tab w:val="left" w:pos="1545"/>
        </w:tabs>
        <w:contextualSpacing/>
      </w:pPr>
      <w:r w:rsidRPr="00DB5DF2">
        <w:rPr>
          <w:lang w:val="en-CA"/>
        </w:rPr>
        <w:t xml:space="preserve">For other bonds, we can re-invest the coupon payments. But there is very little risk on </w:t>
      </w:r>
      <w:r w:rsidRPr="00D73B84">
        <w:rPr>
          <w:lang w:val="en-CA"/>
        </w:rPr>
        <w:t xml:space="preserve">those anyway so the statement holds for all bonds for the most part. </w:t>
      </w:r>
    </w:p>
    <w:p w:rsidR="00DB5DF2" w:rsidRDefault="00DB5DF2" w:rsidP="00DB5DF2">
      <w:pPr>
        <w:tabs>
          <w:tab w:val="left" w:pos="1545"/>
        </w:tabs>
        <w:contextualSpacing/>
        <w:rPr>
          <w:lang w:val="en-CA"/>
        </w:rPr>
      </w:pPr>
    </w:p>
    <w:p w:rsidR="00F474F6" w:rsidRPr="00DB5DF2" w:rsidRDefault="00F474F6" w:rsidP="00DB5DF2">
      <w:pPr>
        <w:tabs>
          <w:tab w:val="left" w:pos="1545"/>
        </w:tabs>
        <w:contextualSpacing/>
        <w:rPr>
          <w:b/>
        </w:rPr>
      </w:pPr>
      <w:r w:rsidRPr="00DB5DF2">
        <w:rPr>
          <w:b/>
        </w:rPr>
        <w:t>Why is there no interest- rate risk for any bond whose time to maturity matches the holding period?</w:t>
      </w:r>
    </w:p>
    <w:p w:rsidR="00F474F6" w:rsidRPr="00DB5DF2" w:rsidRDefault="00F474F6" w:rsidP="00DB5DF2">
      <w:pPr>
        <w:numPr>
          <w:ilvl w:val="1"/>
          <w:numId w:val="25"/>
        </w:numPr>
        <w:tabs>
          <w:tab w:val="left" w:pos="1545"/>
        </w:tabs>
        <w:contextualSpacing/>
      </w:pPr>
      <w:proofErr w:type="gramStart"/>
      <w:r w:rsidRPr="00DB5DF2">
        <w:t>the</w:t>
      </w:r>
      <w:proofErr w:type="gramEnd"/>
      <w:r w:rsidRPr="00DB5DF2">
        <w:t xml:space="preserve"> price at the end of the holding period is already fixed at the face value. </w:t>
      </w:r>
    </w:p>
    <w:p w:rsidR="00F474F6" w:rsidRPr="00DB5DF2" w:rsidRDefault="00F474F6" w:rsidP="00DB5DF2">
      <w:pPr>
        <w:numPr>
          <w:ilvl w:val="1"/>
          <w:numId w:val="25"/>
        </w:numPr>
        <w:tabs>
          <w:tab w:val="left" w:pos="1545"/>
        </w:tabs>
        <w:contextualSpacing/>
      </w:pPr>
      <w:r w:rsidRPr="00DB5DF2">
        <w:t xml:space="preserve">The change in interest rates can then have no effect on the price at the end of the holding period for these bonds, </w:t>
      </w:r>
    </w:p>
    <w:p w:rsidR="00F474F6" w:rsidRPr="00DB5DF2" w:rsidRDefault="00F474F6" w:rsidP="00DB5DF2">
      <w:pPr>
        <w:numPr>
          <w:ilvl w:val="1"/>
          <w:numId w:val="25"/>
        </w:numPr>
        <w:tabs>
          <w:tab w:val="left" w:pos="1545"/>
        </w:tabs>
        <w:contextualSpacing/>
      </w:pPr>
      <w:proofErr w:type="gramStart"/>
      <w:r w:rsidRPr="00DB5DF2">
        <w:t>the</w:t>
      </w:r>
      <w:proofErr w:type="gramEnd"/>
      <w:r w:rsidRPr="00DB5DF2">
        <w:t xml:space="preserve"> return will therefore be equal to the yield to maturity known at the time the bond is purchased.</w:t>
      </w:r>
    </w:p>
    <w:p w:rsidR="00DB5DF2" w:rsidRDefault="00DB5DF2" w:rsidP="00DB5DF2">
      <w:pPr>
        <w:tabs>
          <w:tab w:val="left" w:pos="1545"/>
        </w:tabs>
        <w:contextualSpacing/>
      </w:pPr>
    </w:p>
    <w:p w:rsidR="00DB5DF2" w:rsidRDefault="00DB5DF2" w:rsidP="00DB5DF2">
      <w:pPr>
        <w:tabs>
          <w:tab w:val="left" w:pos="1545"/>
        </w:tabs>
        <w:contextualSpacing/>
        <w:rPr>
          <w:b/>
        </w:rPr>
      </w:pPr>
      <w:r>
        <w:rPr>
          <w:b/>
        </w:rPr>
        <w:t>Summary</w:t>
      </w:r>
    </w:p>
    <w:p w:rsidR="00F474F6" w:rsidRPr="00DB5DF2" w:rsidRDefault="00F474F6" w:rsidP="00DB5DF2">
      <w:pPr>
        <w:tabs>
          <w:tab w:val="left" w:pos="1545"/>
        </w:tabs>
        <w:contextualSpacing/>
        <w:rPr>
          <w:b/>
        </w:rPr>
      </w:pPr>
      <w:r w:rsidRPr="00DB5DF2">
        <w:rPr>
          <w:b/>
        </w:rPr>
        <w:t xml:space="preserve">Bonds whose term to maturity is longer than the holding period are subject to interest- rate risk: </w:t>
      </w:r>
    </w:p>
    <w:p w:rsidR="00F474F6" w:rsidRDefault="00F474F6" w:rsidP="00DB5DF2">
      <w:pPr>
        <w:numPr>
          <w:ilvl w:val="1"/>
          <w:numId w:val="26"/>
        </w:numPr>
        <w:tabs>
          <w:tab w:val="left" w:pos="1545"/>
        </w:tabs>
        <w:contextualSpacing/>
      </w:pPr>
      <w:proofErr w:type="gramStart"/>
      <w:r w:rsidRPr="00DB5DF2">
        <w:t>changes</w:t>
      </w:r>
      <w:proofErr w:type="gramEnd"/>
      <w:r w:rsidRPr="00DB5DF2">
        <w:t xml:space="preserve"> in interest rates lead to capital gains and losses that produce substantial differences between the return and the yield to maturity known at the time the bond is purchased. Interest- rate risk is especially important for long- term bonds, where the capital gains and losses can be substantial. This is why long- term bonds are not considered to be safe assets with a sure return over short holding periods.</w:t>
      </w:r>
    </w:p>
    <w:p w:rsidR="00DB5DF2" w:rsidRDefault="00DB5DF2" w:rsidP="00DB5DF2">
      <w:pPr>
        <w:tabs>
          <w:tab w:val="left" w:pos="1545"/>
        </w:tabs>
        <w:contextualSpacing/>
      </w:pPr>
    </w:p>
    <w:p w:rsidR="00DB5DF2" w:rsidRDefault="00DB5DF2" w:rsidP="00DB5DF2">
      <w:pPr>
        <w:tabs>
          <w:tab w:val="left" w:pos="1545"/>
        </w:tabs>
        <w:contextualSpacing/>
        <w:rPr>
          <w:b/>
        </w:rPr>
      </w:pPr>
      <w:r>
        <w:rPr>
          <w:b/>
        </w:rPr>
        <w:t>Real and Nominal Interest Rates</w:t>
      </w:r>
    </w:p>
    <w:p w:rsidR="00F474F6" w:rsidRPr="00DB5DF2" w:rsidRDefault="00F474F6" w:rsidP="00DB5DF2">
      <w:pPr>
        <w:numPr>
          <w:ilvl w:val="0"/>
          <w:numId w:val="27"/>
        </w:numPr>
        <w:tabs>
          <w:tab w:val="left" w:pos="1545"/>
        </w:tabs>
        <w:contextualSpacing/>
      </w:pPr>
      <w:r w:rsidRPr="00DB5DF2">
        <w:t xml:space="preserve">What we have up to now been calling the interest rate makes no allowance for inflation-- referred to as the nominal interest rate. </w:t>
      </w:r>
    </w:p>
    <w:p w:rsidR="00F474F6" w:rsidRPr="00DB5DF2" w:rsidRDefault="00F474F6" w:rsidP="00DB5DF2">
      <w:pPr>
        <w:numPr>
          <w:ilvl w:val="0"/>
          <w:numId w:val="27"/>
        </w:numPr>
        <w:tabs>
          <w:tab w:val="left" w:pos="1545"/>
        </w:tabs>
        <w:contextualSpacing/>
      </w:pPr>
      <w:r w:rsidRPr="00DB5DF2">
        <w:rPr>
          <w:b/>
        </w:rPr>
        <w:t>Real interest rate</w:t>
      </w:r>
      <w:r w:rsidRPr="00DB5DF2">
        <w:t xml:space="preserve">: the interest rate that is adjusted by subtracting expected changes in the price level </w:t>
      </w:r>
      <w:proofErr w:type="gramStart"/>
      <w:r w:rsidRPr="00DB5DF2">
        <w:t>( inflation</w:t>
      </w:r>
      <w:proofErr w:type="gramEnd"/>
      <w:r w:rsidRPr="00DB5DF2">
        <w:t xml:space="preserve">) so that it more accurately reflects the true cost of borrowing. </w:t>
      </w:r>
    </w:p>
    <w:p w:rsidR="00F474F6" w:rsidRPr="00DB5DF2" w:rsidRDefault="00F474F6" w:rsidP="00DB5DF2">
      <w:pPr>
        <w:numPr>
          <w:ilvl w:val="1"/>
          <w:numId w:val="27"/>
        </w:numPr>
        <w:tabs>
          <w:tab w:val="left" w:pos="1545"/>
        </w:tabs>
        <w:contextualSpacing/>
      </w:pPr>
      <w:r w:rsidRPr="00DB5DF2">
        <w:t xml:space="preserve">This interest rate is more precisely referred to as the </w:t>
      </w:r>
      <w:proofErr w:type="spellStart"/>
      <w:proofErr w:type="gramStart"/>
      <w:r w:rsidRPr="00DB5DF2">
        <w:t>ex ante</w:t>
      </w:r>
      <w:proofErr w:type="spellEnd"/>
      <w:proofErr w:type="gramEnd"/>
      <w:r w:rsidRPr="00DB5DF2">
        <w:t xml:space="preserve"> real interest rate because it is adjusted for expected changes in the price level. </w:t>
      </w:r>
    </w:p>
    <w:p w:rsidR="00F474F6" w:rsidRPr="00DB5DF2" w:rsidRDefault="00F474F6" w:rsidP="00DB5DF2">
      <w:pPr>
        <w:numPr>
          <w:ilvl w:val="0"/>
          <w:numId w:val="27"/>
        </w:numPr>
        <w:tabs>
          <w:tab w:val="left" w:pos="1545"/>
        </w:tabs>
        <w:contextualSpacing/>
      </w:pPr>
      <w:r w:rsidRPr="00DB5DF2">
        <w:rPr>
          <w:b/>
        </w:rPr>
        <w:t>Ex post real interest rate</w:t>
      </w:r>
      <w:r w:rsidRPr="00DB5DF2">
        <w:t xml:space="preserve">: The interest rate that is adjusted for actual changes in the price level. </w:t>
      </w:r>
    </w:p>
    <w:p w:rsidR="00F474F6" w:rsidRDefault="00F474F6" w:rsidP="00DB5DF2">
      <w:pPr>
        <w:numPr>
          <w:ilvl w:val="1"/>
          <w:numId w:val="27"/>
        </w:numPr>
        <w:tabs>
          <w:tab w:val="left" w:pos="1545"/>
        </w:tabs>
        <w:contextualSpacing/>
      </w:pPr>
      <w:r w:rsidRPr="00DB5DF2">
        <w:t>It describes how well a lender has done in real terms after the fact.</w:t>
      </w:r>
    </w:p>
    <w:p w:rsidR="00F474F6" w:rsidRPr="000D3C66" w:rsidRDefault="00F474F6" w:rsidP="000D3C66">
      <w:pPr>
        <w:numPr>
          <w:ilvl w:val="0"/>
          <w:numId w:val="27"/>
        </w:numPr>
        <w:tabs>
          <w:tab w:val="left" w:pos="1545"/>
        </w:tabs>
        <w:contextualSpacing/>
      </w:pPr>
      <w:r w:rsidRPr="000D3C66">
        <w:rPr>
          <w:b/>
        </w:rPr>
        <w:t>Ex ante real interest rate</w:t>
      </w:r>
      <w:r w:rsidRPr="000D3C66">
        <w:t xml:space="preserve"> is adjusted for </w:t>
      </w:r>
      <w:r w:rsidRPr="000D3C66">
        <w:rPr>
          <w:b/>
        </w:rPr>
        <w:t>expected changes</w:t>
      </w:r>
      <w:r w:rsidRPr="000D3C66">
        <w:t xml:space="preserve"> in the price level.</w:t>
      </w:r>
    </w:p>
    <w:p w:rsidR="00F474F6" w:rsidRPr="000D3C66" w:rsidRDefault="00F474F6" w:rsidP="000D3C66">
      <w:pPr>
        <w:numPr>
          <w:ilvl w:val="0"/>
          <w:numId w:val="27"/>
        </w:numPr>
        <w:tabs>
          <w:tab w:val="left" w:pos="1545"/>
        </w:tabs>
        <w:contextualSpacing/>
      </w:pPr>
      <w:r w:rsidRPr="000D3C66">
        <w:rPr>
          <w:b/>
        </w:rPr>
        <w:t>Ex post real interest rate</w:t>
      </w:r>
      <w:r w:rsidRPr="000D3C66">
        <w:t xml:space="preserve"> is adjusted for </w:t>
      </w:r>
      <w:r w:rsidRPr="000D3C66">
        <w:rPr>
          <w:b/>
        </w:rPr>
        <w:t>actual changes</w:t>
      </w:r>
      <w:r w:rsidRPr="000D3C66">
        <w:t xml:space="preserve"> in the price level.</w:t>
      </w:r>
    </w:p>
    <w:p w:rsidR="00F474F6" w:rsidRPr="000D3C66" w:rsidRDefault="00F474F6" w:rsidP="000D3C66">
      <w:pPr>
        <w:numPr>
          <w:ilvl w:val="0"/>
          <w:numId w:val="27"/>
        </w:numPr>
        <w:tabs>
          <w:tab w:val="left" w:pos="1545"/>
        </w:tabs>
        <w:contextualSpacing/>
      </w:pPr>
      <w:r w:rsidRPr="000D3C66">
        <w:t>The real interest rate is more accurately defined by the Fisher equation</w:t>
      </w:r>
    </w:p>
    <w:p w:rsidR="00F474F6" w:rsidRDefault="00F474F6" w:rsidP="000D3C66">
      <w:pPr>
        <w:numPr>
          <w:ilvl w:val="1"/>
          <w:numId w:val="27"/>
        </w:numPr>
        <w:tabs>
          <w:tab w:val="left" w:pos="1545"/>
        </w:tabs>
        <w:contextualSpacing/>
      </w:pPr>
      <w:proofErr w:type="gramStart"/>
      <w:r w:rsidRPr="000D3C66">
        <w:t>states</w:t>
      </w:r>
      <w:proofErr w:type="gramEnd"/>
      <w:r w:rsidRPr="000D3C66">
        <w:t xml:space="preserve"> that the nominal interest rate equals the real interest rate plus the expected rate of inflation.</w:t>
      </w:r>
    </w:p>
    <w:p w:rsidR="000D3C66" w:rsidRDefault="000D3C66" w:rsidP="000D3C66">
      <w:pPr>
        <w:tabs>
          <w:tab w:val="left" w:pos="1545"/>
        </w:tabs>
        <w:contextualSpacing/>
      </w:pPr>
    </w:p>
    <w:p w:rsidR="000D3C66" w:rsidRDefault="000D3C66" w:rsidP="000D3C66">
      <w:pPr>
        <w:tabs>
          <w:tab w:val="left" w:pos="1545"/>
        </w:tabs>
        <w:contextualSpacing/>
      </w:pPr>
    </w:p>
    <w:p w:rsidR="000D3C66" w:rsidRDefault="000D3C66" w:rsidP="000D3C66">
      <w:pPr>
        <w:tabs>
          <w:tab w:val="left" w:pos="1545"/>
        </w:tabs>
        <w:contextualSpacing/>
      </w:pPr>
    </w:p>
    <w:p w:rsidR="000D3C66" w:rsidRDefault="000D3C66" w:rsidP="000D3C66">
      <w:pPr>
        <w:tabs>
          <w:tab w:val="left" w:pos="1545"/>
        </w:tabs>
        <w:contextualSpacing/>
        <w:rPr>
          <w:b/>
        </w:rPr>
      </w:pPr>
      <w:r>
        <w:rPr>
          <w:b/>
        </w:rPr>
        <w:lastRenderedPageBreak/>
        <w:t>Fisher Equation</w:t>
      </w:r>
    </w:p>
    <w:p w:rsidR="000D3C66" w:rsidRPr="000D3C66" w:rsidRDefault="000D3C66" w:rsidP="000D3C66">
      <w:pPr>
        <w:tabs>
          <w:tab w:val="left" w:pos="1545"/>
        </w:tabs>
        <w:contextualSpacing/>
        <w:rPr>
          <w:b/>
        </w:rPr>
      </w:pPr>
      <w:r>
        <w:rPr>
          <w:b/>
          <w:noProof/>
        </w:rPr>
        <w:pict w14:anchorId="09821EE9">
          <v:shape id="_x0000_s1049" type="#_x0000_t75" style="position:absolute;margin-left:2.75pt;margin-top:3.45pt;width:81.75pt;height:28.85pt;z-index:251678720;visibility:visible">
            <v:imagedata r:id="rId49" o:title=""/>
          </v:shape>
          <o:OLEObject Type="Embed" ProgID="Equation.3" ShapeID="_x0000_s1049" DrawAspect="Content" ObjectID="_1422688328" r:id="rId50"/>
        </w:pict>
      </w:r>
    </w:p>
    <w:p w:rsidR="000D3C66" w:rsidRPr="00DB5DF2" w:rsidRDefault="000D3C66" w:rsidP="000D3C66">
      <w:pPr>
        <w:tabs>
          <w:tab w:val="left" w:pos="1545"/>
        </w:tabs>
        <w:ind w:left="1080"/>
        <w:contextualSpacing/>
      </w:pPr>
    </w:p>
    <w:p w:rsidR="00DB5DF2" w:rsidRPr="00DB5DF2" w:rsidRDefault="00DB5DF2" w:rsidP="00DB5DF2">
      <w:pPr>
        <w:tabs>
          <w:tab w:val="left" w:pos="1545"/>
        </w:tabs>
        <w:contextualSpacing/>
        <w:rPr>
          <w:b/>
        </w:rPr>
      </w:pPr>
    </w:p>
    <w:p w:rsidR="000D3C66" w:rsidRPr="000D3C66" w:rsidRDefault="000D3C66" w:rsidP="000D3C66">
      <w:pPr>
        <w:numPr>
          <w:ilvl w:val="0"/>
          <w:numId w:val="3"/>
        </w:numPr>
        <w:tabs>
          <w:tab w:val="clear" w:pos="360"/>
          <w:tab w:val="left" w:pos="1545"/>
        </w:tabs>
        <w:contextualSpacing/>
      </w:pPr>
      <w:proofErr w:type="spellStart"/>
      <w:r w:rsidRPr="000D3C66">
        <w:t>i</w:t>
      </w:r>
      <w:proofErr w:type="spellEnd"/>
      <w:r w:rsidRPr="000D3C66">
        <w:t xml:space="preserve"> = nominal interest rate</w:t>
      </w:r>
    </w:p>
    <w:p w:rsidR="000D3C66" w:rsidRPr="000D3C66" w:rsidRDefault="000D3C66" w:rsidP="000D3C66">
      <w:pPr>
        <w:numPr>
          <w:ilvl w:val="0"/>
          <w:numId w:val="3"/>
        </w:numPr>
        <w:tabs>
          <w:tab w:val="clear" w:pos="360"/>
          <w:tab w:val="left" w:pos="1545"/>
        </w:tabs>
        <w:contextualSpacing/>
      </w:pPr>
      <w:proofErr w:type="spellStart"/>
      <w:r w:rsidRPr="000D3C66">
        <w:t>i</w:t>
      </w:r>
      <w:r w:rsidRPr="000D3C66">
        <w:rPr>
          <w:vertAlign w:val="subscript"/>
        </w:rPr>
        <w:t>r</w:t>
      </w:r>
      <w:proofErr w:type="spellEnd"/>
      <w:r w:rsidRPr="000D3C66">
        <w:t xml:space="preserve"> = real interest rate</w:t>
      </w:r>
    </w:p>
    <w:p w:rsidR="000D3C66" w:rsidRPr="000D3C66" w:rsidRDefault="000D3C66" w:rsidP="000D3C66">
      <w:pPr>
        <w:numPr>
          <w:ilvl w:val="0"/>
          <w:numId w:val="3"/>
        </w:numPr>
        <w:tabs>
          <w:tab w:val="clear" w:pos="360"/>
          <w:tab w:val="left" w:pos="1545"/>
        </w:tabs>
        <w:contextualSpacing/>
      </w:pPr>
      <w:r w:rsidRPr="000D3C66">
        <w:rPr>
          <w:lang w:val="el-GR"/>
        </w:rPr>
        <w:t>π</w:t>
      </w:r>
      <w:r w:rsidRPr="000D3C66">
        <w:rPr>
          <w:vertAlign w:val="superscript"/>
          <w:lang w:val="el-GR"/>
        </w:rPr>
        <w:t>e</w:t>
      </w:r>
      <w:r w:rsidRPr="000D3C66">
        <w:t xml:space="preserve"> = expected inflation rate</w:t>
      </w:r>
    </w:p>
    <w:p w:rsidR="00F474F6" w:rsidRPr="000D3C66" w:rsidRDefault="00F474F6" w:rsidP="000D3C66">
      <w:pPr>
        <w:numPr>
          <w:ilvl w:val="0"/>
          <w:numId w:val="3"/>
        </w:numPr>
        <w:tabs>
          <w:tab w:val="left" w:pos="1545"/>
        </w:tabs>
        <w:contextualSpacing/>
      </w:pPr>
      <w:r w:rsidRPr="000D3C66">
        <w:t>When the real interest rate is low, there are greater incentives to borrow.</w:t>
      </w:r>
    </w:p>
    <w:p w:rsidR="00F474F6" w:rsidRPr="000D3C66" w:rsidRDefault="00D73B84" w:rsidP="000D3C66">
      <w:pPr>
        <w:numPr>
          <w:ilvl w:val="0"/>
          <w:numId w:val="3"/>
        </w:numPr>
        <w:tabs>
          <w:tab w:val="left" w:pos="1545"/>
        </w:tabs>
        <w:contextualSpacing/>
      </w:pPr>
      <w:r>
        <w:t>Low interest rates reduce the incentive</w:t>
      </w:r>
      <w:r w:rsidR="00F474F6" w:rsidRPr="000D3C66">
        <w:t xml:space="preserve"> to lend. </w:t>
      </w:r>
    </w:p>
    <w:p w:rsidR="000D3C66" w:rsidRDefault="00F474F6" w:rsidP="000D3C66">
      <w:pPr>
        <w:numPr>
          <w:ilvl w:val="0"/>
          <w:numId w:val="3"/>
        </w:numPr>
        <w:tabs>
          <w:tab w:val="left" w:pos="1545"/>
        </w:tabs>
        <w:contextualSpacing/>
      </w:pPr>
      <w:r w:rsidRPr="000D3C66">
        <w:t xml:space="preserve">The real interest rate is a better indicator of the incentives to borrow or lend. </w:t>
      </w:r>
    </w:p>
    <w:p w:rsidR="00F474F6" w:rsidRPr="000D3C66" w:rsidRDefault="00F474F6" w:rsidP="000D3C66">
      <w:pPr>
        <w:pStyle w:val="ListBullet"/>
      </w:pPr>
      <w:r w:rsidRPr="000D3C66">
        <w:t>Because most interest income in Canada is subject to income taxes, the true earnings in real terms are not reflected by the real interest rate defined by the Fisher equation</w:t>
      </w:r>
    </w:p>
    <w:p w:rsidR="00F474F6" w:rsidRPr="000D3C66" w:rsidRDefault="00F474F6" w:rsidP="000D3C66">
      <w:pPr>
        <w:pStyle w:val="ListBullet"/>
      </w:pPr>
      <w:r w:rsidRPr="000D3C66">
        <w:t>Use the after- tax real interest rate, which equals the nominal interest rate after income tax payments have been subtracted, minus the expected inflation rate.</w:t>
      </w:r>
    </w:p>
    <w:p w:rsidR="00DB5DF2" w:rsidRPr="00DB5DF2" w:rsidRDefault="000D3C66" w:rsidP="00DB5DF2">
      <w:pPr>
        <w:tabs>
          <w:tab w:val="left" w:pos="1545"/>
        </w:tabs>
        <w:contextualSpacing/>
      </w:pPr>
      <w:r>
        <w:rPr>
          <w:noProof/>
        </w:rPr>
        <w:pict w14:anchorId="19438273">
          <v:shape id="_x0000_s1050" type="#_x0000_t75" style="position:absolute;margin-left:8.5pt;margin-top:-.1pt;width:375.15pt;height:36.5pt;z-index:251679744;visibility:visible">
            <v:imagedata r:id="rId51" o:title=""/>
          </v:shape>
          <o:OLEObject Type="Embed" ProgID="Equation.3" ShapeID="_x0000_s1050" DrawAspect="Content" ObjectID="_1422688330" r:id="rId52"/>
        </w:pict>
      </w:r>
    </w:p>
    <w:p w:rsidR="00DB5DF2" w:rsidRDefault="00DB5DF2" w:rsidP="004021AF">
      <w:pPr>
        <w:tabs>
          <w:tab w:val="left" w:pos="1545"/>
        </w:tabs>
        <w:contextualSpacing/>
        <w:rPr>
          <w:b/>
        </w:rPr>
      </w:pPr>
    </w:p>
    <w:p w:rsidR="000D3C66" w:rsidRDefault="000D3C66" w:rsidP="004021AF">
      <w:pPr>
        <w:tabs>
          <w:tab w:val="left" w:pos="1545"/>
        </w:tabs>
        <w:contextualSpacing/>
        <w:rPr>
          <w:b/>
        </w:rPr>
      </w:pPr>
    </w:p>
    <w:p w:rsidR="000D3C66" w:rsidRDefault="000D3C66" w:rsidP="000D3C66">
      <w:pPr>
        <w:numPr>
          <w:ilvl w:val="0"/>
          <w:numId w:val="3"/>
        </w:numPr>
        <w:tabs>
          <w:tab w:val="clear" w:pos="360"/>
          <w:tab w:val="left" w:pos="1545"/>
        </w:tabs>
        <w:contextualSpacing/>
        <w:rPr>
          <w:b/>
        </w:rPr>
      </w:pPr>
      <w:r w:rsidRPr="000D3C66">
        <w:rPr>
          <w:b/>
        </w:rPr>
        <w:t>after- tax real interest rates are always below the real interest rate defined by the Fisher equation</w:t>
      </w:r>
    </w:p>
    <w:p w:rsidR="000D3C66" w:rsidRDefault="000D3C66" w:rsidP="000D3C66">
      <w:pPr>
        <w:tabs>
          <w:tab w:val="left" w:pos="1545"/>
        </w:tabs>
        <w:ind w:left="360"/>
        <w:rPr>
          <w:b/>
        </w:rPr>
      </w:pPr>
    </w:p>
    <w:p w:rsidR="00F474F6" w:rsidRDefault="00F474F6" w:rsidP="000D3C66">
      <w:pPr>
        <w:tabs>
          <w:tab w:val="left" w:pos="1545"/>
        </w:tabs>
        <w:rPr>
          <w:b/>
        </w:rPr>
      </w:pPr>
      <w:r w:rsidRPr="000D3C66">
        <w:rPr>
          <w:b/>
        </w:rPr>
        <w:t>if you face a 30% tax rate and take out a business loan with a 10% interest rate what is the after- tax real interest rate when the expected inflation rate is 5%? (</w:t>
      </w:r>
      <w:proofErr w:type="gramStart"/>
      <w:r w:rsidRPr="000D3C66">
        <w:rPr>
          <w:b/>
        </w:rPr>
        <w:t>effective</w:t>
      </w:r>
      <w:proofErr w:type="gramEnd"/>
      <w:r w:rsidRPr="000D3C66">
        <w:rPr>
          <w:b/>
        </w:rPr>
        <w:t xml:space="preserve"> cost of borrowing in real terms)</w:t>
      </w:r>
    </w:p>
    <w:p w:rsidR="000D3C66" w:rsidRPr="000D3C66" w:rsidRDefault="000D3C66" w:rsidP="000D3C66">
      <w:pPr>
        <w:tabs>
          <w:tab w:val="left" w:pos="1545"/>
        </w:tabs>
        <w:rPr>
          <w:b/>
        </w:rPr>
      </w:pPr>
      <w:r>
        <w:rPr>
          <w:b/>
          <w:noProof/>
        </w:rPr>
        <w:pict w14:anchorId="61F5E880">
          <v:shape id="_x0000_s1051" type="#_x0000_t75" style="position:absolute;margin-left:8.5pt;margin-top:.95pt;width:387.85pt;height:150.35pt;z-index:251680768;visibility:visible">
            <v:imagedata r:id="rId53" o:title=""/>
          </v:shape>
          <o:OLEObject Type="Embed" ProgID="Equation.3" ShapeID="_x0000_s1051" DrawAspect="Content" ObjectID="_1422688331" r:id="rId54"/>
        </w:pict>
      </w:r>
    </w:p>
    <w:p w:rsidR="000D3C66" w:rsidRPr="000D3C66" w:rsidRDefault="000D3C66" w:rsidP="000D3C66">
      <w:pPr>
        <w:tabs>
          <w:tab w:val="left" w:pos="1545"/>
        </w:tabs>
        <w:contextualSpacing/>
        <w:rPr>
          <w:b/>
        </w:rPr>
      </w:pPr>
    </w:p>
    <w:sectPr w:rsidR="000D3C66" w:rsidRPr="000D3C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066010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1B40641"/>
    <w:multiLevelType w:val="hybridMultilevel"/>
    <w:tmpl w:val="2F482622"/>
    <w:lvl w:ilvl="0" w:tplc="2DE63E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616A3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83872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8DEA3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59076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48CB4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CA424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A8E60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79A49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0F7537EA"/>
    <w:multiLevelType w:val="hybridMultilevel"/>
    <w:tmpl w:val="83F4B618"/>
    <w:lvl w:ilvl="0" w:tplc="4650DF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6EE151C">
      <w:start w:val="185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6EA0D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A0083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BF08A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BBC1A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4BABA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43658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31284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12E505C0"/>
    <w:multiLevelType w:val="hybridMultilevel"/>
    <w:tmpl w:val="B308B31A"/>
    <w:lvl w:ilvl="0" w:tplc="5EB475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EF4EAF4">
      <w:start w:val="55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A5069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814C4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3FE40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41883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9CAE0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50453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2FE48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16AB4F82"/>
    <w:multiLevelType w:val="hybridMultilevel"/>
    <w:tmpl w:val="DB20DC9A"/>
    <w:lvl w:ilvl="0" w:tplc="8390AE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D2693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198C6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9724F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AD89F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DAEB6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71816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94AF1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4D807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1CCF758D"/>
    <w:multiLevelType w:val="hybridMultilevel"/>
    <w:tmpl w:val="C3C61A3C"/>
    <w:lvl w:ilvl="0" w:tplc="CFDEED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77A19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D5281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FBEF7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DBAD6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CCE05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9A8BA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A386B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44F4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1FE54B9A"/>
    <w:multiLevelType w:val="hybridMultilevel"/>
    <w:tmpl w:val="5502B392"/>
    <w:lvl w:ilvl="0" w:tplc="767AAA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CF691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B9830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7AFC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00C4B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E3C0D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F00D6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AAA70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E5AA1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21ED3C8E"/>
    <w:multiLevelType w:val="hybridMultilevel"/>
    <w:tmpl w:val="B8A62DB6"/>
    <w:lvl w:ilvl="0" w:tplc="E45E8C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8587F52">
      <w:start w:val="185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8E4E8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9407A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4E2C6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1206A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050A7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0E41C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25A2E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244D66F4"/>
    <w:multiLevelType w:val="hybridMultilevel"/>
    <w:tmpl w:val="D1B0E20A"/>
    <w:lvl w:ilvl="0" w:tplc="4B58C9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3A4A77A">
      <w:start w:val="185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40E03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0A865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AAA70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274F9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C9E1B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94810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D42C6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274362E1"/>
    <w:multiLevelType w:val="hybridMultilevel"/>
    <w:tmpl w:val="1F94C5BA"/>
    <w:lvl w:ilvl="0" w:tplc="FD0417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6DE88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6B6E1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E2C95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14A6F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B420B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06641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AF094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3A4EF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2EF248DF"/>
    <w:multiLevelType w:val="hybridMultilevel"/>
    <w:tmpl w:val="18E673F8"/>
    <w:lvl w:ilvl="0" w:tplc="E430A2E0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326A484A"/>
    <w:multiLevelType w:val="hybridMultilevel"/>
    <w:tmpl w:val="DFD6AB6C"/>
    <w:lvl w:ilvl="0" w:tplc="CA6A03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208D024">
      <w:start w:val="165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20C03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92613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BFA84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F5C66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D228C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C9CBA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3DA18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3415519E"/>
    <w:multiLevelType w:val="hybridMultilevel"/>
    <w:tmpl w:val="A23A35A0"/>
    <w:lvl w:ilvl="0" w:tplc="C71652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CFAE7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432BB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B826D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1208F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37477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8AE8E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C28A7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C8AEE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354E4134"/>
    <w:multiLevelType w:val="hybridMultilevel"/>
    <w:tmpl w:val="4C66657A"/>
    <w:lvl w:ilvl="0" w:tplc="978AF8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01886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D9292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072AC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C30FC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59CF4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5A03A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7B4FD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FE6BC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3D5F33B6"/>
    <w:multiLevelType w:val="hybridMultilevel"/>
    <w:tmpl w:val="0290A50A"/>
    <w:lvl w:ilvl="0" w:tplc="DCD0C1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A78DA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BB632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33005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08857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DE219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06038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52424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312E6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41702079"/>
    <w:multiLevelType w:val="hybridMultilevel"/>
    <w:tmpl w:val="DDB89442"/>
    <w:lvl w:ilvl="0" w:tplc="21CC1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D0EF8E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A80294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DA85C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EA5DA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C10EE5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B9C94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E256F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49A2DD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27956FC"/>
    <w:multiLevelType w:val="hybridMultilevel"/>
    <w:tmpl w:val="B498AB4A"/>
    <w:lvl w:ilvl="0" w:tplc="C096B2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93A26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51C76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A4A59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EC2D3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9B089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FC6F9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22E19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CDE92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450B07E7"/>
    <w:multiLevelType w:val="hybridMultilevel"/>
    <w:tmpl w:val="CEDC7E60"/>
    <w:lvl w:ilvl="0" w:tplc="C0C84C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5C8F476">
      <w:start w:val="55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95872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24AF8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C8685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66856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C7053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F58EC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1B654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>
    <w:nsid w:val="471F38B6"/>
    <w:multiLevelType w:val="hybridMultilevel"/>
    <w:tmpl w:val="B9244370"/>
    <w:lvl w:ilvl="0" w:tplc="9EA0EB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5E4A0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7F256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A68A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D526D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82A6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90F6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CC0B3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B8882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47234E72"/>
    <w:multiLevelType w:val="hybridMultilevel"/>
    <w:tmpl w:val="685875E8"/>
    <w:lvl w:ilvl="0" w:tplc="A1CA2F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406ED4A">
      <w:start w:val="185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032B0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970C3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8FCD0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5DE01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93692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49C6F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0F457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>
    <w:nsid w:val="49587A6E"/>
    <w:multiLevelType w:val="hybridMultilevel"/>
    <w:tmpl w:val="4674220E"/>
    <w:lvl w:ilvl="0" w:tplc="D79034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8B8B2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C9E90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CF043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59062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B3CE5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16C0A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580E1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0C6E3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>
    <w:nsid w:val="5A91394C"/>
    <w:multiLevelType w:val="hybridMultilevel"/>
    <w:tmpl w:val="A3EE63CC"/>
    <w:lvl w:ilvl="0" w:tplc="28CA1E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360C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AA82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7EA3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B94C5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34F9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8FE41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EF287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9B867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5B6B63E3"/>
    <w:multiLevelType w:val="hybridMultilevel"/>
    <w:tmpl w:val="A4248BC8"/>
    <w:lvl w:ilvl="0" w:tplc="E7AEA4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D30B7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D00CE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64ADA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DA095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A0C75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F0276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2B64D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4209F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>
    <w:nsid w:val="5C091008"/>
    <w:multiLevelType w:val="hybridMultilevel"/>
    <w:tmpl w:val="6010C814"/>
    <w:lvl w:ilvl="0" w:tplc="1E201B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19AC1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5AAF5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8900C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5263D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280B1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31C6F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1663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2463C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>
    <w:nsid w:val="64463002"/>
    <w:multiLevelType w:val="hybridMultilevel"/>
    <w:tmpl w:val="FC782EF8"/>
    <w:lvl w:ilvl="0" w:tplc="475AC4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5C68744">
      <w:start w:val="164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9F43E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094C9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6CE1F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2DA24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EEC96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694DE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37C17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5">
    <w:nsid w:val="6C5A0F6D"/>
    <w:multiLevelType w:val="hybridMultilevel"/>
    <w:tmpl w:val="B67AFC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DD25876"/>
    <w:multiLevelType w:val="hybridMultilevel"/>
    <w:tmpl w:val="FC306992"/>
    <w:lvl w:ilvl="0" w:tplc="9C04C7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84878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062D4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73695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C2680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DFEEC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AF264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B74A5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A70D8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7">
    <w:nsid w:val="7029185F"/>
    <w:multiLevelType w:val="hybridMultilevel"/>
    <w:tmpl w:val="649888EC"/>
    <w:lvl w:ilvl="0" w:tplc="6076F0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4AAEF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5B470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388AF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96EB7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6B6CB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9CE4F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68C15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48409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8">
    <w:nsid w:val="75051920"/>
    <w:multiLevelType w:val="hybridMultilevel"/>
    <w:tmpl w:val="0DB2A95C"/>
    <w:lvl w:ilvl="0" w:tplc="AE3251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7AEE71E">
      <w:start w:val="96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5A47F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D1077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27805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D1477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F9C91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586FF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A2256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>
    <w:nsid w:val="7AEA3DED"/>
    <w:multiLevelType w:val="hybridMultilevel"/>
    <w:tmpl w:val="C086749C"/>
    <w:lvl w:ilvl="0" w:tplc="EDA21D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C202138">
      <w:start w:val="165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860F9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EE08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F0A66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4C80D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A62B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594E0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D1836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0">
    <w:nsid w:val="7CF62D1E"/>
    <w:multiLevelType w:val="hybridMultilevel"/>
    <w:tmpl w:val="3528BD5A"/>
    <w:lvl w:ilvl="0" w:tplc="D0EEF4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F94FD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1DA44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DF86F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4B233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73225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D4ADC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AF6A4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4943D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9"/>
  </w:num>
  <w:num w:numId="2">
    <w:abstractNumId w:val="20"/>
  </w:num>
  <w:num w:numId="3">
    <w:abstractNumId w:val="0"/>
  </w:num>
  <w:num w:numId="4">
    <w:abstractNumId w:val="25"/>
  </w:num>
  <w:num w:numId="5">
    <w:abstractNumId w:val="10"/>
  </w:num>
  <w:num w:numId="6">
    <w:abstractNumId w:val="6"/>
  </w:num>
  <w:num w:numId="7">
    <w:abstractNumId w:val="27"/>
  </w:num>
  <w:num w:numId="8">
    <w:abstractNumId w:val="9"/>
  </w:num>
  <w:num w:numId="9">
    <w:abstractNumId w:val="13"/>
  </w:num>
  <w:num w:numId="10">
    <w:abstractNumId w:val="4"/>
  </w:num>
  <w:num w:numId="11">
    <w:abstractNumId w:val="15"/>
  </w:num>
  <w:num w:numId="12">
    <w:abstractNumId w:val="26"/>
  </w:num>
  <w:num w:numId="13">
    <w:abstractNumId w:val="8"/>
  </w:num>
  <w:num w:numId="14">
    <w:abstractNumId w:val="14"/>
  </w:num>
  <w:num w:numId="15">
    <w:abstractNumId w:val="12"/>
  </w:num>
  <w:num w:numId="16">
    <w:abstractNumId w:val="21"/>
  </w:num>
  <w:num w:numId="17">
    <w:abstractNumId w:val="16"/>
  </w:num>
  <w:num w:numId="18">
    <w:abstractNumId w:val="28"/>
  </w:num>
  <w:num w:numId="19">
    <w:abstractNumId w:val="11"/>
  </w:num>
  <w:num w:numId="20">
    <w:abstractNumId w:val="5"/>
  </w:num>
  <w:num w:numId="21">
    <w:abstractNumId w:val="30"/>
  </w:num>
  <w:num w:numId="22">
    <w:abstractNumId w:val="1"/>
  </w:num>
  <w:num w:numId="23">
    <w:abstractNumId w:val="19"/>
  </w:num>
  <w:num w:numId="24">
    <w:abstractNumId w:val="2"/>
  </w:num>
  <w:num w:numId="25">
    <w:abstractNumId w:val="3"/>
  </w:num>
  <w:num w:numId="26">
    <w:abstractNumId w:val="7"/>
  </w:num>
  <w:num w:numId="27">
    <w:abstractNumId w:val="17"/>
  </w:num>
  <w:num w:numId="28">
    <w:abstractNumId w:val="24"/>
  </w:num>
  <w:num w:numId="29">
    <w:abstractNumId w:val="18"/>
  </w:num>
  <w:num w:numId="30">
    <w:abstractNumId w:val="23"/>
  </w:num>
  <w:num w:numId="3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56"/>
    <w:rsid w:val="000D3C66"/>
    <w:rsid w:val="00150956"/>
    <w:rsid w:val="00164415"/>
    <w:rsid w:val="002F1983"/>
    <w:rsid w:val="00333765"/>
    <w:rsid w:val="004021AF"/>
    <w:rsid w:val="005C105D"/>
    <w:rsid w:val="006524A4"/>
    <w:rsid w:val="00791973"/>
    <w:rsid w:val="007F6887"/>
    <w:rsid w:val="00BE7197"/>
    <w:rsid w:val="00D73B84"/>
    <w:rsid w:val="00D92E45"/>
    <w:rsid w:val="00DB5DF2"/>
    <w:rsid w:val="00F47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9"/>
    <w:unhideWhenUsed/>
    <w:rsid w:val="00150956"/>
    <w:pPr>
      <w:numPr>
        <w:numId w:val="3"/>
      </w:numPr>
      <w:contextualSpacing/>
    </w:pPr>
  </w:style>
  <w:style w:type="paragraph" w:styleId="ListParagraph">
    <w:name w:val="List Paragraph"/>
    <w:basedOn w:val="Normal"/>
    <w:uiPriority w:val="34"/>
    <w:qFormat/>
    <w:rsid w:val="0015095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64415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44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9"/>
    <w:unhideWhenUsed/>
    <w:rsid w:val="00150956"/>
    <w:pPr>
      <w:numPr>
        <w:numId w:val="3"/>
      </w:numPr>
      <w:contextualSpacing/>
    </w:pPr>
  </w:style>
  <w:style w:type="paragraph" w:styleId="ListParagraph">
    <w:name w:val="List Paragraph"/>
    <w:basedOn w:val="Normal"/>
    <w:uiPriority w:val="34"/>
    <w:qFormat/>
    <w:rsid w:val="0015095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64415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44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5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55024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156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9348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5134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982108">
          <w:marLeft w:val="80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466461">
          <w:marLeft w:val="80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0961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546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0720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3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217722">
          <w:marLeft w:val="0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91746">
          <w:marLeft w:val="0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8802">
          <w:marLeft w:val="0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3005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63870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634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7813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07631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16451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90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98667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02745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58731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086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62802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17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56736">
          <w:marLeft w:val="1166"/>
          <w:marRight w:val="0"/>
          <w:marTop w:val="2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9030">
          <w:marLeft w:val="1166"/>
          <w:marRight w:val="0"/>
          <w:marTop w:val="2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6508">
          <w:marLeft w:val="547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46618">
          <w:marLeft w:val="547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57502">
          <w:marLeft w:val="547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962510">
          <w:marLeft w:val="547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42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48260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8600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906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51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8990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06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3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5258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61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58648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9213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4576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27159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1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819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0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56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778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5444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3135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303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29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38685">
          <w:marLeft w:val="547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150718">
          <w:marLeft w:val="547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18033">
          <w:marLeft w:val="547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54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598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538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50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56346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1027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3896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3904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35169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8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8045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78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397703">
          <w:marLeft w:val="0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640706">
          <w:marLeft w:val="0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91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46469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317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1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775832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40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6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12106">
          <w:marLeft w:val="547"/>
          <w:marRight w:val="0"/>
          <w:marTop w:val="31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86763">
          <w:marLeft w:val="547"/>
          <w:marRight w:val="0"/>
          <w:marTop w:val="31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30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65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70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37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5257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0576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9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1970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8589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924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25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6349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132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6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8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3397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441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150285">
          <w:marLeft w:val="547"/>
          <w:marRight w:val="0"/>
          <w:marTop w:val="2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455188">
          <w:marLeft w:val="547"/>
          <w:marRight w:val="0"/>
          <w:marTop w:val="2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7213">
          <w:marLeft w:val="1166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877790">
          <w:marLeft w:val="547"/>
          <w:marRight w:val="0"/>
          <w:marTop w:val="2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77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9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4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94782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8239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32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1978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96982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412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2065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9386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2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09669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912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3311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9" Type="http://schemas.openxmlformats.org/officeDocument/2006/relationships/oleObject" Target="embeddings/oleObject16.bin"/><Relationship Id="rId21" Type="http://schemas.openxmlformats.org/officeDocument/2006/relationships/image" Target="media/image9.wmf"/><Relationship Id="rId34" Type="http://schemas.openxmlformats.org/officeDocument/2006/relationships/image" Target="media/image16.wmf"/><Relationship Id="rId42" Type="http://schemas.openxmlformats.org/officeDocument/2006/relationships/image" Target="media/image20.wmf"/><Relationship Id="rId47" Type="http://schemas.openxmlformats.org/officeDocument/2006/relationships/oleObject" Target="embeddings/oleObject20.bin"/><Relationship Id="rId50" Type="http://schemas.openxmlformats.org/officeDocument/2006/relationships/oleObject" Target="embeddings/oleObject21.bin"/><Relationship Id="rId55" Type="http://schemas.openxmlformats.org/officeDocument/2006/relationships/fontTable" Target="fontTable.xml"/><Relationship Id="rId7" Type="http://schemas.openxmlformats.org/officeDocument/2006/relationships/oleObject" Target="embeddings/oleObject1.bin"/><Relationship Id="rId12" Type="http://schemas.openxmlformats.org/officeDocument/2006/relationships/oleObject" Target="embeddings/oleObject3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oleObject" Target="embeddings/oleObject13.bin"/><Relationship Id="rId38" Type="http://schemas.openxmlformats.org/officeDocument/2006/relationships/image" Target="media/image18.wmf"/><Relationship Id="rId46" Type="http://schemas.openxmlformats.org/officeDocument/2006/relationships/image" Target="media/image22.wmf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oleObject" Target="embeddings/oleObject11.bin"/><Relationship Id="rId41" Type="http://schemas.openxmlformats.org/officeDocument/2006/relationships/oleObject" Target="embeddings/oleObject17.bin"/><Relationship Id="rId54" Type="http://schemas.openxmlformats.org/officeDocument/2006/relationships/oleObject" Target="embeddings/oleObject23.bin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image" Target="media/image4.wmf"/><Relationship Id="rId24" Type="http://schemas.openxmlformats.org/officeDocument/2006/relationships/oleObject" Target="embeddings/oleObject9.bin"/><Relationship Id="rId32" Type="http://schemas.openxmlformats.org/officeDocument/2006/relationships/image" Target="media/image15.wmf"/><Relationship Id="rId37" Type="http://schemas.openxmlformats.org/officeDocument/2006/relationships/oleObject" Target="embeddings/oleObject15.bin"/><Relationship Id="rId40" Type="http://schemas.openxmlformats.org/officeDocument/2006/relationships/image" Target="media/image19.wmf"/><Relationship Id="rId45" Type="http://schemas.openxmlformats.org/officeDocument/2006/relationships/oleObject" Target="embeddings/oleObject19.bin"/><Relationship Id="rId53" Type="http://schemas.openxmlformats.org/officeDocument/2006/relationships/image" Target="media/image26.wmf"/><Relationship Id="rId5" Type="http://schemas.openxmlformats.org/officeDocument/2006/relationships/webSettings" Target="webSettings.xml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49" Type="http://schemas.openxmlformats.org/officeDocument/2006/relationships/image" Target="media/image24.wmf"/><Relationship Id="rId10" Type="http://schemas.openxmlformats.org/officeDocument/2006/relationships/image" Target="media/image3.emf"/><Relationship Id="rId19" Type="http://schemas.openxmlformats.org/officeDocument/2006/relationships/image" Target="media/image8.wmf"/><Relationship Id="rId31" Type="http://schemas.openxmlformats.org/officeDocument/2006/relationships/oleObject" Target="embeddings/oleObject12.bin"/><Relationship Id="rId44" Type="http://schemas.openxmlformats.org/officeDocument/2006/relationships/image" Target="media/image21.wmf"/><Relationship Id="rId52" Type="http://schemas.openxmlformats.org/officeDocument/2006/relationships/oleObject" Target="embeddings/oleObject22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2.png"/><Relationship Id="rId30" Type="http://schemas.openxmlformats.org/officeDocument/2006/relationships/image" Target="media/image14.wmf"/><Relationship Id="rId35" Type="http://schemas.openxmlformats.org/officeDocument/2006/relationships/oleObject" Target="embeddings/oleObject14.bin"/><Relationship Id="rId43" Type="http://schemas.openxmlformats.org/officeDocument/2006/relationships/oleObject" Target="embeddings/oleObject18.bin"/><Relationship Id="rId48" Type="http://schemas.openxmlformats.org/officeDocument/2006/relationships/image" Target="media/image23.png"/><Relationship Id="rId56" Type="http://schemas.openxmlformats.org/officeDocument/2006/relationships/theme" Target="theme/theme1.xml"/><Relationship Id="rId8" Type="http://schemas.openxmlformats.org/officeDocument/2006/relationships/image" Target="media/image2.wmf"/><Relationship Id="rId51" Type="http://schemas.openxmlformats.org/officeDocument/2006/relationships/image" Target="media/image25.wmf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839</TotalTime>
  <Pages>9</Pages>
  <Words>1751</Words>
  <Characters>9984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Dejan Eskic</dc:creator>
  <cp:keywords/>
  <dc:description/>
  <cp:lastModifiedBy>Dejan Eskic</cp:lastModifiedBy>
  <cp:revision>1</cp:revision>
  <dcterms:created xsi:type="dcterms:W3CDTF">2013-02-12T05:03:00Z</dcterms:created>
  <dcterms:modified xsi:type="dcterms:W3CDTF">2013-02-18T15:24:00Z</dcterms:modified>
</cp:coreProperties>
</file>