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E67" w:rsidRPr="004D2EED" w:rsidRDefault="004D2EED" w:rsidP="004D2EED">
      <w:pPr>
        <w:pStyle w:val="NoSpacing"/>
        <w:rPr>
          <w:b/>
          <w:sz w:val="32"/>
          <w:u w:val="single"/>
        </w:rPr>
      </w:pPr>
      <w:r w:rsidRPr="004D2EED">
        <w:rPr>
          <w:b/>
          <w:sz w:val="32"/>
          <w:u w:val="single"/>
        </w:rPr>
        <w:t>Chapter 12: Careers and Work</w:t>
      </w:r>
    </w:p>
    <w:p w:rsidR="004D2EED" w:rsidRPr="004D2EED" w:rsidRDefault="004D2EED" w:rsidP="004D2EED">
      <w:pPr>
        <w:pStyle w:val="NoSpacing"/>
      </w:pPr>
    </w:p>
    <w:p w:rsidR="004D2EED" w:rsidRPr="004D2EED" w:rsidRDefault="004D2EED" w:rsidP="004D2EED">
      <w:pPr>
        <w:pStyle w:val="NoSpacing"/>
      </w:pPr>
      <w:r w:rsidRPr="004D2EED">
        <w:t>Duxbury **</w:t>
      </w:r>
    </w:p>
    <w:p w:rsidR="004D2EED" w:rsidRPr="004D2EED" w:rsidRDefault="004D2EED" w:rsidP="004D2EED">
      <w:pPr>
        <w:pStyle w:val="NoSpacing"/>
      </w:pPr>
    </w:p>
    <w:p w:rsidR="004D2EED" w:rsidRDefault="004D2EED" w:rsidP="004D2EED">
      <w:pPr>
        <w:pStyle w:val="NoSpacing"/>
      </w:pPr>
    </w:p>
    <w:p w:rsidR="004F03FB" w:rsidRDefault="00902B55" w:rsidP="004F03FB">
      <w:pPr>
        <w:pStyle w:val="NoSpacing"/>
      </w:pPr>
      <w:r>
        <w:t>- W in male-dom. f</w:t>
      </w:r>
      <w:r w:rsidR="004F03FB">
        <w:t xml:space="preserve">ields </w:t>
      </w:r>
      <w:proofErr w:type="gramStart"/>
      <w:r w:rsidR="004F03FB">
        <w:t>tend</w:t>
      </w:r>
      <w:proofErr w:type="gramEnd"/>
      <w:r w:rsidR="004F03FB">
        <w:t xml:space="preserve"> to have similar values to M in those careers. Most women employe</w:t>
      </w:r>
      <w:r>
        <w:t>d occupy jobs traditional of W create</w:t>
      </w:r>
      <w:r w:rsidR="004F03FB">
        <w:t xml:space="preserve"> gender segregation</w:t>
      </w:r>
    </w:p>
    <w:p w:rsidR="004F03FB" w:rsidRDefault="004F03FB" w:rsidP="004D2EED">
      <w:pPr>
        <w:pStyle w:val="NoSpacing"/>
      </w:pPr>
      <w:r>
        <w:t xml:space="preserve">- </w:t>
      </w:r>
      <w:proofErr w:type="gramStart"/>
      <w:r>
        <w:t>discrimination</w:t>
      </w:r>
      <w:proofErr w:type="gramEnd"/>
      <w:r>
        <w:t xml:space="preserve"> in hiring occurs on the basis of ethnicity and sexual orientation</w:t>
      </w:r>
    </w:p>
    <w:p w:rsidR="004F03FB" w:rsidRPr="004D2EED" w:rsidRDefault="004F03FB" w:rsidP="004F03FB">
      <w:pPr>
        <w:pStyle w:val="NoSpacing"/>
      </w:pPr>
      <w:r w:rsidRPr="004D2EED">
        <w:t xml:space="preserve">- sex role spillover is when aspects of gender roles affect behavior in the workplace, putting gender issues into a situation to which they are irrelevant </w:t>
      </w:r>
      <w:r w:rsidR="00105081">
        <w:t>(can lead to W &amp; M behave in habitual ways, give M power and deprive W of it)</w:t>
      </w:r>
    </w:p>
    <w:p w:rsidR="004D2EED" w:rsidRDefault="004D2EED" w:rsidP="004D2EED">
      <w:pPr>
        <w:pStyle w:val="NoSpacing"/>
      </w:pPr>
      <w:r w:rsidRPr="004D2EED">
        <w:t xml:space="preserve">- </w:t>
      </w:r>
      <w:proofErr w:type="gramStart"/>
      <w:r w:rsidRPr="004D2EED">
        <w:t>glass</w:t>
      </w:r>
      <w:proofErr w:type="gramEnd"/>
      <w:r w:rsidRPr="004D2EED">
        <w:t xml:space="preserve"> ceiling impedes </w:t>
      </w:r>
      <w:proofErr w:type="spellStart"/>
      <w:r w:rsidRPr="004D2EED">
        <w:t>womens</w:t>
      </w:r>
      <w:proofErr w:type="spellEnd"/>
      <w:r w:rsidRPr="004D2EED">
        <w:t xml:space="preserve"> career advancement in science, business, academics</w:t>
      </w:r>
      <w:r w:rsidR="004F03FB">
        <w:t xml:space="preserve">. It’s the artificial </w:t>
      </w:r>
      <w:proofErr w:type="gramStart"/>
      <w:r w:rsidR="004F03FB">
        <w:t>ceiling,</w:t>
      </w:r>
      <w:proofErr w:type="gramEnd"/>
      <w:r w:rsidR="004F03FB">
        <w:t xml:space="preserve"> we can see it but never go beyond it</w:t>
      </w:r>
    </w:p>
    <w:p w:rsidR="004F03FB" w:rsidRDefault="004F03FB" w:rsidP="004D2EED">
      <w:pPr>
        <w:pStyle w:val="NoSpacing"/>
      </w:pPr>
      <w:r>
        <w:t xml:space="preserve">- M have the advantage for career advancement (called the glass escalator) </w:t>
      </w:r>
    </w:p>
    <w:p w:rsidR="004F03FB" w:rsidRDefault="00105081" w:rsidP="004D2EED">
      <w:pPr>
        <w:pStyle w:val="NoSpacing"/>
      </w:pPr>
      <w:r>
        <w:t xml:space="preserve">- </w:t>
      </w:r>
      <w:proofErr w:type="gramStart"/>
      <w:r>
        <w:t>the</w:t>
      </w:r>
      <w:proofErr w:type="gramEnd"/>
      <w:r>
        <w:t xml:space="preserve"> social climate of corporations erects the GLASS CEILING, which functions to keep W out of the CEO positions</w:t>
      </w:r>
    </w:p>
    <w:p w:rsidR="00C05831" w:rsidRDefault="00C05831" w:rsidP="004D2EED">
      <w:pPr>
        <w:pStyle w:val="NoSpacing"/>
      </w:pPr>
      <w:r>
        <w:t xml:space="preserve">- </w:t>
      </w:r>
      <w:proofErr w:type="gramStart"/>
      <w:r>
        <w:t>women</w:t>
      </w:r>
      <w:proofErr w:type="gramEnd"/>
      <w:r>
        <w:t xml:space="preserve"> who are disabled have still</w:t>
      </w:r>
    </w:p>
    <w:p w:rsidR="00AA0806" w:rsidRDefault="00AA0806" w:rsidP="004D2EED">
      <w:pPr>
        <w:pStyle w:val="NoSpacing"/>
      </w:pPr>
    </w:p>
    <w:p w:rsidR="004D2EED" w:rsidRPr="004D2EED" w:rsidRDefault="004D2EED" w:rsidP="004D2EED">
      <w:pPr>
        <w:pStyle w:val="NoSpacing"/>
      </w:pPr>
    </w:p>
    <w:p w:rsidR="004D2EED" w:rsidRPr="00105081" w:rsidRDefault="004F03FB" w:rsidP="004D2EED">
      <w:pPr>
        <w:pStyle w:val="NoSpacing"/>
        <w:rPr>
          <w:b/>
          <w:u w:val="single"/>
        </w:rPr>
      </w:pPr>
      <w:r w:rsidRPr="00105081">
        <w:rPr>
          <w:b/>
          <w:u w:val="single"/>
        </w:rPr>
        <w:t>ON THE EXAM</w:t>
      </w:r>
    </w:p>
    <w:p w:rsidR="00C05831" w:rsidRPr="00C05831" w:rsidRDefault="004F03FB" w:rsidP="00C05831">
      <w:pPr>
        <w:pStyle w:val="ListParagraph"/>
        <w:numPr>
          <w:ilvl w:val="0"/>
          <w:numId w:val="1"/>
        </w:numPr>
        <w:ind w:left="360"/>
        <w:textAlignment w:val="baseline"/>
        <w:rPr>
          <w:color w:val="D34817"/>
        </w:rPr>
      </w:pPr>
      <w:r w:rsidRPr="004D2EED">
        <w:rPr>
          <w:rFonts w:eastAsia="+mn-ea"/>
          <w:color w:val="000000"/>
          <w:kern w:val="24"/>
          <w:highlight w:val="yellow"/>
        </w:rPr>
        <w:t xml:space="preserve">The </w:t>
      </w:r>
      <w:r w:rsidRPr="004D2EED">
        <w:rPr>
          <w:rFonts w:eastAsia="+mn-ea"/>
          <w:b/>
          <w:bCs/>
          <w:i/>
          <w:iCs/>
          <w:color w:val="000000"/>
          <w:kern w:val="24"/>
          <w:highlight w:val="yellow"/>
        </w:rPr>
        <w:t>ecological model</w:t>
      </w:r>
      <w:r w:rsidRPr="004D2EED">
        <w:rPr>
          <w:rFonts w:eastAsia="+mn-ea"/>
          <w:b/>
          <w:bCs/>
          <w:color w:val="000000"/>
          <w:kern w:val="24"/>
        </w:rPr>
        <w:t xml:space="preserve"> </w:t>
      </w:r>
      <w:r w:rsidRPr="004D2EED">
        <w:rPr>
          <w:rFonts w:eastAsia="+mn-ea"/>
          <w:color w:val="000000"/>
          <w:kern w:val="24"/>
        </w:rPr>
        <w:t>of career development situates a person within an environment and acknowledges that effect on career, which may help to encompass both W’s and M’s careers.</w:t>
      </w:r>
    </w:p>
    <w:p w:rsidR="00C05831" w:rsidRPr="00C05831" w:rsidRDefault="00C05831" w:rsidP="00C05831">
      <w:pPr>
        <w:pStyle w:val="ListParagraph"/>
        <w:numPr>
          <w:ilvl w:val="0"/>
          <w:numId w:val="1"/>
        </w:numPr>
        <w:ind w:left="360"/>
        <w:textAlignment w:val="baseline"/>
        <w:rPr>
          <w:color w:val="D34817"/>
        </w:rPr>
      </w:pPr>
      <w:r w:rsidRPr="00C05831">
        <w:rPr>
          <w:rFonts w:eastAsia="+mn-ea"/>
          <w:b/>
          <w:bCs/>
          <w:i/>
          <w:iCs/>
          <w:color w:val="000000"/>
          <w:kern w:val="24"/>
          <w:highlight w:val="yellow"/>
        </w:rPr>
        <w:t>Hostile environment</w:t>
      </w:r>
      <w:r w:rsidRPr="00C05831">
        <w:rPr>
          <w:rFonts w:eastAsia="+mn-ea"/>
          <w:b/>
          <w:bCs/>
          <w:color w:val="000000"/>
          <w:kern w:val="24"/>
        </w:rPr>
        <w:t xml:space="preserve"> </w:t>
      </w:r>
      <w:r w:rsidRPr="00C05831">
        <w:rPr>
          <w:rFonts w:eastAsia="+mn-ea"/>
          <w:color w:val="000000"/>
          <w:kern w:val="24"/>
        </w:rPr>
        <w:t xml:space="preserve">form occurs when the work place contains sexually abusive or offensive situations. </w:t>
      </w:r>
    </w:p>
    <w:p w:rsidR="00C05831" w:rsidRPr="00C05831" w:rsidRDefault="00C05831" w:rsidP="00C05831">
      <w:pPr>
        <w:pStyle w:val="ListParagraph"/>
        <w:numPr>
          <w:ilvl w:val="0"/>
          <w:numId w:val="1"/>
        </w:numPr>
        <w:ind w:left="360"/>
        <w:textAlignment w:val="baseline"/>
        <w:rPr>
          <w:color w:val="D34817"/>
        </w:rPr>
      </w:pPr>
      <w:r w:rsidRPr="004D2EED">
        <w:rPr>
          <w:rFonts w:eastAsia="+mn-ea"/>
          <w:color w:val="000000"/>
          <w:kern w:val="24"/>
        </w:rPr>
        <w:t>Most workplaces are lacking consideration for diversity.</w:t>
      </w:r>
    </w:p>
    <w:p w:rsidR="004F03FB" w:rsidRPr="004D2EED" w:rsidRDefault="004F03FB" w:rsidP="004D2EED">
      <w:pPr>
        <w:pStyle w:val="NoSpacing"/>
      </w:pPr>
    </w:p>
    <w:p w:rsidR="004D2EED" w:rsidRPr="004D2EED" w:rsidRDefault="004D2EED" w:rsidP="004D2EED">
      <w:pPr>
        <w:pStyle w:val="NoSpacing"/>
      </w:pPr>
    </w:p>
    <w:p w:rsidR="004D2EED" w:rsidRPr="004D2EED" w:rsidRDefault="004D2EED" w:rsidP="004D2EED">
      <w:pPr>
        <w:pStyle w:val="NoSpacing"/>
        <w:rPr>
          <w:color w:val="D34817"/>
          <w:u w:val="single"/>
        </w:rPr>
      </w:pPr>
      <w:r w:rsidRPr="004D2EED">
        <w:rPr>
          <w:rFonts w:eastAsia="+mn-ea"/>
          <w:b/>
          <w:bCs/>
          <w:color w:val="000000"/>
          <w:kern w:val="24"/>
          <w:u w:val="single"/>
        </w:rPr>
        <w:t xml:space="preserve">Headline Story: Kids </w:t>
      </w:r>
      <w:proofErr w:type="spellStart"/>
      <w:r w:rsidRPr="004D2EED">
        <w:rPr>
          <w:rFonts w:eastAsia="+mn-ea"/>
          <w:b/>
          <w:bCs/>
          <w:color w:val="000000"/>
          <w:kern w:val="24"/>
          <w:u w:val="single"/>
        </w:rPr>
        <w:t>vs</w:t>
      </w:r>
      <w:proofErr w:type="spellEnd"/>
      <w:r w:rsidRPr="004D2EED">
        <w:rPr>
          <w:rFonts w:eastAsia="+mn-ea"/>
          <w:b/>
          <w:bCs/>
          <w:color w:val="000000"/>
          <w:kern w:val="24"/>
          <w:u w:val="single"/>
        </w:rPr>
        <w:t xml:space="preserve"> Career</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Described the predicament of women and work, those who stay at home to care for children feel devalued, whereas those who continue to follow their careers feel guilty for continuing their employment.</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Despite publicity about well-educated women leaving the workforce to assume the homemaker role, this option is not increasing in popularity.</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However, women continue to feel torn about their choices.</w:t>
      </w:r>
    </w:p>
    <w:p w:rsidR="004D2EED" w:rsidRPr="004D2EED" w:rsidRDefault="004D2EED" w:rsidP="004D2EED">
      <w:pPr>
        <w:pStyle w:val="NoSpacing"/>
      </w:pPr>
    </w:p>
    <w:p w:rsidR="004D2EED" w:rsidRPr="004D2EED" w:rsidRDefault="004D2EED" w:rsidP="004D2EED">
      <w:pPr>
        <w:pStyle w:val="NoSpacing"/>
        <w:rPr>
          <w:b/>
          <w:color w:val="D34817"/>
          <w:u w:val="single"/>
        </w:rPr>
      </w:pPr>
      <w:r w:rsidRPr="004D2EED">
        <w:rPr>
          <w:b/>
          <w:u w:val="single"/>
        </w:rPr>
        <w:t>Careers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Encompass people’s life roles, but the study of careers has focused primarily on M and the development of work lives.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M </w:t>
      </w:r>
      <w:proofErr w:type="gramStart"/>
      <w:r w:rsidRPr="004D2EED">
        <w:rPr>
          <w:rFonts w:eastAsia="+mn-ea"/>
          <w:color w:val="000000"/>
          <w:kern w:val="24"/>
        </w:rPr>
        <w:t>are</w:t>
      </w:r>
      <w:proofErr w:type="gramEnd"/>
      <w:r w:rsidRPr="004D2EED">
        <w:rPr>
          <w:rFonts w:eastAsia="+mn-ea"/>
          <w:color w:val="000000"/>
          <w:kern w:val="24"/>
        </w:rPr>
        <w:t xml:space="preserve"> likely to pursue a career on a full-time, uninterrupted basis, whereas W often interrupt careers to meet family obligations and to be employed on a part-time basis.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highlight w:val="yellow"/>
        </w:rPr>
        <w:t xml:space="preserve">The </w:t>
      </w:r>
      <w:r w:rsidRPr="004D2EED">
        <w:rPr>
          <w:rFonts w:eastAsia="+mn-ea"/>
          <w:b/>
          <w:bCs/>
          <w:i/>
          <w:iCs/>
          <w:color w:val="000000"/>
          <w:kern w:val="24"/>
          <w:highlight w:val="yellow"/>
        </w:rPr>
        <w:t>ecological model</w:t>
      </w:r>
      <w:r w:rsidRPr="004D2EED">
        <w:rPr>
          <w:rFonts w:eastAsia="+mn-ea"/>
          <w:b/>
          <w:bCs/>
          <w:color w:val="000000"/>
          <w:kern w:val="24"/>
        </w:rPr>
        <w:t xml:space="preserve"> </w:t>
      </w:r>
      <w:r w:rsidRPr="004D2EED">
        <w:rPr>
          <w:rFonts w:eastAsia="+mn-ea"/>
          <w:color w:val="000000"/>
          <w:kern w:val="24"/>
        </w:rPr>
        <w:t>of career development situates a person within an environment and acknowledges that effect on career, which may help to encompass both W’s and M’s careers.</w:t>
      </w:r>
    </w:p>
    <w:p w:rsidR="004D2EED" w:rsidRPr="004D2EED" w:rsidRDefault="004D2EED" w:rsidP="004D2EED">
      <w:pPr>
        <w:pStyle w:val="ListParagraph"/>
        <w:ind w:left="360"/>
        <w:textAlignment w:val="baseline"/>
        <w:rPr>
          <w:color w:val="D34817"/>
        </w:rPr>
      </w:pPr>
    </w:p>
    <w:p w:rsidR="004D2EED" w:rsidRPr="004D2EED" w:rsidRDefault="004D2EED" w:rsidP="004D2EED">
      <w:pPr>
        <w:pStyle w:val="NoSpacing"/>
        <w:rPr>
          <w:b/>
          <w:color w:val="D34817"/>
          <w:u w:val="single"/>
        </w:rPr>
      </w:pPr>
      <w:r w:rsidRPr="004D2EED">
        <w:rPr>
          <w:b/>
          <w:u w:val="single"/>
        </w:rPr>
        <w:t>Career Expectations and Gender Role Socialization</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Are factors for both W and </w:t>
      </w:r>
      <w:proofErr w:type="gramStart"/>
      <w:r w:rsidRPr="004D2EED">
        <w:rPr>
          <w:rFonts w:eastAsia="+mn-ea"/>
          <w:color w:val="000000"/>
          <w:kern w:val="24"/>
        </w:rPr>
        <w:t>M.</w:t>
      </w:r>
      <w:proofErr w:type="gramEnd"/>
      <w:r w:rsidRPr="004D2EED">
        <w:rPr>
          <w:rFonts w:eastAsia="+mn-ea"/>
          <w:color w:val="000000"/>
          <w:kern w:val="24"/>
        </w:rPr>
        <w:t xml:space="preserve">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lastRenderedPageBreak/>
        <w:t xml:space="preserve">Changes in career expectations for W have resulted in young </w:t>
      </w:r>
      <w:proofErr w:type="gramStart"/>
      <w:r w:rsidRPr="004D2EED">
        <w:rPr>
          <w:rFonts w:eastAsia="+mn-ea"/>
          <w:color w:val="000000"/>
          <w:kern w:val="24"/>
        </w:rPr>
        <w:t>W  who</w:t>
      </w:r>
      <w:proofErr w:type="gramEnd"/>
      <w:r w:rsidRPr="004D2EED">
        <w:rPr>
          <w:rFonts w:eastAsia="+mn-ea"/>
          <w:color w:val="000000"/>
          <w:kern w:val="24"/>
        </w:rPr>
        <w:t xml:space="preserve"> expect both careers and family but who may not be prepared for the « force fields » that pull W toward domesticity and away from careers.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W who pursue careers in male-dominated fields </w:t>
      </w:r>
      <w:proofErr w:type="gramStart"/>
      <w:r w:rsidRPr="004D2EED">
        <w:rPr>
          <w:rFonts w:eastAsia="+mn-ea"/>
          <w:color w:val="000000"/>
          <w:kern w:val="24"/>
        </w:rPr>
        <w:t>tend</w:t>
      </w:r>
      <w:proofErr w:type="gramEnd"/>
      <w:r w:rsidRPr="004D2EED">
        <w:rPr>
          <w:rFonts w:eastAsia="+mn-ea"/>
          <w:color w:val="000000"/>
          <w:kern w:val="24"/>
        </w:rPr>
        <w:t xml:space="preserve"> to have values similar to M in those careers, but most employed W occupy jobs that are traditional for W.</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This gender-based division creates gender segregation.</w:t>
      </w:r>
    </w:p>
    <w:p w:rsidR="004D2EED" w:rsidRPr="004D2EED" w:rsidRDefault="004D2EED" w:rsidP="004D2EED">
      <w:pPr>
        <w:pStyle w:val="NoSpacing"/>
      </w:pPr>
    </w:p>
    <w:p w:rsidR="004D2EED" w:rsidRPr="004D2EED" w:rsidRDefault="004D2EED" w:rsidP="004D2EED">
      <w:pPr>
        <w:pStyle w:val="NoSpacing"/>
        <w:rPr>
          <w:b/>
          <w:color w:val="D34817"/>
          <w:u w:val="single"/>
        </w:rPr>
      </w:pPr>
      <w:r w:rsidRPr="004D2EED">
        <w:rPr>
          <w:b/>
          <w:u w:val="single"/>
        </w:rPr>
        <w:t>Career Opportunities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Are more limited for W than for M, both in terms of the range of jobs that W typically hold and the compensation they receive.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For every category of employment, W’s average salaries are lower than M’s are, creating a wage gap.</w:t>
      </w:r>
    </w:p>
    <w:p w:rsidR="004D2EED" w:rsidRPr="004D2EED" w:rsidRDefault="004D2EED" w:rsidP="004D2EED">
      <w:pPr>
        <w:pStyle w:val="NoSpacing"/>
      </w:pPr>
    </w:p>
    <w:p w:rsidR="004D2EED" w:rsidRPr="004D2EED" w:rsidRDefault="004D2EED" w:rsidP="004D2EED">
      <w:pPr>
        <w:pStyle w:val="NoSpacing"/>
        <w:rPr>
          <w:b/>
          <w:color w:val="D34817"/>
          <w:u w:val="single"/>
        </w:rPr>
      </w:pPr>
      <w:r w:rsidRPr="004D2EED">
        <w:rPr>
          <w:b/>
          <w:u w:val="single"/>
        </w:rPr>
        <w:t>Discrimination in Hiring</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May be the main factor in the wage gap between M and W.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Discrimination occurs on the basis of gender and on the match between gender and gender stereotype of the job, but discrimination in initial salaries also occurs.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This inequality may be the main factor in the gender wage gap.</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Discrimination in hiring also occurs on the basis of ethnicity and sexual orientation.</w:t>
      </w:r>
    </w:p>
    <w:p w:rsidR="004D2EED" w:rsidRPr="004D2EED" w:rsidRDefault="004D2EED" w:rsidP="004D2EED">
      <w:pPr>
        <w:pStyle w:val="NoSpacing"/>
        <w:rPr>
          <w:u w:val="single"/>
        </w:rPr>
      </w:pPr>
    </w:p>
    <w:p w:rsidR="004D2EED" w:rsidRPr="004D2EED" w:rsidRDefault="004D2EED" w:rsidP="004D2EED">
      <w:pPr>
        <w:pStyle w:val="NoSpacing"/>
        <w:rPr>
          <w:color w:val="D34817"/>
          <w:u w:val="single"/>
        </w:rPr>
      </w:pPr>
      <w:r w:rsidRPr="004D2EED">
        <w:rPr>
          <w:rFonts w:eastAsia="+mn-ea"/>
          <w:b/>
          <w:bCs/>
          <w:color w:val="000000"/>
          <w:kern w:val="24"/>
          <w:u w:val="single"/>
        </w:rPr>
        <w:t>Barriers to Career Advancement</w:t>
      </w:r>
    </w:p>
    <w:p w:rsidR="004D2EED" w:rsidRPr="004D2EED" w:rsidRDefault="004D2EED" w:rsidP="004D2EED">
      <w:pPr>
        <w:pStyle w:val="ListParagraph"/>
        <w:numPr>
          <w:ilvl w:val="0"/>
          <w:numId w:val="1"/>
        </w:numPr>
        <w:ind w:left="360"/>
        <w:textAlignment w:val="baseline"/>
        <w:rPr>
          <w:color w:val="D34817"/>
        </w:rPr>
      </w:pPr>
      <w:proofErr w:type="gramStart"/>
      <w:r w:rsidRPr="004D2EED">
        <w:rPr>
          <w:rFonts w:eastAsia="+mn-ea"/>
          <w:color w:val="000000"/>
          <w:kern w:val="24"/>
        </w:rPr>
        <w:t>Include  the</w:t>
      </w:r>
      <w:proofErr w:type="gramEnd"/>
      <w:r w:rsidRPr="004D2EED">
        <w:rPr>
          <w:rFonts w:eastAsia="+mn-ea"/>
          <w:color w:val="000000"/>
          <w:kern w:val="24"/>
        </w:rPr>
        <w:t xml:space="preserve"> </w:t>
      </w:r>
      <w:r w:rsidRPr="004D2EED">
        <w:rPr>
          <w:rFonts w:eastAsia="+mn-ea"/>
          <w:b/>
          <w:bCs/>
          <w:i/>
          <w:iCs/>
          <w:color w:val="000000"/>
          <w:kern w:val="24"/>
        </w:rPr>
        <w:t>glass ceiling</w:t>
      </w:r>
      <w:r w:rsidRPr="004D2EED">
        <w:rPr>
          <w:rFonts w:eastAsia="+mn-ea"/>
          <w:color w:val="000000"/>
          <w:kern w:val="24"/>
        </w:rPr>
        <w:t>, which impedes W’s career advancement in business, science, and academics.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A small percentage of executives are W.</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Even in female-dominated fields, M have an advantage for career advancement, called the </w:t>
      </w:r>
      <w:r w:rsidRPr="004D2EED">
        <w:rPr>
          <w:rFonts w:eastAsia="+mn-ea"/>
          <w:b/>
          <w:bCs/>
          <w:i/>
          <w:iCs/>
          <w:color w:val="000000"/>
          <w:kern w:val="24"/>
        </w:rPr>
        <w:t>glass escalator</w:t>
      </w:r>
      <w:r w:rsidRPr="004D2EED">
        <w:rPr>
          <w:rFonts w:eastAsia="+mn-ea"/>
          <w:i/>
          <w:iCs/>
          <w:color w:val="000000"/>
          <w:kern w:val="24"/>
        </w:rPr>
        <w:t>.</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Discrimination is one barrier to career advancement for W, but career choices, career schedules, and workplace climate also play a role.</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W often </w:t>
      </w:r>
      <w:proofErr w:type="gramStart"/>
      <w:r w:rsidRPr="004D2EED">
        <w:rPr>
          <w:rFonts w:eastAsia="+mn-ea"/>
          <w:color w:val="000000"/>
          <w:kern w:val="24"/>
        </w:rPr>
        <w:t>experience</w:t>
      </w:r>
      <w:proofErr w:type="gramEnd"/>
      <w:r w:rsidRPr="004D2EED">
        <w:rPr>
          <w:rFonts w:eastAsia="+mn-ea"/>
          <w:color w:val="000000"/>
          <w:kern w:val="24"/>
        </w:rPr>
        <w:t xml:space="preserve"> the </w:t>
      </w:r>
      <w:r w:rsidRPr="004D2EED">
        <w:rPr>
          <w:rFonts w:eastAsia="+mn-ea"/>
          <w:b/>
          <w:bCs/>
          <w:i/>
          <w:iCs/>
          <w:color w:val="000000"/>
          <w:kern w:val="24"/>
        </w:rPr>
        <w:t>sticky floor</w:t>
      </w:r>
      <w:r w:rsidRPr="004D2EED">
        <w:rPr>
          <w:rFonts w:eastAsia="+mn-ea"/>
          <w:color w:val="000000"/>
          <w:kern w:val="24"/>
        </w:rPr>
        <w:t>, low-level, dead-end jobs.</w:t>
      </w:r>
    </w:p>
    <w:p w:rsidR="004D2EED" w:rsidRPr="004D2EED" w:rsidRDefault="004D2EED" w:rsidP="004D2EED">
      <w:pPr>
        <w:pStyle w:val="NoSpacing"/>
        <w:rPr>
          <w:b/>
          <w:u w:val="single"/>
        </w:rPr>
      </w:pPr>
    </w:p>
    <w:p w:rsidR="004D2EED" w:rsidRPr="004D2EED" w:rsidRDefault="004D2EED" w:rsidP="004D2EED">
      <w:pPr>
        <w:pStyle w:val="NoSpacing"/>
        <w:rPr>
          <w:rFonts w:cs="Times New Roman"/>
          <w:b/>
          <w:color w:val="D34817"/>
          <w:szCs w:val="24"/>
          <w:u w:val="single"/>
        </w:rPr>
      </w:pPr>
      <w:r w:rsidRPr="004D2EED">
        <w:rPr>
          <w:b/>
          <w:u w:val="single"/>
        </w:rPr>
        <w:t xml:space="preserve">More on Barriers to </w:t>
      </w:r>
      <w:r w:rsidRPr="004D2EED">
        <w:rPr>
          <w:rFonts w:cs="Times New Roman"/>
          <w:b/>
          <w:szCs w:val="24"/>
          <w:u w:val="single"/>
        </w:rPr>
        <w:t>Career Advancement</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W who devote themselves to their careers receive comparable satisfaction from their jobs as similar M do, but their career advancement  is not likely to be comparable to that of M.</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The social climate of corporations erects the glass ceiling, which functions to keep W out of the CEO position.</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When W and members of ethnic minorities enter prestigious fields, they have the status of </w:t>
      </w:r>
      <w:r w:rsidRPr="004D2EED">
        <w:rPr>
          <w:rFonts w:eastAsia="+mn-ea"/>
          <w:i/>
          <w:iCs/>
          <w:color w:val="000000"/>
          <w:kern w:val="24"/>
        </w:rPr>
        <w:t>token</w:t>
      </w:r>
      <w:r w:rsidRPr="004D2EED">
        <w:rPr>
          <w:rFonts w:eastAsia="+mn-ea"/>
          <w:color w:val="000000"/>
          <w:kern w:val="24"/>
        </w:rPr>
        <w:t xml:space="preserve"> and are less likely to have opportunities to find a mentor who can help their career.</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The stereotype of male competence and female caregiving has been resistant to change, putting W at a disadvantage at work.</w:t>
      </w:r>
    </w:p>
    <w:p w:rsidR="004D2EED" w:rsidRPr="004D2EED" w:rsidRDefault="004D2EED" w:rsidP="004D2EED">
      <w:pPr>
        <w:pStyle w:val="NoSpacing"/>
      </w:pPr>
    </w:p>
    <w:p w:rsidR="004D2EED" w:rsidRPr="004D2EED" w:rsidRDefault="004D2EED" w:rsidP="004D2EED">
      <w:pPr>
        <w:pStyle w:val="NoSpacing"/>
        <w:rPr>
          <w:b/>
          <w:color w:val="D34817"/>
          <w:u w:val="single"/>
        </w:rPr>
      </w:pPr>
      <w:r w:rsidRPr="004D2EED">
        <w:rPr>
          <w:b/>
          <w:u w:val="single"/>
        </w:rPr>
        <w:t>Balancing Career and Family</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Is a challenge for both W and M, but </w:t>
      </w:r>
      <w:proofErr w:type="spellStart"/>
      <w:r w:rsidRPr="004D2EED">
        <w:rPr>
          <w:rFonts w:eastAsia="+mn-ea"/>
          <w:color w:val="000000"/>
          <w:kern w:val="24"/>
        </w:rPr>
        <w:t>W are</w:t>
      </w:r>
      <w:proofErr w:type="spellEnd"/>
      <w:r w:rsidRPr="004D2EED">
        <w:rPr>
          <w:rFonts w:eastAsia="+mn-ea"/>
          <w:color w:val="000000"/>
          <w:kern w:val="24"/>
        </w:rPr>
        <w:t xml:space="preserve"> pulled toward domesticity and M toward careers.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Social structures and expectations push W and M toward traditional roles, but couples can create and maintain equitable relationships that balance careers and family for both partners, but high-prestige careers are very difficult to manage.</w:t>
      </w:r>
    </w:p>
    <w:p w:rsidR="004D2EED" w:rsidRPr="004D2EED" w:rsidRDefault="004D2EED" w:rsidP="004D2EED">
      <w:pPr>
        <w:pStyle w:val="NoSpacing"/>
        <w:rPr>
          <w:b/>
          <w:u w:val="single"/>
        </w:rPr>
      </w:pPr>
    </w:p>
    <w:p w:rsidR="004D2EED" w:rsidRPr="004D2EED" w:rsidRDefault="004D2EED" w:rsidP="004D2EED">
      <w:pPr>
        <w:pStyle w:val="NoSpacing"/>
        <w:rPr>
          <w:b/>
          <w:color w:val="D34817"/>
          <w:u w:val="single"/>
        </w:rPr>
      </w:pPr>
      <w:r w:rsidRPr="004D2EED">
        <w:rPr>
          <w:b/>
          <w:u w:val="single"/>
        </w:rPr>
        <w:lastRenderedPageBreak/>
        <w:t>Gender Issues at Work</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Include the prevalence of gender segregation, communication and power, and sexual harassment</w:t>
      </w:r>
      <w:r w:rsidRPr="004D2EED">
        <w:rPr>
          <w:rFonts w:eastAsia="+mn-ea"/>
          <w:b/>
          <w:bCs/>
          <w:color w:val="000000"/>
          <w:kern w:val="24"/>
        </w:rPr>
        <w:t>.</w:t>
      </w:r>
      <w:r w:rsidRPr="004D2EED">
        <w:rPr>
          <w:rFonts w:eastAsia="+mn-ea"/>
          <w:color w:val="000000"/>
          <w:kern w:val="24"/>
        </w:rPr>
        <w:t xml:space="preserve"> </w:t>
      </w:r>
    </w:p>
    <w:p w:rsidR="004D2EED" w:rsidRPr="004D2EED" w:rsidRDefault="004D2EED" w:rsidP="004D2EED">
      <w:pPr>
        <w:pStyle w:val="NoSpacing"/>
        <w:rPr>
          <w:b/>
          <w:u w:val="single"/>
        </w:rPr>
      </w:pPr>
    </w:p>
    <w:p w:rsidR="004D2EED" w:rsidRPr="004D2EED" w:rsidRDefault="004D2EED" w:rsidP="004D2EED">
      <w:pPr>
        <w:pStyle w:val="NoSpacing"/>
        <w:rPr>
          <w:b/>
          <w:color w:val="D34817"/>
          <w:u w:val="single"/>
        </w:rPr>
      </w:pPr>
      <w:r w:rsidRPr="004D2EED">
        <w:rPr>
          <w:b/>
          <w:u w:val="single"/>
        </w:rPr>
        <w:t>Gender Segregation on the Job</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Occurs as a result of some jobs held primarily by W and others primarily by M.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Although some W </w:t>
      </w:r>
      <w:proofErr w:type="gramStart"/>
      <w:r w:rsidRPr="004D2EED">
        <w:rPr>
          <w:rFonts w:eastAsia="+mn-ea"/>
          <w:color w:val="000000"/>
          <w:kern w:val="24"/>
        </w:rPr>
        <w:t>have</w:t>
      </w:r>
      <w:proofErr w:type="gramEnd"/>
      <w:r w:rsidRPr="004D2EED">
        <w:rPr>
          <w:rFonts w:eastAsia="+mn-ea"/>
          <w:color w:val="000000"/>
          <w:kern w:val="24"/>
        </w:rPr>
        <w:t xml:space="preserve"> entered male-dominated </w:t>
      </w:r>
      <w:proofErr w:type="spellStart"/>
      <w:r w:rsidRPr="004D2EED">
        <w:rPr>
          <w:rFonts w:eastAsia="+mn-ea"/>
          <w:color w:val="000000"/>
          <w:kern w:val="24"/>
        </w:rPr>
        <w:t>fileds</w:t>
      </w:r>
      <w:proofErr w:type="spellEnd"/>
      <w:r w:rsidRPr="004D2EED">
        <w:rPr>
          <w:rFonts w:eastAsia="+mn-ea"/>
          <w:color w:val="000000"/>
          <w:kern w:val="24"/>
        </w:rPr>
        <w:t xml:space="preserve"> and a few M have entered female-dominated fields, these changes have had only a minor impact on gender segregation on the job.</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Ending gender segregation is not only difficult but W moving into male-dominated jobs distresses men.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As the gender balance becomes more equal, this distress diminishes.</w:t>
      </w:r>
    </w:p>
    <w:p w:rsidR="004D2EED" w:rsidRPr="004D2EED" w:rsidRDefault="004D2EED" w:rsidP="004D2EED">
      <w:pPr>
        <w:pStyle w:val="NoSpacing"/>
      </w:pPr>
    </w:p>
    <w:p w:rsidR="004D2EED" w:rsidRPr="004D2EED" w:rsidRDefault="004D2EED" w:rsidP="004D2EED">
      <w:pPr>
        <w:pStyle w:val="NoSpacing"/>
        <w:rPr>
          <w:b/>
          <w:color w:val="D34817"/>
          <w:u w:val="single"/>
        </w:rPr>
      </w:pPr>
      <w:r w:rsidRPr="004D2EED">
        <w:rPr>
          <w:b/>
          <w:u w:val="single"/>
        </w:rPr>
        <w:t>Gender, Communication, and Power in the Workplace</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Combine in complex ways.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Although W and M may have different speech styles, research has not supported the importance of this factor in career success.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Power is a more influential factor in communication than is </w:t>
      </w:r>
      <w:proofErr w:type="gramStart"/>
      <w:r w:rsidRPr="004D2EED">
        <w:rPr>
          <w:rFonts w:eastAsia="+mn-ea"/>
          <w:color w:val="000000"/>
          <w:kern w:val="24"/>
        </w:rPr>
        <w:t>gender,</w:t>
      </w:r>
      <w:proofErr w:type="gramEnd"/>
      <w:r w:rsidRPr="004D2EED">
        <w:rPr>
          <w:rFonts w:eastAsia="+mn-ea"/>
          <w:color w:val="000000"/>
          <w:kern w:val="24"/>
        </w:rPr>
        <w:t xml:space="preserve"> and communication is strongly influenced by the power of the speaker.</w:t>
      </w:r>
    </w:p>
    <w:p w:rsidR="004D2EED" w:rsidRPr="004D2EED" w:rsidRDefault="004D2EED" w:rsidP="004D2EED">
      <w:pPr>
        <w:pStyle w:val="NoSpacing"/>
        <w:rPr>
          <w:u w:val="single"/>
        </w:rPr>
      </w:pPr>
    </w:p>
    <w:p w:rsidR="004D2EED" w:rsidRPr="004D2EED" w:rsidRDefault="004D2EED" w:rsidP="004D2EED">
      <w:pPr>
        <w:pStyle w:val="NoSpacing"/>
        <w:rPr>
          <w:color w:val="D34817"/>
          <w:u w:val="single"/>
        </w:rPr>
      </w:pPr>
      <w:r w:rsidRPr="004D2EED">
        <w:rPr>
          <w:rFonts w:eastAsia="+mn-ea"/>
          <w:b/>
          <w:bCs/>
          <w:color w:val="000000"/>
          <w:kern w:val="24"/>
          <w:u w:val="single"/>
        </w:rPr>
        <w:t>Sex Role Spillover</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Occurs when aspects of gender roles affect behavior in the workplace, putting gender issues into a situation to which they are irrelevant.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These situations can lead both W and M to behave in habitual ways rather than in ways appropriate to the work place.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Furthermore, sex role spillover tends to give M power but to deprive W of power.</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M in upper management have found it difficult to move beyond stereotypes and acknowledge that W can be successful leaders, which has limited W’s opportunities.</w:t>
      </w:r>
    </w:p>
    <w:p w:rsidR="004D2EED" w:rsidRPr="004D2EED" w:rsidRDefault="004D2EED" w:rsidP="004D2EED">
      <w:pPr>
        <w:pStyle w:val="NoSpacing"/>
        <w:rPr>
          <w:u w:val="single"/>
        </w:rPr>
      </w:pPr>
    </w:p>
    <w:p w:rsidR="004D2EED" w:rsidRPr="004D2EED" w:rsidRDefault="004D2EED" w:rsidP="004D2EED">
      <w:pPr>
        <w:pStyle w:val="NoSpacing"/>
        <w:rPr>
          <w:color w:val="D34817"/>
          <w:u w:val="single"/>
        </w:rPr>
      </w:pPr>
      <w:r w:rsidRPr="004D2EED">
        <w:rPr>
          <w:rFonts w:eastAsia="+mn-ea"/>
          <w:b/>
          <w:bCs/>
          <w:color w:val="000000"/>
          <w:kern w:val="24"/>
          <w:u w:val="single"/>
        </w:rPr>
        <w:t>Sexual Harassment at Work</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Is also facilitated by sex role spillover, when M and W concentrate on sexuality at work.</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Some sexuality fits the definition of </w:t>
      </w:r>
      <w:r w:rsidRPr="004D2EED">
        <w:rPr>
          <w:rFonts w:eastAsia="+mn-ea"/>
          <w:b/>
          <w:bCs/>
          <w:i/>
          <w:iCs/>
          <w:color w:val="000000"/>
          <w:kern w:val="24"/>
        </w:rPr>
        <w:t>sexual harassment</w:t>
      </w:r>
      <w:r w:rsidRPr="004D2EED">
        <w:rPr>
          <w:rFonts w:eastAsia="+mn-ea"/>
          <w:color w:val="000000"/>
          <w:kern w:val="24"/>
        </w:rPr>
        <w:t>, which became illegal in the workplace.</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Two forms are now recognized. </w:t>
      </w:r>
    </w:p>
    <w:p w:rsidR="004D2EED" w:rsidRPr="004D2EED" w:rsidRDefault="004D2EED" w:rsidP="004D2EED">
      <w:pPr>
        <w:pStyle w:val="ListParagraph"/>
        <w:numPr>
          <w:ilvl w:val="1"/>
          <w:numId w:val="1"/>
        </w:numPr>
        <w:ind w:left="1080"/>
        <w:textAlignment w:val="baseline"/>
        <w:rPr>
          <w:color w:val="9B2D1F"/>
        </w:rPr>
      </w:pPr>
      <w:r w:rsidRPr="004D2EED">
        <w:rPr>
          <w:rFonts w:eastAsia="+mn-ea"/>
          <w:color w:val="000000"/>
          <w:kern w:val="24"/>
          <w:highlight w:val="yellow"/>
        </w:rPr>
        <w:t xml:space="preserve">The </w:t>
      </w:r>
      <w:r w:rsidRPr="004D2EED">
        <w:rPr>
          <w:rFonts w:eastAsia="+mn-ea"/>
          <w:b/>
          <w:bCs/>
          <w:i/>
          <w:iCs/>
          <w:color w:val="000000"/>
          <w:kern w:val="24"/>
          <w:highlight w:val="yellow"/>
        </w:rPr>
        <w:t>quid pro quo</w:t>
      </w:r>
      <w:r w:rsidRPr="004D2EED">
        <w:rPr>
          <w:rFonts w:eastAsia="+mn-ea"/>
          <w:b/>
          <w:bCs/>
          <w:i/>
          <w:iCs/>
          <w:color w:val="000000"/>
          <w:kern w:val="24"/>
        </w:rPr>
        <w:t xml:space="preserve"> </w:t>
      </w:r>
      <w:r w:rsidRPr="004D2EED">
        <w:rPr>
          <w:rFonts w:eastAsia="+mn-ea"/>
          <w:color w:val="000000"/>
          <w:kern w:val="24"/>
        </w:rPr>
        <w:t xml:space="preserve">form occurs when employers or supervisors demand sex as a condition for employment or promotion. </w:t>
      </w:r>
    </w:p>
    <w:p w:rsidR="004D2EED" w:rsidRPr="004D2EED" w:rsidRDefault="004D2EED" w:rsidP="004D2EED">
      <w:pPr>
        <w:pStyle w:val="ListParagraph"/>
        <w:numPr>
          <w:ilvl w:val="1"/>
          <w:numId w:val="1"/>
        </w:numPr>
        <w:ind w:left="1080"/>
        <w:textAlignment w:val="baseline"/>
        <w:rPr>
          <w:color w:val="9B2D1F"/>
        </w:rPr>
      </w:pPr>
      <w:r w:rsidRPr="004D2EED">
        <w:rPr>
          <w:rFonts w:eastAsia="+mn-ea"/>
          <w:b/>
          <w:bCs/>
          <w:i/>
          <w:iCs/>
          <w:color w:val="000000"/>
          <w:kern w:val="24"/>
          <w:highlight w:val="yellow"/>
        </w:rPr>
        <w:t>Hostile environment</w:t>
      </w:r>
      <w:r w:rsidRPr="004D2EED">
        <w:rPr>
          <w:rFonts w:eastAsia="+mn-ea"/>
          <w:b/>
          <w:bCs/>
          <w:color w:val="000000"/>
          <w:kern w:val="24"/>
        </w:rPr>
        <w:t xml:space="preserve"> </w:t>
      </w:r>
      <w:r w:rsidRPr="004D2EED">
        <w:rPr>
          <w:rFonts w:eastAsia="+mn-ea"/>
          <w:color w:val="000000"/>
          <w:kern w:val="24"/>
        </w:rPr>
        <w:t xml:space="preserve">form occurs when the work place contains sexually abusive or offensive situations. </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Another variation of hostile environment sexual harassment is </w:t>
      </w:r>
      <w:r w:rsidRPr="004D2EED">
        <w:rPr>
          <w:rFonts w:eastAsia="+mn-ea"/>
          <w:b/>
          <w:bCs/>
          <w:i/>
          <w:iCs/>
          <w:color w:val="000000"/>
          <w:kern w:val="24"/>
        </w:rPr>
        <w:t>gender harassment</w:t>
      </w:r>
      <w:r w:rsidRPr="004D2EED">
        <w:rPr>
          <w:rFonts w:eastAsia="+mn-ea"/>
          <w:color w:val="000000"/>
          <w:kern w:val="24"/>
        </w:rPr>
        <w:t>, consisting of offensive or hostile behavior directed at individuals because of their gender.</w:t>
      </w:r>
    </w:p>
    <w:p w:rsidR="004D2EED" w:rsidRPr="004D2EED" w:rsidRDefault="004D2EED" w:rsidP="004D2EED">
      <w:pPr>
        <w:pStyle w:val="NoSpacing"/>
        <w:rPr>
          <w:u w:val="single"/>
        </w:rPr>
      </w:pPr>
    </w:p>
    <w:p w:rsidR="004D2EED" w:rsidRPr="004D2EED" w:rsidRDefault="004D2EED" w:rsidP="004D2EED">
      <w:pPr>
        <w:pStyle w:val="NoSpacing"/>
        <w:rPr>
          <w:color w:val="D34817"/>
          <w:u w:val="single"/>
        </w:rPr>
      </w:pPr>
      <w:r w:rsidRPr="004D2EED">
        <w:rPr>
          <w:rFonts w:eastAsia="+mn-ea"/>
          <w:b/>
          <w:bCs/>
          <w:color w:val="000000"/>
          <w:kern w:val="24"/>
          <w:u w:val="single"/>
        </w:rPr>
        <w:t>Sexuality at Work</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 xml:space="preserve">Affects both W and M in similar numbers, but </w:t>
      </w:r>
      <w:proofErr w:type="spellStart"/>
      <w:r w:rsidRPr="004D2EED">
        <w:rPr>
          <w:rFonts w:eastAsia="+mn-ea"/>
          <w:color w:val="000000"/>
          <w:kern w:val="24"/>
        </w:rPr>
        <w:t>W</w:t>
      </w:r>
      <w:proofErr w:type="spellEnd"/>
      <w:r w:rsidRPr="004D2EED">
        <w:rPr>
          <w:rFonts w:eastAsia="+mn-ea"/>
          <w:color w:val="000000"/>
          <w:kern w:val="24"/>
        </w:rPr>
        <w:t xml:space="preserve"> perceive sexual attention as harassment more often than M do.</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Harassment of M comes most often from other M who question M’s living up to standards of masculinity.</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lastRenderedPageBreak/>
        <w:t>W’s careers are more likely than M’s to be hurt by sex at work.</w:t>
      </w:r>
    </w:p>
    <w:p w:rsidR="004D2EED" w:rsidRPr="004D2EED" w:rsidRDefault="004D2EED" w:rsidP="004D2EED">
      <w:pPr>
        <w:pStyle w:val="NoSpacing"/>
        <w:rPr>
          <w:u w:val="single"/>
        </w:rPr>
      </w:pPr>
    </w:p>
    <w:p w:rsidR="004D2EED" w:rsidRPr="004D2EED" w:rsidRDefault="004D2EED" w:rsidP="004D2EED">
      <w:pPr>
        <w:pStyle w:val="NoSpacing"/>
        <w:rPr>
          <w:color w:val="D34817"/>
          <w:u w:val="single"/>
        </w:rPr>
      </w:pPr>
      <w:r w:rsidRPr="004D2EED">
        <w:rPr>
          <w:rFonts w:eastAsia="+mn-ea"/>
          <w:b/>
          <w:bCs/>
          <w:color w:val="000000"/>
          <w:kern w:val="24"/>
          <w:u w:val="single"/>
        </w:rPr>
        <w:t>Considering Diversity</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Most workplaces are lacking consideration for diversity.</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The concept of the « </w:t>
      </w:r>
      <w:r w:rsidRPr="004D2EED">
        <w:rPr>
          <w:rFonts w:eastAsia="+mn-ea"/>
          <w:b/>
          <w:bCs/>
          <w:color w:val="000000"/>
          <w:kern w:val="24"/>
        </w:rPr>
        <w:t>ideal worker</w:t>
      </w:r>
      <w:r w:rsidRPr="004D2EED">
        <w:rPr>
          <w:rFonts w:eastAsia="+mn-ea"/>
          <w:color w:val="000000"/>
          <w:kern w:val="24"/>
        </w:rPr>
        <w:t> » is White, male, and able-bodies, and those who deviate from this ideal face barriers in the workforce.</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Hispanic Americans and African Americans are underrepresented in some occupations and overrepresented in others.</w:t>
      </w:r>
    </w:p>
    <w:p w:rsidR="004D2EED" w:rsidRPr="004D2EED" w:rsidRDefault="004D2EED" w:rsidP="004D2EED">
      <w:pPr>
        <w:pStyle w:val="ListParagraph"/>
        <w:numPr>
          <w:ilvl w:val="0"/>
          <w:numId w:val="1"/>
        </w:numPr>
        <w:ind w:left="360"/>
        <w:textAlignment w:val="baseline"/>
        <w:rPr>
          <w:color w:val="D34817"/>
        </w:rPr>
      </w:pPr>
      <w:r w:rsidRPr="004D2EED">
        <w:rPr>
          <w:rFonts w:eastAsia="+mn-ea"/>
          <w:color w:val="000000"/>
          <w:kern w:val="24"/>
        </w:rPr>
        <w:t>When members of ethnic minorities succeed, they are suspect and judged by different standards than others.</w:t>
      </w:r>
    </w:p>
    <w:p w:rsidR="004D2EED" w:rsidRPr="008A18A7" w:rsidRDefault="004D2EED" w:rsidP="004D2EED">
      <w:pPr>
        <w:pStyle w:val="ListParagraph"/>
        <w:numPr>
          <w:ilvl w:val="0"/>
          <w:numId w:val="1"/>
        </w:numPr>
        <w:ind w:left="360"/>
        <w:textAlignment w:val="baseline"/>
        <w:rPr>
          <w:color w:val="D34817"/>
        </w:rPr>
      </w:pPr>
      <w:r w:rsidRPr="004D2EED">
        <w:rPr>
          <w:rFonts w:eastAsia="+mn-ea"/>
          <w:color w:val="000000"/>
          <w:kern w:val="24"/>
        </w:rPr>
        <w:t>People with disabilities also face stereotyping and discrimination in the workplace.</w:t>
      </w:r>
    </w:p>
    <w:p w:rsidR="008A18A7" w:rsidRDefault="008A18A7" w:rsidP="008A18A7">
      <w:pPr>
        <w:textAlignment w:val="baseline"/>
        <w:rPr>
          <w:color w:val="D34817"/>
        </w:rPr>
      </w:pPr>
    </w:p>
    <w:p w:rsidR="008A18A7" w:rsidRPr="00902B55" w:rsidRDefault="008A18A7" w:rsidP="008A18A7">
      <w:pPr>
        <w:pStyle w:val="NoSpacing"/>
        <w:rPr>
          <w:b/>
        </w:rPr>
      </w:pPr>
      <w:r w:rsidRPr="00902B55">
        <w:rPr>
          <w:b/>
        </w:rPr>
        <w:t>Overrepresentation of women and ethnics</w:t>
      </w:r>
    </w:p>
    <w:p w:rsidR="008A18A7" w:rsidRDefault="008A18A7" w:rsidP="008A18A7">
      <w:pPr>
        <w:pStyle w:val="NoSpacing"/>
      </w:pPr>
      <w:r>
        <w:t xml:space="preserve">- </w:t>
      </w:r>
      <w:proofErr w:type="gramStart"/>
      <w:r>
        <w:t>women</w:t>
      </w:r>
      <w:proofErr w:type="gramEnd"/>
      <w:r>
        <w:t xml:space="preserve"> are overrepresented in the category of secretaries</w:t>
      </w:r>
    </w:p>
    <w:p w:rsidR="008A18A7" w:rsidRDefault="008A18A7" w:rsidP="008A18A7">
      <w:pPr>
        <w:pStyle w:val="NoSpacing"/>
      </w:pPr>
    </w:p>
    <w:p w:rsidR="008A18A7" w:rsidRPr="00902B55" w:rsidRDefault="008A18A7" w:rsidP="008A18A7">
      <w:pPr>
        <w:pStyle w:val="NoSpacing"/>
        <w:rPr>
          <w:b/>
        </w:rPr>
      </w:pPr>
      <w:r w:rsidRPr="00902B55">
        <w:rPr>
          <w:b/>
        </w:rPr>
        <w:t>Underrepresentation of women and e</w:t>
      </w:r>
      <w:bookmarkStart w:id="0" w:name="_GoBack"/>
      <w:bookmarkEnd w:id="0"/>
      <w:r w:rsidRPr="00902B55">
        <w:rPr>
          <w:b/>
        </w:rPr>
        <w:t xml:space="preserve">thnics </w:t>
      </w:r>
    </w:p>
    <w:p w:rsidR="008A18A7" w:rsidRPr="008A18A7" w:rsidRDefault="008A18A7" w:rsidP="008A18A7">
      <w:pPr>
        <w:pStyle w:val="NoSpacing"/>
      </w:pPr>
      <w:r>
        <w:t xml:space="preserve">- </w:t>
      </w:r>
      <w:proofErr w:type="gramStart"/>
      <w:r>
        <w:t>disproportionate</w:t>
      </w:r>
      <w:proofErr w:type="gramEnd"/>
      <w:r>
        <w:t xml:space="preserve"> number of women, African Americans or Hispanics in the professional categories (prestigious jobs)</w:t>
      </w:r>
    </w:p>
    <w:p w:rsidR="004D2EED" w:rsidRPr="004D2EED" w:rsidRDefault="004D2EED" w:rsidP="004D2EED">
      <w:pPr>
        <w:pStyle w:val="NoSpacing"/>
      </w:pPr>
    </w:p>
    <w:sectPr w:rsidR="004D2EED" w:rsidRPr="004D2E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3062E"/>
    <w:multiLevelType w:val="hybridMultilevel"/>
    <w:tmpl w:val="874E2F4E"/>
    <w:lvl w:ilvl="0" w:tplc="4F3AE8E0">
      <w:start w:val="1"/>
      <w:numFmt w:val="bullet"/>
      <w:lvlText w:val=""/>
      <w:lvlJc w:val="left"/>
      <w:pPr>
        <w:tabs>
          <w:tab w:val="num" w:pos="720"/>
        </w:tabs>
        <w:ind w:left="720" w:hanging="360"/>
      </w:pPr>
      <w:rPr>
        <w:rFonts w:ascii="Wingdings 2" w:hAnsi="Wingdings 2" w:hint="default"/>
      </w:rPr>
    </w:lvl>
    <w:lvl w:ilvl="1" w:tplc="9A8A2760">
      <w:start w:val="1214"/>
      <w:numFmt w:val="bullet"/>
      <w:lvlText w:val=""/>
      <w:lvlJc w:val="left"/>
      <w:pPr>
        <w:tabs>
          <w:tab w:val="num" w:pos="1440"/>
        </w:tabs>
        <w:ind w:left="1440" w:hanging="360"/>
      </w:pPr>
      <w:rPr>
        <w:rFonts w:ascii="Wingdings 2" w:hAnsi="Wingdings 2" w:hint="default"/>
      </w:rPr>
    </w:lvl>
    <w:lvl w:ilvl="2" w:tplc="0C8A7D14" w:tentative="1">
      <w:start w:val="1"/>
      <w:numFmt w:val="bullet"/>
      <w:lvlText w:val=""/>
      <w:lvlJc w:val="left"/>
      <w:pPr>
        <w:tabs>
          <w:tab w:val="num" w:pos="2160"/>
        </w:tabs>
        <w:ind w:left="2160" w:hanging="360"/>
      </w:pPr>
      <w:rPr>
        <w:rFonts w:ascii="Wingdings 2" w:hAnsi="Wingdings 2" w:hint="default"/>
      </w:rPr>
    </w:lvl>
    <w:lvl w:ilvl="3" w:tplc="DDA0BD5E" w:tentative="1">
      <w:start w:val="1"/>
      <w:numFmt w:val="bullet"/>
      <w:lvlText w:val=""/>
      <w:lvlJc w:val="left"/>
      <w:pPr>
        <w:tabs>
          <w:tab w:val="num" w:pos="2880"/>
        </w:tabs>
        <w:ind w:left="2880" w:hanging="360"/>
      </w:pPr>
      <w:rPr>
        <w:rFonts w:ascii="Wingdings 2" w:hAnsi="Wingdings 2" w:hint="default"/>
      </w:rPr>
    </w:lvl>
    <w:lvl w:ilvl="4" w:tplc="4766A126" w:tentative="1">
      <w:start w:val="1"/>
      <w:numFmt w:val="bullet"/>
      <w:lvlText w:val=""/>
      <w:lvlJc w:val="left"/>
      <w:pPr>
        <w:tabs>
          <w:tab w:val="num" w:pos="3600"/>
        </w:tabs>
        <w:ind w:left="3600" w:hanging="360"/>
      </w:pPr>
      <w:rPr>
        <w:rFonts w:ascii="Wingdings 2" w:hAnsi="Wingdings 2" w:hint="default"/>
      </w:rPr>
    </w:lvl>
    <w:lvl w:ilvl="5" w:tplc="A37078C8" w:tentative="1">
      <w:start w:val="1"/>
      <w:numFmt w:val="bullet"/>
      <w:lvlText w:val=""/>
      <w:lvlJc w:val="left"/>
      <w:pPr>
        <w:tabs>
          <w:tab w:val="num" w:pos="4320"/>
        </w:tabs>
        <w:ind w:left="4320" w:hanging="360"/>
      </w:pPr>
      <w:rPr>
        <w:rFonts w:ascii="Wingdings 2" w:hAnsi="Wingdings 2" w:hint="default"/>
      </w:rPr>
    </w:lvl>
    <w:lvl w:ilvl="6" w:tplc="12A6E334" w:tentative="1">
      <w:start w:val="1"/>
      <w:numFmt w:val="bullet"/>
      <w:lvlText w:val=""/>
      <w:lvlJc w:val="left"/>
      <w:pPr>
        <w:tabs>
          <w:tab w:val="num" w:pos="5040"/>
        </w:tabs>
        <w:ind w:left="5040" w:hanging="360"/>
      </w:pPr>
      <w:rPr>
        <w:rFonts w:ascii="Wingdings 2" w:hAnsi="Wingdings 2" w:hint="default"/>
      </w:rPr>
    </w:lvl>
    <w:lvl w:ilvl="7" w:tplc="DB14242C" w:tentative="1">
      <w:start w:val="1"/>
      <w:numFmt w:val="bullet"/>
      <w:lvlText w:val=""/>
      <w:lvlJc w:val="left"/>
      <w:pPr>
        <w:tabs>
          <w:tab w:val="num" w:pos="5760"/>
        </w:tabs>
        <w:ind w:left="5760" w:hanging="360"/>
      </w:pPr>
      <w:rPr>
        <w:rFonts w:ascii="Wingdings 2" w:hAnsi="Wingdings 2" w:hint="default"/>
      </w:rPr>
    </w:lvl>
    <w:lvl w:ilvl="8" w:tplc="27D805A2"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EED"/>
    <w:rsid w:val="00105081"/>
    <w:rsid w:val="004D1263"/>
    <w:rsid w:val="004D2EED"/>
    <w:rsid w:val="004F03FB"/>
    <w:rsid w:val="008A18A7"/>
    <w:rsid w:val="00902B55"/>
    <w:rsid w:val="00AA0806"/>
    <w:rsid w:val="00B27E67"/>
    <w:rsid w:val="00C058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2E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2EED"/>
    <w:pPr>
      <w:spacing w:after="0" w:line="240" w:lineRule="auto"/>
    </w:pPr>
  </w:style>
  <w:style w:type="paragraph" w:styleId="ListParagraph">
    <w:name w:val="List Paragraph"/>
    <w:basedOn w:val="Normal"/>
    <w:uiPriority w:val="34"/>
    <w:qFormat/>
    <w:rsid w:val="004D2EED"/>
    <w:pPr>
      <w:spacing w:after="0" w:line="240" w:lineRule="auto"/>
      <w:ind w:left="720"/>
      <w:contextualSpacing/>
    </w:pPr>
    <w:rPr>
      <w:rFonts w:eastAsia="Times New Roman" w:cs="Times New Roman"/>
      <w:szCs w:val="24"/>
      <w:lang w:eastAsia="en-CA"/>
    </w:rPr>
  </w:style>
  <w:style w:type="character" w:customStyle="1" w:styleId="Heading1Char">
    <w:name w:val="Heading 1 Char"/>
    <w:basedOn w:val="DefaultParagraphFont"/>
    <w:link w:val="Heading1"/>
    <w:uiPriority w:val="9"/>
    <w:rsid w:val="004D2EE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2E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2EED"/>
    <w:pPr>
      <w:spacing w:after="0" w:line="240" w:lineRule="auto"/>
    </w:pPr>
  </w:style>
  <w:style w:type="paragraph" w:styleId="ListParagraph">
    <w:name w:val="List Paragraph"/>
    <w:basedOn w:val="Normal"/>
    <w:uiPriority w:val="34"/>
    <w:qFormat/>
    <w:rsid w:val="004D2EED"/>
    <w:pPr>
      <w:spacing w:after="0" w:line="240" w:lineRule="auto"/>
      <w:ind w:left="720"/>
      <w:contextualSpacing/>
    </w:pPr>
    <w:rPr>
      <w:rFonts w:eastAsia="Times New Roman" w:cs="Times New Roman"/>
      <w:szCs w:val="24"/>
      <w:lang w:eastAsia="en-CA"/>
    </w:rPr>
  </w:style>
  <w:style w:type="character" w:customStyle="1" w:styleId="Heading1Char">
    <w:name w:val="Heading 1 Char"/>
    <w:basedOn w:val="DefaultParagraphFont"/>
    <w:link w:val="Heading1"/>
    <w:uiPriority w:val="9"/>
    <w:rsid w:val="004D2EE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181548">
      <w:bodyDiv w:val="1"/>
      <w:marLeft w:val="0"/>
      <w:marRight w:val="0"/>
      <w:marTop w:val="0"/>
      <w:marBottom w:val="0"/>
      <w:divBdr>
        <w:top w:val="none" w:sz="0" w:space="0" w:color="auto"/>
        <w:left w:val="none" w:sz="0" w:space="0" w:color="auto"/>
        <w:bottom w:val="none" w:sz="0" w:space="0" w:color="auto"/>
        <w:right w:val="none" w:sz="0" w:space="0" w:color="auto"/>
      </w:divBdr>
      <w:divsChild>
        <w:div w:id="122772201">
          <w:marLeft w:val="432"/>
          <w:marRight w:val="0"/>
          <w:marTop w:val="115"/>
          <w:marBottom w:val="0"/>
          <w:divBdr>
            <w:top w:val="none" w:sz="0" w:space="0" w:color="auto"/>
            <w:left w:val="none" w:sz="0" w:space="0" w:color="auto"/>
            <w:bottom w:val="none" w:sz="0" w:space="0" w:color="auto"/>
            <w:right w:val="none" w:sz="0" w:space="0" w:color="auto"/>
          </w:divBdr>
        </w:div>
        <w:div w:id="1515806947">
          <w:marLeft w:val="720"/>
          <w:marRight w:val="0"/>
          <w:marTop w:val="115"/>
          <w:marBottom w:val="0"/>
          <w:divBdr>
            <w:top w:val="none" w:sz="0" w:space="0" w:color="auto"/>
            <w:left w:val="none" w:sz="0" w:space="0" w:color="auto"/>
            <w:bottom w:val="none" w:sz="0" w:space="0" w:color="auto"/>
            <w:right w:val="none" w:sz="0" w:space="0" w:color="auto"/>
          </w:divBdr>
        </w:div>
        <w:div w:id="2031645492">
          <w:marLeft w:val="720"/>
          <w:marRight w:val="0"/>
          <w:marTop w:val="115"/>
          <w:marBottom w:val="0"/>
          <w:divBdr>
            <w:top w:val="none" w:sz="0" w:space="0" w:color="auto"/>
            <w:left w:val="none" w:sz="0" w:space="0" w:color="auto"/>
            <w:bottom w:val="none" w:sz="0" w:space="0" w:color="auto"/>
            <w:right w:val="none" w:sz="0" w:space="0" w:color="auto"/>
          </w:divBdr>
        </w:div>
        <w:div w:id="1791849891">
          <w:marLeft w:val="720"/>
          <w:marRight w:val="0"/>
          <w:marTop w:val="115"/>
          <w:marBottom w:val="0"/>
          <w:divBdr>
            <w:top w:val="none" w:sz="0" w:space="0" w:color="auto"/>
            <w:left w:val="none" w:sz="0" w:space="0" w:color="auto"/>
            <w:bottom w:val="none" w:sz="0" w:space="0" w:color="auto"/>
            <w:right w:val="none" w:sz="0" w:space="0" w:color="auto"/>
          </w:divBdr>
        </w:div>
        <w:div w:id="1956860706">
          <w:marLeft w:val="432"/>
          <w:marRight w:val="0"/>
          <w:marTop w:val="115"/>
          <w:marBottom w:val="0"/>
          <w:divBdr>
            <w:top w:val="none" w:sz="0" w:space="0" w:color="auto"/>
            <w:left w:val="none" w:sz="0" w:space="0" w:color="auto"/>
            <w:bottom w:val="none" w:sz="0" w:space="0" w:color="auto"/>
            <w:right w:val="none" w:sz="0" w:space="0" w:color="auto"/>
          </w:divBdr>
        </w:div>
        <w:div w:id="1250583430">
          <w:marLeft w:val="432"/>
          <w:marRight w:val="0"/>
          <w:marTop w:val="115"/>
          <w:marBottom w:val="0"/>
          <w:divBdr>
            <w:top w:val="none" w:sz="0" w:space="0" w:color="auto"/>
            <w:left w:val="none" w:sz="0" w:space="0" w:color="auto"/>
            <w:bottom w:val="none" w:sz="0" w:space="0" w:color="auto"/>
            <w:right w:val="none" w:sz="0" w:space="0" w:color="auto"/>
          </w:divBdr>
        </w:div>
        <w:div w:id="1339501037">
          <w:marLeft w:val="432"/>
          <w:marRight w:val="0"/>
          <w:marTop w:val="115"/>
          <w:marBottom w:val="0"/>
          <w:divBdr>
            <w:top w:val="none" w:sz="0" w:space="0" w:color="auto"/>
            <w:left w:val="none" w:sz="0" w:space="0" w:color="auto"/>
            <w:bottom w:val="none" w:sz="0" w:space="0" w:color="auto"/>
            <w:right w:val="none" w:sz="0" w:space="0" w:color="auto"/>
          </w:divBdr>
        </w:div>
        <w:div w:id="1065105247">
          <w:marLeft w:val="432"/>
          <w:marRight w:val="0"/>
          <w:marTop w:val="115"/>
          <w:marBottom w:val="0"/>
          <w:divBdr>
            <w:top w:val="none" w:sz="0" w:space="0" w:color="auto"/>
            <w:left w:val="none" w:sz="0" w:space="0" w:color="auto"/>
            <w:bottom w:val="none" w:sz="0" w:space="0" w:color="auto"/>
            <w:right w:val="none" w:sz="0" w:space="0" w:color="auto"/>
          </w:divBdr>
        </w:div>
        <w:div w:id="1656491781">
          <w:marLeft w:val="432"/>
          <w:marRight w:val="0"/>
          <w:marTop w:val="115"/>
          <w:marBottom w:val="0"/>
          <w:divBdr>
            <w:top w:val="none" w:sz="0" w:space="0" w:color="auto"/>
            <w:left w:val="none" w:sz="0" w:space="0" w:color="auto"/>
            <w:bottom w:val="none" w:sz="0" w:space="0" w:color="auto"/>
            <w:right w:val="none" w:sz="0" w:space="0" w:color="auto"/>
          </w:divBdr>
        </w:div>
        <w:div w:id="47343695">
          <w:marLeft w:val="432"/>
          <w:marRight w:val="0"/>
          <w:marTop w:val="115"/>
          <w:marBottom w:val="0"/>
          <w:divBdr>
            <w:top w:val="none" w:sz="0" w:space="0" w:color="auto"/>
            <w:left w:val="none" w:sz="0" w:space="0" w:color="auto"/>
            <w:bottom w:val="none" w:sz="0" w:space="0" w:color="auto"/>
            <w:right w:val="none" w:sz="0" w:space="0" w:color="auto"/>
          </w:divBdr>
        </w:div>
        <w:div w:id="300575801">
          <w:marLeft w:val="432"/>
          <w:marRight w:val="0"/>
          <w:marTop w:val="115"/>
          <w:marBottom w:val="0"/>
          <w:divBdr>
            <w:top w:val="none" w:sz="0" w:space="0" w:color="auto"/>
            <w:left w:val="none" w:sz="0" w:space="0" w:color="auto"/>
            <w:bottom w:val="none" w:sz="0" w:space="0" w:color="auto"/>
            <w:right w:val="none" w:sz="0" w:space="0" w:color="auto"/>
          </w:divBdr>
        </w:div>
        <w:div w:id="1649703697">
          <w:marLeft w:val="432"/>
          <w:marRight w:val="0"/>
          <w:marTop w:val="115"/>
          <w:marBottom w:val="0"/>
          <w:divBdr>
            <w:top w:val="none" w:sz="0" w:space="0" w:color="auto"/>
            <w:left w:val="none" w:sz="0" w:space="0" w:color="auto"/>
            <w:bottom w:val="none" w:sz="0" w:space="0" w:color="auto"/>
            <w:right w:val="none" w:sz="0" w:space="0" w:color="auto"/>
          </w:divBdr>
        </w:div>
        <w:div w:id="233662463">
          <w:marLeft w:val="432"/>
          <w:marRight w:val="0"/>
          <w:marTop w:val="115"/>
          <w:marBottom w:val="0"/>
          <w:divBdr>
            <w:top w:val="none" w:sz="0" w:space="0" w:color="auto"/>
            <w:left w:val="none" w:sz="0" w:space="0" w:color="auto"/>
            <w:bottom w:val="none" w:sz="0" w:space="0" w:color="auto"/>
            <w:right w:val="none" w:sz="0" w:space="0" w:color="auto"/>
          </w:divBdr>
        </w:div>
        <w:div w:id="1036351390">
          <w:marLeft w:val="432"/>
          <w:marRight w:val="0"/>
          <w:marTop w:val="115"/>
          <w:marBottom w:val="0"/>
          <w:divBdr>
            <w:top w:val="none" w:sz="0" w:space="0" w:color="auto"/>
            <w:left w:val="none" w:sz="0" w:space="0" w:color="auto"/>
            <w:bottom w:val="none" w:sz="0" w:space="0" w:color="auto"/>
            <w:right w:val="none" w:sz="0" w:space="0" w:color="auto"/>
          </w:divBdr>
        </w:div>
        <w:div w:id="241060790">
          <w:marLeft w:val="432"/>
          <w:marRight w:val="0"/>
          <w:marTop w:val="115"/>
          <w:marBottom w:val="0"/>
          <w:divBdr>
            <w:top w:val="none" w:sz="0" w:space="0" w:color="auto"/>
            <w:left w:val="none" w:sz="0" w:space="0" w:color="auto"/>
            <w:bottom w:val="none" w:sz="0" w:space="0" w:color="auto"/>
            <w:right w:val="none" w:sz="0" w:space="0" w:color="auto"/>
          </w:divBdr>
        </w:div>
        <w:div w:id="1550067661">
          <w:marLeft w:val="432"/>
          <w:marRight w:val="0"/>
          <w:marTop w:val="115"/>
          <w:marBottom w:val="0"/>
          <w:divBdr>
            <w:top w:val="none" w:sz="0" w:space="0" w:color="auto"/>
            <w:left w:val="none" w:sz="0" w:space="0" w:color="auto"/>
            <w:bottom w:val="none" w:sz="0" w:space="0" w:color="auto"/>
            <w:right w:val="none" w:sz="0" w:space="0" w:color="auto"/>
          </w:divBdr>
        </w:div>
        <w:div w:id="983508452">
          <w:marLeft w:val="432"/>
          <w:marRight w:val="0"/>
          <w:marTop w:val="115"/>
          <w:marBottom w:val="0"/>
          <w:divBdr>
            <w:top w:val="none" w:sz="0" w:space="0" w:color="auto"/>
            <w:left w:val="none" w:sz="0" w:space="0" w:color="auto"/>
            <w:bottom w:val="none" w:sz="0" w:space="0" w:color="auto"/>
            <w:right w:val="none" w:sz="0" w:space="0" w:color="auto"/>
          </w:divBdr>
        </w:div>
        <w:div w:id="152138699">
          <w:marLeft w:val="432"/>
          <w:marRight w:val="0"/>
          <w:marTop w:val="115"/>
          <w:marBottom w:val="0"/>
          <w:divBdr>
            <w:top w:val="none" w:sz="0" w:space="0" w:color="auto"/>
            <w:left w:val="none" w:sz="0" w:space="0" w:color="auto"/>
            <w:bottom w:val="none" w:sz="0" w:space="0" w:color="auto"/>
            <w:right w:val="none" w:sz="0" w:space="0" w:color="auto"/>
          </w:divBdr>
        </w:div>
        <w:div w:id="1773818943">
          <w:marLeft w:val="432"/>
          <w:marRight w:val="0"/>
          <w:marTop w:val="115"/>
          <w:marBottom w:val="0"/>
          <w:divBdr>
            <w:top w:val="none" w:sz="0" w:space="0" w:color="auto"/>
            <w:left w:val="none" w:sz="0" w:space="0" w:color="auto"/>
            <w:bottom w:val="none" w:sz="0" w:space="0" w:color="auto"/>
            <w:right w:val="none" w:sz="0" w:space="0" w:color="auto"/>
          </w:divBdr>
        </w:div>
        <w:div w:id="1148522140">
          <w:marLeft w:val="432"/>
          <w:marRight w:val="0"/>
          <w:marTop w:val="115"/>
          <w:marBottom w:val="0"/>
          <w:divBdr>
            <w:top w:val="none" w:sz="0" w:space="0" w:color="auto"/>
            <w:left w:val="none" w:sz="0" w:space="0" w:color="auto"/>
            <w:bottom w:val="none" w:sz="0" w:space="0" w:color="auto"/>
            <w:right w:val="none" w:sz="0" w:space="0" w:color="auto"/>
          </w:divBdr>
        </w:div>
        <w:div w:id="2093503700">
          <w:marLeft w:val="432"/>
          <w:marRight w:val="0"/>
          <w:marTop w:val="115"/>
          <w:marBottom w:val="0"/>
          <w:divBdr>
            <w:top w:val="none" w:sz="0" w:space="0" w:color="auto"/>
            <w:left w:val="none" w:sz="0" w:space="0" w:color="auto"/>
            <w:bottom w:val="none" w:sz="0" w:space="0" w:color="auto"/>
            <w:right w:val="none" w:sz="0" w:space="0" w:color="auto"/>
          </w:divBdr>
        </w:div>
        <w:div w:id="59329239">
          <w:marLeft w:val="432"/>
          <w:marRight w:val="0"/>
          <w:marTop w:val="115"/>
          <w:marBottom w:val="0"/>
          <w:divBdr>
            <w:top w:val="none" w:sz="0" w:space="0" w:color="auto"/>
            <w:left w:val="none" w:sz="0" w:space="0" w:color="auto"/>
            <w:bottom w:val="none" w:sz="0" w:space="0" w:color="auto"/>
            <w:right w:val="none" w:sz="0" w:space="0" w:color="auto"/>
          </w:divBdr>
        </w:div>
        <w:div w:id="200409309">
          <w:marLeft w:val="432"/>
          <w:marRight w:val="0"/>
          <w:marTop w:val="115"/>
          <w:marBottom w:val="0"/>
          <w:divBdr>
            <w:top w:val="none" w:sz="0" w:space="0" w:color="auto"/>
            <w:left w:val="none" w:sz="0" w:space="0" w:color="auto"/>
            <w:bottom w:val="none" w:sz="0" w:space="0" w:color="auto"/>
            <w:right w:val="none" w:sz="0" w:space="0" w:color="auto"/>
          </w:divBdr>
        </w:div>
        <w:div w:id="1454981431">
          <w:marLeft w:val="432"/>
          <w:marRight w:val="0"/>
          <w:marTop w:val="115"/>
          <w:marBottom w:val="0"/>
          <w:divBdr>
            <w:top w:val="none" w:sz="0" w:space="0" w:color="auto"/>
            <w:left w:val="none" w:sz="0" w:space="0" w:color="auto"/>
            <w:bottom w:val="none" w:sz="0" w:space="0" w:color="auto"/>
            <w:right w:val="none" w:sz="0" w:space="0" w:color="auto"/>
          </w:divBdr>
        </w:div>
        <w:div w:id="1257984425">
          <w:marLeft w:val="432"/>
          <w:marRight w:val="0"/>
          <w:marTop w:val="115"/>
          <w:marBottom w:val="0"/>
          <w:divBdr>
            <w:top w:val="none" w:sz="0" w:space="0" w:color="auto"/>
            <w:left w:val="none" w:sz="0" w:space="0" w:color="auto"/>
            <w:bottom w:val="none" w:sz="0" w:space="0" w:color="auto"/>
            <w:right w:val="none" w:sz="0" w:space="0" w:color="auto"/>
          </w:divBdr>
        </w:div>
        <w:div w:id="2134252838">
          <w:marLeft w:val="432"/>
          <w:marRight w:val="0"/>
          <w:marTop w:val="115"/>
          <w:marBottom w:val="0"/>
          <w:divBdr>
            <w:top w:val="none" w:sz="0" w:space="0" w:color="auto"/>
            <w:left w:val="none" w:sz="0" w:space="0" w:color="auto"/>
            <w:bottom w:val="none" w:sz="0" w:space="0" w:color="auto"/>
            <w:right w:val="none" w:sz="0" w:space="0" w:color="auto"/>
          </w:divBdr>
        </w:div>
        <w:div w:id="1112087642">
          <w:marLeft w:val="432"/>
          <w:marRight w:val="0"/>
          <w:marTop w:val="115"/>
          <w:marBottom w:val="0"/>
          <w:divBdr>
            <w:top w:val="none" w:sz="0" w:space="0" w:color="auto"/>
            <w:left w:val="none" w:sz="0" w:space="0" w:color="auto"/>
            <w:bottom w:val="none" w:sz="0" w:space="0" w:color="auto"/>
            <w:right w:val="none" w:sz="0" w:space="0" w:color="auto"/>
          </w:divBdr>
        </w:div>
        <w:div w:id="730812273">
          <w:marLeft w:val="432"/>
          <w:marRight w:val="0"/>
          <w:marTop w:val="115"/>
          <w:marBottom w:val="0"/>
          <w:divBdr>
            <w:top w:val="none" w:sz="0" w:space="0" w:color="auto"/>
            <w:left w:val="none" w:sz="0" w:space="0" w:color="auto"/>
            <w:bottom w:val="none" w:sz="0" w:space="0" w:color="auto"/>
            <w:right w:val="none" w:sz="0" w:space="0" w:color="auto"/>
          </w:divBdr>
        </w:div>
        <w:div w:id="887380585">
          <w:marLeft w:val="432"/>
          <w:marRight w:val="0"/>
          <w:marTop w:val="115"/>
          <w:marBottom w:val="0"/>
          <w:divBdr>
            <w:top w:val="none" w:sz="0" w:space="0" w:color="auto"/>
            <w:left w:val="none" w:sz="0" w:space="0" w:color="auto"/>
            <w:bottom w:val="none" w:sz="0" w:space="0" w:color="auto"/>
            <w:right w:val="none" w:sz="0" w:space="0" w:color="auto"/>
          </w:divBdr>
        </w:div>
        <w:div w:id="1536234247">
          <w:marLeft w:val="432"/>
          <w:marRight w:val="0"/>
          <w:marTop w:val="115"/>
          <w:marBottom w:val="0"/>
          <w:divBdr>
            <w:top w:val="none" w:sz="0" w:space="0" w:color="auto"/>
            <w:left w:val="none" w:sz="0" w:space="0" w:color="auto"/>
            <w:bottom w:val="none" w:sz="0" w:space="0" w:color="auto"/>
            <w:right w:val="none" w:sz="0" w:space="0" w:color="auto"/>
          </w:divBdr>
        </w:div>
        <w:div w:id="717314525">
          <w:marLeft w:val="432"/>
          <w:marRight w:val="0"/>
          <w:marTop w:val="115"/>
          <w:marBottom w:val="0"/>
          <w:divBdr>
            <w:top w:val="none" w:sz="0" w:space="0" w:color="auto"/>
            <w:left w:val="none" w:sz="0" w:space="0" w:color="auto"/>
            <w:bottom w:val="none" w:sz="0" w:space="0" w:color="auto"/>
            <w:right w:val="none" w:sz="0" w:space="0" w:color="auto"/>
          </w:divBdr>
        </w:div>
        <w:div w:id="1346519162">
          <w:marLeft w:val="432"/>
          <w:marRight w:val="0"/>
          <w:marTop w:val="115"/>
          <w:marBottom w:val="0"/>
          <w:divBdr>
            <w:top w:val="none" w:sz="0" w:space="0" w:color="auto"/>
            <w:left w:val="none" w:sz="0" w:space="0" w:color="auto"/>
            <w:bottom w:val="none" w:sz="0" w:space="0" w:color="auto"/>
            <w:right w:val="none" w:sz="0" w:space="0" w:color="auto"/>
          </w:divBdr>
        </w:div>
        <w:div w:id="552817974">
          <w:marLeft w:val="432"/>
          <w:marRight w:val="0"/>
          <w:marTop w:val="115"/>
          <w:marBottom w:val="0"/>
          <w:divBdr>
            <w:top w:val="none" w:sz="0" w:space="0" w:color="auto"/>
            <w:left w:val="none" w:sz="0" w:space="0" w:color="auto"/>
            <w:bottom w:val="none" w:sz="0" w:space="0" w:color="auto"/>
            <w:right w:val="none" w:sz="0" w:space="0" w:color="auto"/>
          </w:divBdr>
        </w:div>
        <w:div w:id="645815283">
          <w:marLeft w:val="432"/>
          <w:marRight w:val="0"/>
          <w:marTop w:val="115"/>
          <w:marBottom w:val="0"/>
          <w:divBdr>
            <w:top w:val="none" w:sz="0" w:space="0" w:color="auto"/>
            <w:left w:val="none" w:sz="0" w:space="0" w:color="auto"/>
            <w:bottom w:val="none" w:sz="0" w:space="0" w:color="auto"/>
            <w:right w:val="none" w:sz="0" w:space="0" w:color="auto"/>
          </w:divBdr>
        </w:div>
        <w:div w:id="1783265625">
          <w:marLeft w:val="432"/>
          <w:marRight w:val="0"/>
          <w:marTop w:val="115"/>
          <w:marBottom w:val="0"/>
          <w:divBdr>
            <w:top w:val="none" w:sz="0" w:space="0" w:color="auto"/>
            <w:left w:val="none" w:sz="0" w:space="0" w:color="auto"/>
            <w:bottom w:val="none" w:sz="0" w:space="0" w:color="auto"/>
            <w:right w:val="none" w:sz="0" w:space="0" w:color="auto"/>
          </w:divBdr>
        </w:div>
        <w:div w:id="1207370091">
          <w:marLeft w:val="432"/>
          <w:marRight w:val="0"/>
          <w:marTop w:val="115"/>
          <w:marBottom w:val="0"/>
          <w:divBdr>
            <w:top w:val="none" w:sz="0" w:space="0" w:color="auto"/>
            <w:left w:val="none" w:sz="0" w:space="0" w:color="auto"/>
            <w:bottom w:val="none" w:sz="0" w:space="0" w:color="auto"/>
            <w:right w:val="none" w:sz="0" w:space="0" w:color="auto"/>
          </w:divBdr>
        </w:div>
        <w:div w:id="1579829192">
          <w:marLeft w:val="432"/>
          <w:marRight w:val="0"/>
          <w:marTop w:val="115"/>
          <w:marBottom w:val="0"/>
          <w:divBdr>
            <w:top w:val="none" w:sz="0" w:space="0" w:color="auto"/>
            <w:left w:val="none" w:sz="0" w:space="0" w:color="auto"/>
            <w:bottom w:val="none" w:sz="0" w:space="0" w:color="auto"/>
            <w:right w:val="none" w:sz="0" w:space="0" w:color="auto"/>
          </w:divBdr>
        </w:div>
        <w:div w:id="1548225932">
          <w:marLeft w:val="432"/>
          <w:marRight w:val="0"/>
          <w:marTop w:val="115"/>
          <w:marBottom w:val="0"/>
          <w:divBdr>
            <w:top w:val="none" w:sz="0" w:space="0" w:color="auto"/>
            <w:left w:val="none" w:sz="0" w:space="0" w:color="auto"/>
            <w:bottom w:val="none" w:sz="0" w:space="0" w:color="auto"/>
            <w:right w:val="none" w:sz="0" w:space="0" w:color="auto"/>
          </w:divBdr>
        </w:div>
        <w:div w:id="776413092">
          <w:marLeft w:val="432"/>
          <w:marRight w:val="0"/>
          <w:marTop w:val="115"/>
          <w:marBottom w:val="0"/>
          <w:divBdr>
            <w:top w:val="none" w:sz="0" w:space="0" w:color="auto"/>
            <w:left w:val="none" w:sz="0" w:space="0" w:color="auto"/>
            <w:bottom w:val="none" w:sz="0" w:space="0" w:color="auto"/>
            <w:right w:val="none" w:sz="0" w:space="0" w:color="auto"/>
          </w:divBdr>
        </w:div>
        <w:div w:id="1109424392">
          <w:marLeft w:val="432"/>
          <w:marRight w:val="0"/>
          <w:marTop w:val="115"/>
          <w:marBottom w:val="0"/>
          <w:divBdr>
            <w:top w:val="none" w:sz="0" w:space="0" w:color="auto"/>
            <w:left w:val="none" w:sz="0" w:space="0" w:color="auto"/>
            <w:bottom w:val="none" w:sz="0" w:space="0" w:color="auto"/>
            <w:right w:val="none" w:sz="0" w:space="0" w:color="auto"/>
          </w:divBdr>
        </w:div>
        <w:div w:id="934829189">
          <w:marLeft w:val="432"/>
          <w:marRight w:val="0"/>
          <w:marTop w:val="115"/>
          <w:marBottom w:val="0"/>
          <w:divBdr>
            <w:top w:val="none" w:sz="0" w:space="0" w:color="auto"/>
            <w:left w:val="none" w:sz="0" w:space="0" w:color="auto"/>
            <w:bottom w:val="none" w:sz="0" w:space="0" w:color="auto"/>
            <w:right w:val="none" w:sz="0" w:space="0" w:color="auto"/>
          </w:divBdr>
        </w:div>
        <w:div w:id="1884556179">
          <w:marLeft w:val="432"/>
          <w:marRight w:val="0"/>
          <w:marTop w:val="115"/>
          <w:marBottom w:val="0"/>
          <w:divBdr>
            <w:top w:val="none" w:sz="0" w:space="0" w:color="auto"/>
            <w:left w:val="none" w:sz="0" w:space="0" w:color="auto"/>
            <w:bottom w:val="none" w:sz="0" w:space="0" w:color="auto"/>
            <w:right w:val="none" w:sz="0" w:space="0" w:color="auto"/>
          </w:divBdr>
        </w:div>
        <w:div w:id="1141264366">
          <w:marLeft w:val="432"/>
          <w:marRight w:val="0"/>
          <w:marTop w:val="115"/>
          <w:marBottom w:val="0"/>
          <w:divBdr>
            <w:top w:val="none" w:sz="0" w:space="0" w:color="auto"/>
            <w:left w:val="none" w:sz="0" w:space="0" w:color="auto"/>
            <w:bottom w:val="none" w:sz="0" w:space="0" w:color="auto"/>
            <w:right w:val="none" w:sz="0" w:space="0" w:color="auto"/>
          </w:divBdr>
        </w:div>
        <w:div w:id="1521384795">
          <w:marLeft w:val="432"/>
          <w:marRight w:val="0"/>
          <w:marTop w:val="115"/>
          <w:marBottom w:val="0"/>
          <w:divBdr>
            <w:top w:val="none" w:sz="0" w:space="0" w:color="auto"/>
            <w:left w:val="none" w:sz="0" w:space="0" w:color="auto"/>
            <w:bottom w:val="none" w:sz="0" w:space="0" w:color="auto"/>
            <w:right w:val="none" w:sz="0" w:space="0" w:color="auto"/>
          </w:divBdr>
        </w:div>
        <w:div w:id="450981062">
          <w:marLeft w:val="432"/>
          <w:marRight w:val="0"/>
          <w:marTop w:val="115"/>
          <w:marBottom w:val="0"/>
          <w:divBdr>
            <w:top w:val="none" w:sz="0" w:space="0" w:color="auto"/>
            <w:left w:val="none" w:sz="0" w:space="0" w:color="auto"/>
            <w:bottom w:val="none" w:sz="0" w:space="0" w:color="auto"/>
            <w:right w:val="none" w:sz="0" w:space="0" w:color="auto"/>
          </w:divBdr>
        </w:div>
        <w:div w:id="111633423">
          <w:marLeft w:val="432"/>
          <w:marRight w:val="0"/>
          <w:marTop w:val="115"/>
          <w:marBottom w:val="0"/>
          <w:divBdr>
            <w:top w:val="none" w:sz="0" w:space="0" w:color="auto"/>
            <w:left w:val="none" w:sz="0" w:space="0" w:color="auto"/>
            <w:bottom w:val="none" w:sz="0" w:space="0" w:color="auto"/>
            <w:right w:val="none" w:sz="0" w:space="0" w:color="auto"/>
          </w:divBdr>
        </w:div>
        <w:div w:id="123280682">
          <w:marLeft w:val="432"/>
          <w:marRight w:val="0"/>
          <w:marTop w:val="115"/>
          <w:marBottom w:val="0"/>
          <w:divBdr>
            <w:top w:val="none" w:sz="0" w:space="0" w:color="auto"/>
            <w:left w:val="none" w:sz="0" w:space="0" w:color="auto"/>
            <w:bottom w:val="none" w:sz="0" w:space="0" w:color="auto"/>
            <w:right w:val="none" w:sz="0" w:space="0" w:color="auto"/>
          </w:divBdr>
        </w:div>
        <w:div w:id="336273427">
          <w:marLeft w:val="432"/>
          <w:marRight w:val="0"/>
          <w:marTop w:val="115"/>
          <w:marBottom w:val="0"/>
          <w:divBdr>
            <w:top w:val="none" w:sz="0" w:space="0" w:color="auto"/>
            <w:left w:val="none" w:sz="0" w:space="0" w:color="auto"/>
            <w:bottom w:val="none" w:sz="0" w:space="0" w:color="auto"/>
            <w:right w:val="none" w:sz="0" w:space="0" w:color="auto"/>
          </w:divBdr>
        </w:div>
        <w:div w:id="240868097">
          <w:marLeft w:val="432"/>
          <w:marRight w:val="0"/>
          <w:marTop w:val="115"/>
          <w:marBottom w:val="0"/>
          <w:divBdr>
            <w:top w:val="none" w:sz="0" w:space="0" w:color="auto"/>
            <w:left w:val="none" w:sz="0" w:space="0" w:color="auto"/>
            <w:bottom w:val="none" w:sz="0" w:space="0" w:color="auto"/>
            <w:right w:val="none" w:sz="0" w:space="0" w:color="auto"/>
          </w:divBdr>
        </w:div>
        <w:div w:id="1853301101">
          <w:marLeft w:val="432"/>
          <w:marRight w:val="0"/>
          <w:marTop w:val="115"/>
          <w:marBottom w:val="0"/>
          <w:divBdr>
            <w:top w:val="none" w:sz="0" w:space="0" w:color="auto"/>
            <w:left w:val="none" w:sz="0" w:space="0" w:color="auto"/>
            <w:bottom w:val="none" w:sz="0" w:space="0" w:color="auto"/>
            <w:right w:val="none" w:sz="0" w:space="0" w:color="auto"/>
          </w:divBdr>
        </w:div>
        <w:div w:id="152260499">
          <w:marLeft w:val="432"/>
          <w:marRight w:val="0"/>
          <w:marTop w:val="115"/>
          <w:marBottom w:val="0"/>
          <w:divBdr>
            <w:top w:val="none" w:sz="0" w:space="0" w:color="auto"/>
            <w:left w:val="none" w:sz="0" w:space="0" w:color="auto"/>
            <w:bottom w:val="none" w:sz="0" w:space="0" w:color="auto"/>
            <w:right w:val="none" w:sz="0" w:space="0" w:color="auto"/>
          </w:divBdr>
        </w:div>
        <w:div w:id="751661332">
          <w:marLeft w:val="432"/>
          <w:marRight w:val="0"/>
          <w:marTop w:val="115"/>
          <w:marBottom w:val="0"/>
          <w:divBdr>
            <w:top w:val="none" w:sz="0" w:space="0" w:color="auto"/>
            <w:left w:val="none" w:sz="0" w:space="0" w:color="auto"/>
            <w:bottom w:val="none" w:sz="0" w:space="0" w:color="auto"/>
            <w:right w:val="none" w:sz="0" w:space="0" w:color="auto"/>
          </w:divBdr>
        </w:div>
        <w:div w:id="101649741">
          <w:marLeft w:val="432"/>
          <w:marRight w:val="0"/>
          <w:marTop w:val="115"/>
          <w:marBottom w:val="0"/>
          <w:divBdr>
            <w:top w:val="none" w:sz="0" w:space="0" w:color="auto"/>
            <w:left w:val="none" w:sz="0" w:space="0" w:color="auto"/>
            <w:bottom w:val="none" w:sz="0" w:space="0" w:color="auto"/>
            <w:right w:val="none" w:sz="0" w:space="0" w:color="auto"/>
          </w:divBdr>
        </w:div>
        <w:div w:id="1424449633">
          <w:marLeft w:val="432"/>
          <w:marRight w:val="0"/>
          <w:marTop w:val="115"/>
          <w:marBottom w:val="0"/>
          <w:divBdr>
            <w:top w:val="none" w:sz="0" w:space="0" w:color="auto"/>
            <w:left w:val="none" w:sz="0" w:space="0" w:color="auto"/>
            <w:bottom w:val="none" w:sz="0" w:space="0" w:color="auto"/>
            <w:right w:val="none" w:sz="0" w:space="0" w:color="auto"/>
          </w:divBdr>
        </w:div>
        <w:div w:id="437679238">
          <w:marLeft w:val="432"/>
          <w:marRight w:val="0"/>
          <w:marTop w:val="115"/>
          <w:marBottom w:val="0"/>
          <w:divBdr>
            <w:top w:val="none" w:sz="0" w:space="0" w:color="auto"/>
            <w:left w:val="none" w:sz="0" w:space="0" w:color="auto"/>
            <w:bottom w:val="none" w:sz="0" w:space="0" w:color="auto"/>
            <w:right w:val="none" w:sz="0" w:space="0" w:color="auto"/>
          </w:divBdr>
        </w:div>
        <w:div w:id="2102679245">
          <w:marLeft w:val="864"/>
          <w:marRight w:val="0"/>
          <w:marTop w:val="75"/>
          <w:marBottom w:val="0"/>
          <w:divBdr>
            <w:top w:val="none" w:sz="0" w:space="0" w:color="auto"/>
            <w:left w:val="none" w:sz="0" w:space="0" w:color="auto"/>
            <w:bottom w:val="none" w:sz="0" w:space="0" w:color="auto"/>
            <w:right w:val="none" w:sz="0" w:space="0" w:color="auto"/>
          </w:divBdr>
        </w:div>
        <w:div w:id="677272918">
          <w:marLeft w:val="864"/>
          <w:marRight w:val="0"/>
          <w:marTop w:val="75"/>
          <w:marBottom w:val="0"/>
          <w:divBdr>
            <w:top w:val="none" w:sz="0" w:space="0" w:color="auto"/>
            <w:left w:val="none" w:sz="0" w:space="0" w:color="auto"/>
            <w:bottom w:val="none" w:sz="0" w:space="0" w:color="auto"/>
            <w:right w:val="none" w:sz="0" w:space="0" w:color="auto"/>
          </w:divBdr>
        </w:div>
        <w:div w:id="1750154700">
          <w:marLeft w:val="432"/>
          <w:marRight w:val="0"/>
          <w:marTop w:val="115"/>
          <w:marBottom w:val="0"/>
          <w:divBdr>
            <w:top w:val="none" w:sz="0" w:space="0" w:color="auto"/>
            <w:left w:val="none" w:sz="0" w:space="0" w:color="auto"/>
            <w:bottom w:val="none" w:sz="0" w:space="0" w:color="auto"/>
            <w:right w:val="none" w:sz="0" w:space="0" w:color="auto"/>
          </w:divBdr>
        </w:div>
        <w:div w:id="871651954">
          <w:marLeft w:val="432"/>
          <w:marRight w:val="0"/>
          <w:marTop w:val="115"/>
          <w:marBottom w:val="0"/>
          <w:divBdr>
            <w:top w:val="none" w:sz="0" w:space="0" w:color="auto"/>
            <w:left w:val="none" w:sz="0" w:space="0" w:color="auto"/>
            <w:bottom w:val="none" w:sz="0" w:space="0" w:color="auto"/>
            <w:right w:val="none" w:sz="0" w:space="0" w:color="auto"/>
          </w:divBdr>
        </w:div>
        <w:div w:id="1085152897">
          <w:marLeft w:val="432"/>
          <w:marRight w:val="0"/>
          <w:marTop w:val="115"/>
          <w:marBottom w:val="0"/>
          <w:divBdr>
            <w:top w:val="none" w:sz="0" w:space="0" w:color="auto"/>
            <w:left w:val="none" w:sz="0" w:space="0" w:color="auto"/>
            <w:bottom w:val="none" w:sz="0" w:space="0" w:color="auto"/>
            <w:right w:val="none" w:sz="0" w:space="0" w:color="auto"/>
          </w:divBdr>
        </w:div>
        <w:div w:id="1512261671">
          <w:marLeft w:val="432"/>
          <w:marRight w:val="0"/>
          <w:marTop w:val="115"/>
          <w:marBottom w:val="0"/>
          <w:divBdr>
            <w:top w:val="none" w:sz="0" w:space="0" w:color="auto"/>
            <w:left w:val="none" w:sz="0" w:space="0" w:color="auto"/>
            <w:bottom w:val="none" w:sz="0" w:space="0" w:color="auto"/>
            <w:right w:val="none" w:sz="0" w:space="0" w:color="auto"/>
          </w:divBdr>
        </w:div>
        <w:div w:id="1185558498">
          <w:marLeft w:val="432"/>
          <w:marRight w:val="0"/>
          <w:marTop w:val="115"/>
          <w:marBottom w:val="0"/>
          <w:divBdr>
            <w:top w:val="none" w:sz="0" w:space="0" w:color="auto"/>
            <w:left w:val="none" w:sz="0" w:space="0" w:color="auto"/>
            <w:bottom w:val="none" w:sz="0" w:space="0" w:color="auto"/>
            <w:right w:val="none" w:sz="0" w:space="0" w:color="auto"/>
          </w:divBdr>
        </w:div>
        <w:div w:id="1939868655">
          <w:marLeft w:val="432"/>
          <w:marRight w:val="0"/>
          <w:marTop w:val="115"/>
          <w:marBottom w:val="0"/>
          <w:divBdr>
            <w:top w:val="none" w:sz="0" w:space="0" w:color="auto"/>
            <w:left w:val="none" w:sz="0" w:space="0" w:color="auto"/>
            <w:bottom w:val="none" w:sz="0" w:space="0" w:color="auto"/>
            <w:right w:val="none" w:sz="0" w:space="0" w:color="auto"/>
          </w:divBdr>
        </w:div>
        <w:div w:id="87625860">
          <w:marLeft w:val="432"/>
          <w:marRight w:val="0"/>
          <w:marTop w:val="115"/>
          <w:marBottom w:val="0"/>
          <w:divBdr>
            <w:top w:val="none" w:sz="0" w:space="0" w:color="auto"/>
            <w:left w:val="none" w:sz="0" w:space="0" w:color="auto"/>
            <w:bottom w:val="none" w:sz="0" w:space="0" w:color="auto"/>
            <w:right w:val="none" w:sz="0" w:space="0" w:color="auto"/>
          </w:divBdr>
        </w:div>
        <w:div w:id="1898124474">
          <w:marLeft w:val="432"/>
          <w:marRight w:val="0"/>
          <w:marTop w:val="115"/>
          <w:marBottom w:val="0"/>
          <w:divBdr>
            <w:top w:val="none" w:sz="0" w:space="0" w:color="auto"/>
            <w:left w:val="none" w:sz="0" w:space="0" w:color="auto"/>
            <w:bottom w:val="none" w:sz="0" w:space="0" w:color="auto"/>
            <w:right w:val="none" w:sz="0" w:space="0" w:color="auto"/>
          </w:divBdr>
        </w:div>
        <w:div w:id="617687428">
          <w:marLeft w:val="432"/>
          <w:marRight w:val="0"/>
          <w:marTop w:val="115"/>
          <w:marBottom w:val="0"/>
          <w:divBdr>
            <w:top w:val="none" w:sz="0" w:space="0" w:color="auto"/>
            <w:left w:val="none" w:sz="0" w:space="0" w:color="auto"/>
            <w:bottom w:val="none" w:sz="0" w:space="0" w:color="auto"/>
            <w:right w:val="none" w:sz="0" w:space="0" w:color="auto"/>
          </w:divBdr>
        </w:div>
        <w:div w:id="553859608">
          <w:marLeft w:val="432"/>
          <w:marRight w:val="0"/>
          <w:marTop w:val="115"/>
          <w:marBottom w:val="0"/>
          <w:divBdr>
            <w:top w:val="none" w:sz="0" w:space="0" w:color="auto"/>
            <w:left w:val="none" w:sz="0" w:space="0" w:color="auto"/>
            <w:bottom w:val="none" w:sz="0" w:space="0" w:color="auto"/>
            <w:right w:val="none" w:sz="0" w:space="0" w:color="auto"/>
          </w:divBdr>
        </w:div>
        <w:div w:id="424612750">
          <w:marLeft w:val="432"/>
          <w:marRight w:val="0"/>
          <w:marTop w:val="115"/>
          <w:marBottom w:val="0"/>
          <w:divBdr>
            <w:top w:val="none" w:sz="0" w:space="0" w:color="auto"/>
            <w:left w:val="none" w:sz="0" w:space="0" w:color="auto"/>
            <w:bottom w:val="none" w:sz="0" w:space="0" w:color="auto"/>
            <w:right w:val="none" w:sz="0" w:space="0" w:color="auto"/>
          </w:divBdr>
        </w:div>
      </w:divsChild>
    </w:div>
    <w:div w:id="1573925674">
      <w:bodyDiv w:val="1"/>
      <w:marLeft w:val="0"/>
      <w:marRight w:val="0"/>
      <w:marTop w:val="0"/>
      <w:marBottom w:val="0"/>
      <w:divBdr>
        <w:top w:val="none" w:sz="0" w:space="0" w:color="auto"/>
        <w:left w:val="none" w:sz="0" w:space="0" w:color="auto"/>
        <w:bottom w:val="none" w:sz="0" w:space="0" w:color="auto"/>
        <w:right w:val="none" w:sz="0" w:space="0" w:color="auto"/>
      </w:divBdr>
      <w:divsChild>
        <w:div w:id="1617983293">
          <w:marLeft w:val="432"/>
          <w:marRight w:val="0"/>
          <w:marTop w:val="115"/>
          <w:marBottom w:val="0"/>
          <w:divBdr>
            <w:top w:val="none" w:sz="0" w:space="0" w:color="auto"/>
            <w:left w:val="none" w:sz="0" w:space="0" w:color="auto"/>
            <w:bottom w:val="none" w:sz="0" w:space="0" w:color="auto"/>
            <w:right w:val="none" w:sz="0" w:space="0" w:color="auto"/>
          </w:divBdr>
        </w:div>
        <w:div w:id="898904061">
          <w:marLeft w:val="720"/>
          <w:marRight w:val="0"/>
          <w:marTop w:val="115"/>
          <w:marBottom w:val="0"/>
          <w:divBdr>
            <w:top w:val="none" w:sz="0" w:space="0" w:color="auto"/>
            <w:left w:val="none" w:sz="0" w:space="0" w:color="auto"/>
            <w:bottom w:val="none" w:sz="0" w:space="0" w:color="auto"/>
            <w:right w:val="none" w:sz="0" w:space="0" w:color="auto"/>
          </w:divBdr>
        </w:div>
        <w:div w:id="1149324612">
          <w:marLeft w:val="720"/>
          <w:marRight w:val="0"/>
          <w:marTop w:val="115"/>
          <w:marBottom w:val="0"/>
          <w:divBdr>
            <w:top w:val="none" w:sz="0" w:space="0" w:color="auto"/>
            <w:left w:val="none" w:sz="0" w:space="0" w:color="auto"/>
            <w:bottom w:val="none" w:sz="0" w:space="0" w:color="auto"/>
            <w:right w:val="none" w:sz="0" w:space="0" w:color="auto"/>
          </w:divBdr>
        </w:div>
        <w:div w:id="1307737124">
          <w:marLeft w:val="720"/>
          <w:marRight w:val="0"/>
          <w:marTop w:val="115"/>
          <w:marBottom w:val="0"/>
          <w:divBdr>
            <w:top w:val="none" w:sz="0" w:space="0" w:color="auto"/>
            <w:left w:val="none" w:sz="0" w:space="0" w:color="auto"/>
            <w:bottom w:val="none" w:sz="0" w:space="0" w:color="auto"/>
            <w:right w:val="none" w:sz="0" w:space="0" w:color="auto"/>
          </w:divBdr>
        </w:div>
        <w:div w:id="1493066797">
          <w:marLeft w:val="432"/>
          <w:marRight w:val="0"/>
          <w:marTop w:val="115"/>
          <w:marBottom w:val="0"/>
          <w:divBdr>
            <w:top w:val="none" w:sz="0" w:space="0" w:color="auto"/>
            <w:left w:val="none" w:sz="0" w:space="0" w:color="auto"/>
            <w:bottom w:val="none" w:sz="0" w:space="0" w:color="auto"/>
            <w:right w:val="none" w:sz="0" w:space="0" w:color="auto"/>
          </w:divBdr>
        </w:div>
        <w:div w:id="219438280">
          <w:marLeft w:val="432"/>
          <w:marRight w:val="0"/>
          <w:marTop w:val="115"/>
          <w:marBottom w:val="0"/>
          <w:divBdr>
            <w:top w:val="none" w:sz="0" w:space="0" w:color="auto"/>
            <w:left w:val="none" w:sz="0" w:space="0" w:color="auto"/>
            <w:bottom w:val="none" w:sz="0" w:space="0" w:color="auto"/>
            <w:right w:val="none" w:sz="0" w:space="0" w:color="auto"/>
          </w:divBdr>
        </w:div>
        <w:div w:id="1506700920">
          <w:marLeft w:val="432"/>
          <w:marRight w:val="0"/>
          <w:marTop w:val="115"/>
          <w:marBottom w:val="0"/>
          <w:divBdr>
            <w:top w:val="none" w:sz="0" w:space="0" w:color="auto"/>
            <w:left w:val="none" w:sz="0" w:space="0" w:color="auto"/>
            <w:bottom w:val="none" w:sz="0" w:space="0" w:color="auto"/>
            <w:right w:val="none" w:sz="0" w:space="0" w:color="auto"/>
          </w:divBdr>
        </w:div>
        <w:div w:id="636885146">
          <w:marLeft w:val="432"/>
          <w:marRight w:val="0"/>
          <w:marTop w:val="115"/>
          <w:marBottom w:val="0"/>
          <w:divBdr>
            <w:top w:val="none" w:sz="0" w:space="0" w:color="auto"/>
            <w:left w:val="none" w:sz="0" w:space="0" w:color="auto"/>
            <w:bottom w:val="none" w:sz="0" w:space="0" w:color="auto"/>
            <w:right w:val="none" w:sz="0" w:space="0" w:color="auto"/>
          </w:divBdr>
        </w:div>
        <w:div w:id="892545785">
          <w:marLeft w:val="432"/>
          <w:marRight w:val="0"/>
          <w:marTop w:val="115"/>
          <w:marBottom w:val="0"/>
          <w:divBdr>
            <w:top w:val="none" w:sz="0" w:space="0" w:color="auto"/>
            <w:left w:val="none" w:sz="0" w:space="0" w:color="auto"/>
            <w:bottom w:val="none" w:sz="0" w:space="0" w:color="auto"/>
            <w:right w:val="none" w:sz="0" w:space="0" w:color="auto"/>
          </w:divBdr>
        </w:div>
        <w:div w:id="1357538743">
          <w:marLeft w:val="432"/>
          <w:marRight w:val="0"/>
          <w:marTop w:val="115"/>
          <w:marBottom w:val="0"/>
          <w:divBdr>
            <w:top w:val="none" w:sz="0" w:space="0" w:color="auto"/>
            <w:left w:val="none" w:sz="0" w:space="0" w:color="auto"/>
            <w:bottom w:val="none" w:sz="0" w:space="0" w:color="auto"/>
            <w:right w:val="none" w:sz="0" w:space="0" w:color="auto"/>
          </w:divBdr>
        </w:div>
        <w:div w:id="1575093188">
          <w:marLeft w:val="432"/>
          <w:marRight w:val="0"/>
          <w:marTop w:val="115"/>
          <w:marBottom w:val="0"/>
          <w:divBdr>
            <w:top w:val="none" w:sz="0" w:space="0" w:color="auto"/>
            <w:left w:val="none" w:sz="0" w:space="0" w:color="auto"/>
            <w:bottom w:val="none" w:sz="0" w:space="0" w:color="auto"/>
            <w:right w:val="none" w:sz="0" w:space="0" w:color="auto"/>
          </w:divBdr>
        </w:div>
        <w:div w:id="942958057">
          <w:marLeft w:val="432"/>
          <w:marRight w:val="0"/>
          <w:marTop w:val="115"/>
          <w:marBottom w:val="0"/>
          <w:divBdr>
            <w:top w:val="none" w:sz="0" w:space="0" w:color="auto"/>
            <w:left w:val="none" w:sz="0" w:space="0" w:color="auto"/>
            <w:bottom w:val="none" w:sz="0" w:space="0" w:color="auto"/>
            <w:right w:val="none" w:sz="0" w:space="0" w:color="auto"/>
          </w:divBdr>
        </w:div>
        <w:div w:id="124668405">
          <w:marLeft w:val="432"/>
          <w:marRight w:val="0"/>
          <w:marTop w:val="115"/>
          <w:marBottom w:val="0"/>
          <w:divBdr>
            <w:top w:val="none" w:sz="0" w:space="0" w:color="auto"/>
            <w:left w:val="none" w:sz="0" w:space="0" w:color="auto"/>
            <w:bottom w:val="none" w:sz="0" w:space="0" w:color="auto"/>
            <w:right w:val="none" w:sz="0" w:space="0" w:color="auto"/>
          </w:divBdr>
        </w:div>
        <w:div w:id="1973710020">
          <w:marLeft w:val="432"/>
          <w:marRight w:val="0"/>
          <w:marTop w:val="115"/>
          <w:marBottom w:val="0"/>
          <w:divBdr>
            <w:top w:val="none" w:sz="0" w:space="0" w:color="auto"/>
            <w:left w:val="none" w:sz="0" w:space="0" w:color="auto"/>
            <w:bottom w:val="none" w:sz="0" w:space="0" w:color="auto"/>
            <w:right w:val="none" w:sz="0" w:space="0" w:color="auto"/>
          </w:divBdr>
        </w:div>
        <w:div w:id="50273892">
          <w:marLeft w:val="432"/>
          <w:marRight w:val="0"/>
          <w:marTop w:val="115"/>
          <w:marBottom w:val="0"/>
          <w:divBdr>
            <w:top w:val="none" w:sz="0" w:space="0" w:color="auto"/>
            <w:left w:val="none" w:sz="0" w:space="0" w:color="auto"/>
            <w:bottom w:val="none" w:sz="0" w:space="0" w:color="auto"/>
            <w:right w:val="none" w:sz="0" w:space="0" w:color="auto"/>
          </w:divBdr>
        </w:div>
        <w:div w:id="1369526973">
          <w:marLeft w:val="432"/>
          <w:marRight w:val="0"/>
          <w:marTop w:val="115"/>
          <w:marBottom w:val="0"/>
          <w:divBdr>
            <w:top w:val="none" w:sz="0" w:space="0" w:color="auto"/>
            <w:left w:val="none" w:sz="0" w:space="0" w:color="auto"/>
            <w:bottom w:val="none" w:sz="0" w:space="0" w:color="auto"/>
            <w:right w:val="none" w:sz="0" w:space="0" w:color="auto"/>
          </w:divBdr>
        </w:div>
        <w:div w:id="882327153">
          <w:marLeft w:val="432"/>
          <w:marRight w:val="0"/>
          <w:marTop w:val="115"/>
          <w:marBottom w:val="0"/>
          <w:divBdr>
            <w:top w:val="none" w:sz="0" w:space="0" w:color="auto"/>
            <w:left w:val="none" w:sz="0" w:space="0" w:color="auto"/>
            <w:bottom w:val="none" w:sz="0" w:space="0" w:color="auto"/>
            <w:right w:val="none" w:sz="0" w:space="0" w:color="auto"/>
          </w:divBdr>
        </w:div>
        <w:div w:id="1812675414">
          <w:marLeft w:val="432"/>
          <w:marRight w:val="0"/>
          <w:marTop w:val="115"/>
          <w:marBottom w:val="0"/>
          <w:divBdr>
            <w:top w:val="none" w:sz="0" w:space="0" w:color="auto"/>
            <w:left w:val="none" w:sz="0" w:space="0" w:color="auto"/>
            <w:bottom w:val="none" w:sz="0" w:space="0" w:color="auto"/>
            <w:right w:val="none" w:sz="0" w:space="0" w:color="auto"/>
          </w:divBdr>
        </w:div>
        <w:div w:id="1613441736">
          <w:marLeft w:val="432"/>
          <w:marRight w:val="0"/>
          <w:marTop w:val="115"/>
          <w:marBottom w:val="0"/>
          <w:divBdr>
            <w:top w:val="none" w:sz="0" w:space="0" w:color="auto"/>
            <w:left w:val="none" w:sz="0" w:space="0" w:color="auto"/>
            <w:bottom w:val="none" w:sz="0" w:space="0" w:color="auto"/>
            <w:right w:val="none" w:sz="0" w:space="0" w:color="auto"/>
          </w:divBdr>
        </w:div>
        <w:div w:id="286397698">
          <w:marLeft w:val="432"/>
          <w:marRight w:val="0"/>
          <w:marTop w:val="115"/>
          <w:marBottom w:val="0"/>
          <w:divBdr>
            <w:top w:val="none" w:sz="0" w:space="0" w:color="auto"/>
            <w:left w:val="none" w:sz="0" w:space="0" w:color="auto"/>
            <w:bottom w:val="none" w:sz="0" w:space="0" w:color="auto"/>
            <w:right w:val="none" w:sz="0" w:space="0" w:color="auto"/>
          </w:divBdr>
        </w:div>
        <w:div w:id="842668874">
          <w:marLeft w:val="432"/>
          <w:marRight w:val="0"/>
          <w:marTop w:val="115"/>
          <w:marBottom w:val="0"/>
          <w:divBdr>
            <w:top w:val="none" w:sz="0" w:space="0" w:color="auto"/>
            <w:left w:val="none" w:sz="0" w:space="0" w:color="auto"/>
            <w:bottom w:val="none" w:sz="0" w:space="0" w:color="auto"/>
            <w:right w:val="none" w:sz="0" w:space="0" w:color="auto"/>
          </w:divBdr>
        </w:div>
        <w:div w:id="1587613615">
          <w:marLeft w:val="432"/>
          <w:marRight w:val="0"/>
          <w:marTop w:val="115"/>
          <w:marBottom w:val="0"/>
          <w:divBdr>
            <w:top w:val="none" w:sz="0" w:space="0" w:color="auto"/>
            <w:left w:val="none" w:sz="0" w:space="0" w:color="auto"/>
            <w:bottom w:val="none" w:sz="0" w:space="0" w:color="auto"/>
            <w:right w:val="none" w:sz="0" w:space="0" w:color="auto"/>
          </w:divBdr>
        </w:div>
        <w:div w:id="709257331">
          <w:marLeft w:val="432"/>
          <w:marRight w:val="0"/>
          <w:marTop w:val="115"/>
          <w:marBottom w:val="0"/>
          <w:divBdr>
            <w:top w:val="none" w:sz="0" w:space="0" w:color="auto"/>
            <w:left w:val="none" w:sz="0" w:space="0" w:color="auto"/>
            <w:bottom w:val="none" w:sz="0" w:space="0" w:color="auto"/>
            <w:right w:val="none" w:sz="0" w:space="0" w:color="auto"/>
          </w:divBdr>
        </w:div>
        <w:div w:id="981346261">
          <w:marLeft w:val="432"/>
          <w:marRight w:val="0"/>
          <w:marTop w:val="115"/>
          <w:marBottom w:val="0"/>
          <w:divBdr>
            <w:top w:val="none" w:sz="0" w:space="0" w:color="auto"/>
            <w:left w:val="none" w:sz="0" w:space="0" w:color="auto"/>
            <w:bottom w:val="none" w:sz="0" w:space="0" w:color="auto"/>
            <w:right w:val="none" w:sz="0" w:space="0" w:color="auto"/>
          </w:divBdr>
        </w:div>
        <w:div w:id="1045255975">
          <w:marLeft w:val="432"/>
          <w:marRight w:val="0"/>
          <w:marTop w:val="115"/>
          <w:marBottom w:val="0"/>
          <w:divBdr>
            <w:top w:val="none" w:sz="0" w:space="0" w:color="auto"/>
            <w:left w:val="none" w:sz="0" w:space="0" w:color="auto"/>
            <w:bottom w:val="none" w:sz="0" w:space="0" w:color="auto"/>
            <w:right w:val="none" w:sz="0" w:space="0" w:color="auto"/>
          </w:divBdr>
        </w:div>
        <w:div w:id="2146503591">
          <w:marLeft w:val="432"/>
          <w:marRight w:val="0"/>
          <w:marTop w:val="115"/>
          <w:marBottom w:val="0"/>
          <w:divBdr>
            <w:top w:val="none" w:sz="0" w:space="0" w:color="auto"/>
            <w:left w:val="none" w:sz="0" w:space="0" w:color="auto"/>
            <w:bottom w:val="none" w:sz="0" w:space="0" w:color="auto"/>
            <w:right w:val="none" w:sz="0" w:space="0" w:color="auto"/>
          </w:divBdr>
        </w:div>
        <w:div w:id="1437021065">
          <w:marLeft w:val="432"/>
          <w:marRight w:val="0"/>
          <w:marTop w:val="115"/>
          <w:marBottom w:val="0"/>
          <w:divBdr>
            <w:top w:val="none" w:sz="0" w:space="0" w:color="auto"/>
            <w:left w:val="none" w:sz="0" w:space="0" w:color="auto"/>
            <w:bottom w:val="none" w:sz="0" w:space="0" w:color="auto"/>
            <w:right w:val="none" w:sz="0" w:space="0" w:color="auto"/>
          </w:divBdr>
        </w:div>
        <w:div w:id="858007813">
          <w:marLeft w:val="432"/>
          <w:marRight w:val="0"/>
          <w:marTop w:val="115"/>
          <w:marBottom w:val="0"/>
          <w:divBdr>
            <w:top w:val="none" w:sz="0" w:space="0" w:color="auto"/>
            <w:left w:val="none" w:sz="0" w:space="0" w:color="auto"/>
            <w:bottom w:val="none" w:sz="0" w:space="0" w:color="auto"/>
            <w:right w:val="none" w:sz="0" w:space="0" w:color="auto"/>
          </w:divBdr>
        </w:div>
        <w:div w:id="495221570">
          <w:marLeft w:val="432"/>
          <w:marRight w:val="0"/>
          <w:marTop w:val="115"/>
          <w:marBottom w:val="0"/>
          <w:divBdr>
            <w:top w:val="none" w:sz="0" w:space="0" w:color="auto"/>
            <w:left w:val="none" w:sz="0" w:space="0" w:color="auto"/>
            <w:bottom w:val="none" w:sz="0" w:space="0" w:color="auto"/>
            <w:right w:val="none" w:sz="0" w:space="0" w:color="auto"/>
          </w:divBdr>
        </w:div>
        <w:div w:id="812912212">
          <w:marLeft w:val="432"/>
          <w:marRight w:val="0"/>
          <w:marTop w:val="115"/>
          <w:marBottom w:val="0"/>
          <w:divBdr>
            <w:top w:val="none" w:sz="0" w:space="0" w:color="auto"/>
            <w:left w:val="none" w:sz="0" w:space="0" w:color="auto"/>
            <w:bottom w:val="none" w:sz="0" w:space="0" w:color="auto"/>
            <w:right w:val="none" w:sz="0" w:space="0" w:color="auto"/>
          </w:divBdr>
        </w:div>
        <w:div w:id="785390048">
          <w:marLeft w:val="432"/>
          <w:marRight w:val="0"/>
          <w:marTop w:val="115"/>
          <w:marBottom w:val="0"/>
          <w:divBdr>
            <w:top w:val="none" w:sz="0" w:space="0" w:color="auto"/>
            <w:left w:val="none" w:sz="0" w:space="0" w:color="auto"/>
            <w:bottom w:val="none" w:sz="0" w:space="0" w:color="auto"/>
            <w:right w:val="none" w:sz="0" w:space="0" w:color="auto"/>
          </w:divBdr>
        </w:div>
        <w:div w:id="1489636714">
          <w:marLeft w:val="432"/>
          <w:marRight w:val="0"/>
          <w:marTop w:val="115"/>
          <w:marBottom w:val="0"/>
          <w:divBdr>
            <w:top w:val="none" w:sz="0" w:space="0" w:color="auto"/>
            <w:left w:val="none" w:sz="0" w:space="0" w:color="auto"/>
            <w:bottom w:val="none" w:sz="0" w:space="0" w:color="auto"/>
            <w:right w:val="none" w:sz="0" w:space="0" w:color="auto"/>
          </w:divBdr>
        </w:div>
        <w:div w:id="1436361335">
          <w:marLeft w:val="432"/>
          <w:marRight w:val="0"/>
          <w:marTop w:val="115"/>
          <w:marBottom w:val="0"/>
          <w:divBdr>
            <w:top w:val="none" w:sz="0" w:space="0" w:color="auto"/>
            <w:left w:val="none" w:sz="0" w:space="0" w:color="auto"/>
            <w:bottom w:val="none" w:sz="0" w:space="0" w:color="auto"/>
            <w:right w:val="none" w:sz="0" w:space="0" w:color="auto"/>
          </w:divBdr>
        </w:div>
        <w:div w:id="1933926926">
          <w:marLeft w:val="432"/>
          <w:marRight w:val="0"/>
          <w:marTop w:val="115"/>
          <w:marBottom w:val="0"/>
          <w:divBdr>
            <w:top w:val="none" w:sz="0" w:space="0" w:color="auto"/>
            <w:left w:val="none" w:sz="0" w:space="0" w:color="auto"/>
            <w:bottom w:val="none" w:sz="0" w:space="0" w:color="auto"/>
            <w:right w:val="none" w:sz="0" w:space="0" w:color="auto"/>
          </w:divBdr>
        </w:div>
        <w:div w:id="1232539904">
          <w:marLeft w:val="432"/>
          <w:marRight w:val="0"/>
          <w:marTop w:val="115"/>
          <w:marBottom w:val="0"/>
          <w:divBdr>
            <w:top w:val="none" w:sz="0" w:space="0" w:color="auto"/>
            <w:left w:val="none" w:sz="0" w:space="0" w:color="auto"/>
            <w:bottom w:val="none" w:sz="0" w:space="0" w:color="auto"/>
            <w:right w:val="none" w:sz="0" w:space="0" w:color="auto"/>
          </w:divBdr>
        </w:div>
        <w:div w:id="1074661585">
          <w:marLeft w:val="432"/>
          <w:marRight w:val="0"/>
          <w:marTop w:val="115"/>
          <w:marBottom w:val="0"/>
          <w:divBdr>
            <w:top w:val="none" w:sz="0" w:space="0" w:color="auto"/>
            <w:left w:val="none" w:sz="0" w:space="0" w:color="auto"/>
            <w:bottom w:val="none" w:sz="0" w:space="0" w:color="auto"/>
            <w:right w:val="none" w:sz="0" w:space="0" w:color="auto"/>
          </w:divBdr>
        </w:div>
        <w:div w:id="2067408840">
          <w:marLeft w:val="432"/>
          <w:marRight w:val="0"/>
          <w:marTop w:val="115"/>
          <w:marBottom w:val="0"/>
          <w:divBdr>
            <w:top w:val="none" w:sz="0" w:space="0" w:color="auto"/>
            <w:left w:val="none" w:sz="0" w:space="0" w:color="auto"/>
            <w:bottom w:val="none" w:sz="0" w:space="0" w:color="auto"/>
            <w:right w:val="none" w:sz="0" w:space="0" w:color="auto"/>
          </w:divBdr>
        </w:div>
        <w:div w:id="177232612">
          <w:marLeft w:val="432"/>
          <w:marRight w:val="0"/>
          <w:marTop w:val="115"/>
          <w:marBottom w:val="0"/>
          <w:divBdr>
            <w:top w:val="none" w:sz="0" w:space="0" w:color="auto"/>
            <w:left w:val="none" w:sz="0" w:space="0" w:color="auto"/>
            <w:bottom w:val="none" w:sz="0" w:space="0" w:color="auto"/>
            <w:right w:val="none" w:sz="0" w:space="0" w:color="auto"/>
          </w:divBdr>
        </w:div>
        <w:div w:id="539325696">
          <w:marLeft w:val="432"/>
          <w:marRight w:val="0"/>
          <w:marTop w:val="115"/>
          <w:marBottom w:val="0"/>
          <w:divBdr>
            <w:top w:val="none" w:sz="0" w:space="0" w:color="auto"/>
            <w:left w:val="none" w:sz="0" w:space="0" w:color="auto"/>
            <w:bottom w:val="none" w:sz="0" w:space="0" w:color="auto"/>
            <w:right w:val="none" w:sz="0" w:space="0" w:color="auto"/>
          </w:divBdr>
        </w:div>
        <w:div w:id="1055734834">
          <w:marLeft w:val="432"/>
          <w:marRight w:val="0"/>
          <w:marTop w:val="115"/>
          <w:marBottom w:val="0"/>
          <w:divBdr>
            <w:top w:val="none" w:sz="0" w:space="0" w:color="auto"/>
            <w:left w:val="none" w:sz="0" w:space="0" w:color="auto"/>
            <w:bottom w:val="none" w:sz="0" w:space="0" w:color="auto"/>
            <w:right w:val="none" w:sz="0" w:space="0" w:color="auto"/>
          </w:divBdr>
        </w:div>
        <w:div w:id="1054621029">
          <w:marLeft w:val="432"/>
          <w:marRight w:val="0"/>
          <w:marTop w:val="115"/>
          <w:marBottom w:val="0"/>
          <w:divBdr>
            <w:top w:val="none" w:sz="0" w:space="0" w:color="auto"/>
            <w:left w:val="none" w:sz="0" w:space="0" w:color="auto"/>
            <w:bottom w:val="none" w:sz="0" w:space="0" w:color="auto"/>
            <w:right w:val="none" w:sz="0" w:space="0" w:color="auto"/>
          </w:divBdr>
        </w:div>
        <w:div w:id="411052036">
          <w:marLeft w:val="432"/>
          <w:marRight w:val="0"/>
          <w:marTop w:val="115"/>
          <w:marBottom w:val="0"/>
          <w:divBdr>
            <w:top w:val="none" w:sz="0" w:space="0" w:color="auto"/>
            <w:left w:val="none" w:sz="0" w:space="0" w:color="auto"/>
            <w:bottom w:val="none" w:sz="0" w:space="0" w:color="auto"/>
            <w:right w:val="none" w:sz="0" w:space="0" w:color="auto"/>
          </w:divBdr>
        </w:div>
        <w:div w:id="1180122805">
          <w:marLeft w:val="432"/>
          <w:marRight w:val="0"/>
          <w:marTop w:val="115"/>
          <w:marBottom w:val="0"/>
          <w:divBdr>
            <w:top w:val="none" w:sz="0" w:space="0" w:color="auto"/>
            <w:left w:val="none" w:sz="0" w:space="0" w:color="auto"/>
            <w:bottom w:val="none" w:sz="0" w:space="0" w:color="auto"/>
            <w:right w:val="none" w:sz="0" w:space="0" w:color="auto"/>
          </w:divBdr>
        </w:div>
        <w:div w:id="1888563924">
          <w:marLeft w:val="432"/>
          <w:marRight w:val="0"/>
          <w:marTop w:val="115"/>
          <w:marBottom w:val="0"/>
          <w:divBdr>
            <w:top w:val="none" w:sz="0" w:space="0" w:color="auto"/>
            <w:left w:val="none" w:sz="0" w:space="0" w:color="auto"/>
            <w:bottom w:val="none" w:sz="0" w:space="0" w:color="auto"/>
            <w:right w:val="none" w:sz="0" w:space="0" w:color="auto"/>
          </w:divBdr>
        </w:div>
        <w:div w:id="1161773707">
          <w:marLeft w:val="432"/>
          <w:marRight w:val="0"/>
          <w:marTop w:val="115"/>
          <w:marBottom w:val="0"/>
          <w:divBdr>
            <w:top w:val="none" w:sz="0" w:space="0" w:color="auto"/>
            <w:left w:val="none" w:sz="0" w:space="0" w:color="auto"/>
            <w:bottom w:val="none" w:sz="0" w:space="0" w:color="auto"/>
            <w:right w:val="none" w:sz="0" w:space="0" w:color="auto"/>
          </w:divBdr>
        </w:div>
        <w:div w:id="1369186833">
          <w:marLeft w:val="432"/>
          <w:marRight w:val="0"/>
          <w:marTop w:val="115"/>
          <w:marBottom w:val="0"/>
          <w:divBdr>
            <w:top w:val="none" w:sz="0" w:space="0" w:color="auto"/>
            <w:left w:val="none" w:sz="0" w:space="0" w:color="auto"/>
            <w:bottom w:val="none" w:sz="0" w:space="0" w:color="auto"/>
            <w:right w:val="none" w:sz="0" w:space="0" w:color="auto"/>
          </w:divBdr>
        </w:div>
        <w:div w:id="763646713">
          <w:marLeft w:val="432"/>
          <w:marRight w:val="0"/>
          <w:marTop w:val="115"/>
          <w:marBottom w:val="0"/>
          <w:divBdr>
            <w:top w:val="none" w:sz="0" w:space="0" w:color="auto"/>
            <w:left w:val="none" w:sz="0" w:space="0" w:color="auto"/>
            <w:bottom w:val="none" w:sz="0" w:space="0" w:color="auto"/>
            <w:right w:val="none" w:sz="0" w:space="0" w:color="auto"/>
          </w:divBdr>
        </w:div>
        <w:div w:id="1483767691">
          <w:marLeft w:val="432"/>
          <w:marRight w:val="0"/>
          <w:marTop w:val="115"/>
          <w:marBottom w:val="0"/>
          <w:divBdr>
            <w:top w:val="none" w:sz="0" w:space="0" w:color="auto"/>
            <w:left w:val="none" w:sz="0" w:space="0" w:color="auto"/>
            <w:bottom w:val="none" w:sz="0" w:space="0" w:color="auto"/>
            <w:right w:val="none" w:sz="0" w:space="0" w:color="auto"/>
          </w:divBdr>
        </w:div>
        <w:div w:id="2021079661">
          <w:marLeft w:val="432"/>
          <w:marRight w:val="0"/>
          <w:marTop w:val="115"/>
          <w:marBottom w:val="0"/>
          <w:divBdr>
            <w:top w:val="none" w:sz="0" w:space="0" w:color="auto"/>
            <w:left w:val="none" w:sz="0" w:space="0" w:color="auto"/>
            <w:bottom w:val="none" w:sz="0" w:space="0" w:color="auto"/>
            <w:right w:val="none" w:sz="0" w:space="0" w:color="auto"/>
          </w:divBdr>
        </w:div>
        <w:div w:id="518852454">
          <w:marLeft w:val="432"/>
          <w:marRight w:val="0"/>
          <w:marTop w:val="115"/>
          <w:marBottom w:val="0"/>
          <w:divBdr>
            <w:top w:val="none" w:sz="0" w:space="0" w:color="auto"/>
            <w:left w:val="none" w:sz="0" w:space="0" w:color="auto"/>
            <w:bottom w:val="none" w:sz="0" w:space="0" w:color="auto"/>
            <w:right w:val="none" w:sz="0" w:space="0" w:color="auto"/>
          </w:divBdr>
        </w:div>
        <w:div w:id="282733293">
          <w:marLeft w:val="432"/>
          <w:marRight w:val="0"/>
          <w:marTop w:val="115"/>
          <w:marBottom w:val="0"/>
          <w:divBdr>
            <w:top w:val="none" w:sz="0" w:space="0" w:color="auto"/>
            <w:left w:val="none" w:sz="0" w:space="0" w:color="auto"/>
            <w:bottom w:val="none" w:sz="0" w:space="0" w:color="auto"/>
            <w:right w:val="none" w:sz="0" w:space="0" w:color="auto"/>
          </w:divBdr>
        </w:div>
        <w:div w:id="436406444">
          <w:marLeft w:val="432"/>
          <w:marRight w:val="0"/>
          <w:marTop w:val="115"/>
          <w:marBottom w:val="0"/>
          <w:divBdr>
            <w:top w:val="none" w:sz="0" w:space="0" w:color="auto"/>
            <w:left w:val="none" w:sz="0" w:space="0" w:color="auto"/>
            <w:bottom w:val="none" w:sz="0" w:space="0" w:color="auto"/>
            <w:right w:val="none" w:sz="0" w:space="0" w:color="auto"/>
          </w:divBdr>
        </w:div>
        <w:div w:id="239757431">
          <w:marLeft w:val="432"/>
          <w:marRight w:val="0"/>
          <w:marTop w:val="115"/>
          <w:marBottom w:val="0"/>
          <w:divBdr>
            <w:top w:val="none" w:sz="0" w:space="0" w:color="auto"/>
            <w:left w:val="none" w:sz="0" w:space="0" w:color="auto"/>
            <w:bottom w:val="none" w:sz="0" w:space="0" w:color="auto"/>
            <w:right w:val="none" w:sz="0" w:space="0" w:color="auto"/>
          </w:divBdr>
        </w:div>
        <w:div w:id="398700">
          <w:marLeft w:val="432"/>
          <w:marRight w:val="0"/>
          <w:marTop w:val="115"/>
          <w:marBottom w:val="0"/>
          <w:divBdr>
            <w:top w:val="none" w:sz="0" w:space="0" w:color="auto"/>
            <w:left w:val="none" w:sz="0" w:space="0" w:color="auto"/>
            <w:bottom w:val="none" w:sz="0" w:space="0" w:color="auto"/>
            <w:right w:val="none" w:sz="0" w:space="0" w:color="auto"/>
          </w:divBdr>
        </w:div>
        <w:div w:id="270599126">
          <w:marLeft w:val="432"/>
          <w:marRight w:val="0"/>
          <w:marTop w:val="115"/>
          <w:marBottom w:val="0"/>
          <w:divBdr>
            <w:top w:val="none" w:sz="0" w:space="0" w:color="auto"/>
            <w:left w:val="none" w:sz="0" w:space="0" w:color="auto"/>
            <w:bottom w:val="none" w:sz="0" w:space="0" w:color="auto"/>
            <w:right w:val="none" w:sz="0" w:space="0" w:color="auto"/>
          </w:divBdr>
        </w:div>
        <w:div w:id="1621913529">
          <w:marLeft w:val="864"/>
          <w:marRight w:val="0"/>
          <w:marTop w:val="75"/>
          <w:marBottom w:val="0"/>
          <w:divBdr>
            <w:top w:val="none" w:sz="0" w:space="0" w:color="auto"/>
            <w:left w:val="none" w:sz="0" w:space="0" w:color="auto"/>
            <w:bottom w:val="none" w:sz="0" w:space="0" w:color="auto"/>
            <w:right w:val="none" w:sz="0" w:space="0" w:color="auto"/>
          </w:divBdr>
        </w:div>
        <w:div w:id="210310166">
          <w:marLeft w:val="864"/>
          <w:marRight w:val="0"/>
          <w:marTop w:val="75"/>
          <w:marBottom w:val="0"/>
          <w:divBdr>
            <w:top w:val="none" w:sz="0" w:space="0" w:color="auto"/>
            <w:left w:val="none" w:sz="0" w:space="0" w:color="auto"/>
            <w:bottom w:val="none" w:sz="0" w:space="0" w:color="auto"/>
            <w:right w:val="none" w:sz="0" w:space="0" w:color="auto"/>
          </w:divBdr>
        </w:div>
        <w:div w:id="157425127">
          <w:marLeft w:val="432"/>
          <w:marRight w:val="0"/>
          <w:marTop w:val="115"/>
          <w:marBottom w:val="0"/>
          <w:divBdr>
            <w:top w:val="none" w:sz="0" w:space="0" w:color="auto"/>
            <w:left w:val="none" w:sz="0" w:space="0" w:color="auto"/>
            <w:bottom w:val="none" w:sz="0" w:space="0" w:color="auto"/>
            <w:right w:val="none" w:sz="0" w:space="0" w:color="auto"/>
          </w:divBdr>
        </w:div>
        <w:div w:id="479539273">
          <w:marLeft w:val="432"/>
          <w:marRight w:val="0"/>
          <w:marTop w:val="115"/>
          <w:marBottom w:val="0"/>
          <w:divBdr>
            <w:top w:val="none" w:sz="0" w:space="0" w:color="auto"/>
            <w:left w:val="none" w:sz="0" w:space="0" w:color="auto"/>
            <w:bottom w:val="none" w:sz="0" w:space="0" w:color="auto"/>
            <w:right w:val="none" w:sz="0" w:space="0" w:color="auto"/>
          </w:divBdr>
        </w:div>
        <w:div w:id="319846229">
          <w:marLeft w:val="432"/>
          <w:marRight w:val="0"/>
          <w:marTop w:val="115"/>
          <w:marBottom w:val="0"/>
          <w:divBdr>
            <w:top w:val="none" w:sz="0" w:space="0" w:color="auto"/>
            <w:left w:val="none" w:sz="0" w:space="0" w:color="auto"/>
            <w:bottom w:val="none" w:sz="0" w:space="0" w:color="auto"/>
            <w:right w:val="none" w:sz="0" w:space="0" w:color="auto"/>
          </w:divBdr>
        </w:div>
        <w:div w:id="1198853329">
          <w:marLeft w:val="432"/>
          <w:marRight w:val="0"/>
          <w:marTop w:val="115"/>
          <w:marBottom w:val="0"/>
          <w:divBdr>
            <w:top w:val="none" w:sz="0" w:space="0" w:color="auto"/>
            <w:left w:val="none" w:sz="0" w:space="0" w:color="auto"/>
            <w:bottom w:val="none" w:sz="0" w:space="0" w:color="auto"/>
            <w:right w:val="none" w:sz="0" w:space="0" w:color="auto"/>
          </w:divBdr>
        </w:div>
        <w:div w:id="1683778923">
          <w:marLeft w:val="432"/>
          <w:marRight w:val="0"/>
          <w:marTop w:val="115"/>
          <w:marBottom w:val="0"/>
          <w:divBdr>
            <w:top w:val="none" w:sz="0" w:space="0" w:color="auto"/>
            <w:left w:val="none" w:sz="0" w:space="0" w:color="auto"/>
            <w:bottom w:val="none" w:sz="0" w:space="0" w:color="auto"/>
            <w:right w:val="none" w:sz="0" w:space="0" w:color="auto"/>
          </w:divBdr>
        </w:div>
        <w:div w:id="1936554900">
          <w:marLeft w:val="432"/>
          <w:marRight w:val="0"/>
          <w:marTop w:val="115"/>
          <w:marBottom w:val="0"/>
          <w:divBdr>
            <w:top w:val="none" w:sz="0" w:space="0" w:color="auto"/>
            <w:left w:val="none" w:sz="0" w:space="0" w:color="auto"/>
            <w:bottom w:val="none" w:sz="0" w:space="0" w:color="auto"/>
            <w:right w:val="none" w:sz="0" w:space="0" w:color="auto"/>
          </w:divBdr>
        </w:div>
        <w:div w:id="2115055770">
          <w:marLeft w:val="432"/>
          <w:marRight w:val="0"/>
          <w:marTop w:val="115"/>
          <w:marBottom w:val="0"/>
          <w:divBdr>
            <w:top w:val="none" w:sz="0" w:space="0" w:color="auto"/>
            <w:left w:val="none" w:sz="0" w:space="0" w:color="auto"/>
            <w:bottom w:val="none" w:sz="0" w:space="0" w:color="auto"/>
            <w:right w:val="none" w:sz="0" w:space="0" w:color="auto"/>
          </w:divBdr>
        </w:div>
        <w:div w:id="978222655">
          <w:marLeft w:val="432"/>
          <w:marRight w:val="0"/>
          <w:marTop w:val="115"/>
          <w:marBottom w:val="0"/>
          <w:divBdr>
            <w:top w:val="none" w:sz="0" w:space="0" w:color="auto"/>
            <w:left w:val="none" w:sz="0" w:space="0" w:color="auto"/>
            <w:bottom w:val="none" w:sz="0" w:space="0" w:color="auto"/>
            <w:right w:val="none" w:sz="0" w:space="0" w:color="auto"/>
          </w:divBdr>
        </w:div>
        <w:div w:id="181750138">
          <w:marLeft w:val="432"/>
          <w:marRight w:val="0"/>
          <w:marTop w:val="115"/>
          <w:marBottom w:val="0"/>
          <w:divBdr>
            <w:top w:val="none" w:sz="0" w:space="0" w:color="auto"/>
            <w:left w:val="none" w:sz="0" w:space="0" w:color="auto"/>
            <w:bottom w:val="none" w:sz="0" w:space="0" w:color="auto"/>
            <w:right w:val="none" w:sz="0" w:space="0" w:color="auto"/>
          </w:divBdr>
        </w:div>
        <w:div w:id="723797485">
          <w:marLeft w:val="432"/>
          <w:marRight w:val="0"/>
          <w:marTop w:val="115"/>
          <w:marBottom w:val="0"/>
          <w:divBdr>
            <w:top w:val="none" w:sz="0" w:space="0" w:color="auto"/>
            <w:left w:val="none" w:sz="0" w:space="0" w:color="auto"/>
            <w:bottom w:val="none" w:sz="0" w:space="0" w:color="auto"/>
            <w:right w:val="none" w:sz="0" w:space="0" w:color="auto"/>
          </w:divBdr>
        </w:div>
        <w:div w:id="747576558">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1182</Words>
  <Characters>6739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2</cp:revision>
  <dcterms:created xsi:type="dcterms:W3CDTF">2013-02-28T23:17:00Z</dcterms:created>
  <dcterms:modified xsi:type="dcterms:W3CDTF">2013-03-20T22:20:00Z</dcterms:modified>
</cp:coreProperties>
</file>