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58BEAB" w14:textId="77777777" w:rsidR="00505A2C" w:rsidRDefault="009A79A7">
      <w:pPr>
        <w:rPr>
          <w:b/>
          <w:u w:val="single"/>
        </w:rPr>
      </w:pPr>
      <w:r>
        <w:rPr>
          <w:b/>
          <w:u w:val="single"/>
        </w:rPr>
        <w:t>Qualitative Thematic Maps</w:t>
      </w:r>
    </w:p>
    <w:p w14:paraId="41975FAB" w14:textId="77777777" w:rsidR="009A79A7" w:rsidRDefault="009A79A7" w:rsidP="009A79A7">
      <w:pPr>
        <w:pStyle w:val="ListParagraph"/>
        <w:numPr>
          <w:ilvl w:val="0"/>
          <w:numId w:val="1"/>
        </w:numPr>
      </w:pPr>
      <w:r>
        <w:t>Qualitative information: information/data that have classes varying in type</w:t>
      </w:r>
    </w:p>
    <w:p w14:paraId="673DE9C7" w14:textId="77777777" w:rsidR="009A79A7" w:rsidRDefault="009A79A7" w:rsidP="009A79A7">
      <w:pPr>
        <w:pStyle w:val="ListParagraph"/>
        <w:numPr>
          <w:ilvl w:val="0"/>
          <w:numId w:val="1"/>
        </w:numPr>
      </w:pPr>
      <w:r>
        <w:t>What different thing</w:t>
      </w:r>
      <w:r w:rsidR="003A11C1">
        <w:t xml:space="preserve"> exist</w:t>
      </w:r>
    </w:p>
    <w:p w14:paraId="4D3E5C25" w14:textId="77777777" w:rsidR="00420FAB" w:rsidRDefault="00420FAB" w:rsidP="00420FAB"/>
    <w:p w14:paraId="6C61E403" w14:textId="77777777" w:rsidR="003A11C1" w:rsidRDefault="003A11C1" w:rsidP="003A11C1">
      <w:pPr>
        <w:rPr>
          <w:i/>
          <w:u w:val="single"/>
        </w:rPr>
      </w:pPr>
      <w:r>
        <w:rPr>
          <w:b/>
          <w:u w:val="single"/>
        </w:rPr>
        <w:t>Qualitative Information</w:t>
      </w:r>
    </w:p>
    <w:p w14:paraId="02752880" w14:textId="77777777" w:rsidR="003A11C1" w:rsidRDefault="003A11C1" w:rsidP="003A11C1">
      <w:pPr>
        <w:pStyle w:val="ListParagraph"/>
        <w:numPr>
          <w:ilvl w:val="0"/>
          <w:numId w:val="1"/>
        </w:numPr>
      </w:pPr>
      <w:r>
        <w:t>Pont feature information – 0 dimensional</w:t>
      </w:r>
    </w:p>
    <w:p w14:paraId="639F6F12" w14:textId="77777777" w:rsidR="003A11C1" w:rsidRDefault="003A11C1" w:rsidP="003A11C1">
      <w:pPr>
        <w:pStyle w:val="ListParagraph"/>
        <w:numPr>
          <w:ilvl w:val="0"/>
          <w:numId w:val="1"/>
        </w:numPr>
      </w:pPr>
      <w:r>
        <w:t>Line feature information – 1 dimensional</w:t>
      </w:r>
    </w:p>
    <w:p w14:paraId="7674E4B3" w14:textId="77777777" w:rsidR="003A11C1" w:rsidRDefault="003A11C1" w:rsidP="003A11C1">
      <w:pPr>
        <w:pStyle w:val="ListParagraph"/>
        <w:numPr>
          <w:ilvl w:val="0"/>
          <w:numId w:val="1"/>
        </w:numPr>
      </w:pPr>
      <w:r>
        <w:t>Area feature information – 2 dimensional</w:t>
      </w:r>
    </w:p>
    <w:p w14:paraId="7D768BBA" w14:textId="77777777" w:rsidR="00420FAB" w:rsidRDefault="00420FAB" w:rsidP="00420FAB"/>
    <w:p w14:paraId="47DB6391" w14:textId="77777777" w:rsidR="003A11C1" w:rsidRDefault="003A11C1" w:rsidP="003A11C1">
      <w:pPr>
        <w:rPr>
          <w:u w:val="single"/>
        </w:rPr>
      </w:pPr>
      <w:r>
        <w:rPr>
          <w:b/>
          <w:u w:val="single"/>
        </w:rPr>
        <w:t xml:space="preserve">Qualitative Information: </w:t>
      </w:r>
      <w:r>
        <w:rPr>
          <w:u w:val="single"/>
        </w:rPr>
        <w:t>Point Feature Information</w:t>
      </w:r>
    </w:p>
    <w:p w14:paraId="46879B66" w14:textId="77777777" w:rsidR="003A11C1" w:rsidRDefault="003A11C1" w:rsidP="003A11C1">
      <w:pPr>
        <w:pStyle w:val="ListParagraph"/>
        <w:numPr>
          <w:ilvl w:val="0"/>
          <w:numId w:val="1"/>
        </w:numPr>
      </w:pPr>
      <w:r>
        <w:t>Point feature information types:</w:t>
      </w:r>
    </w:p>
    <w:p w14:paraId="5B617D35" w14:textId="77777777" w:rsidR="003A11C1" w:rsidRDefault="003A11C1" w:rsidP="003A11C1">
      <w:pPr>
        <w:pStyle w:val="ListParagraph"/>
        <w:numPr>
          <w:ilvl w:val="1"/>
          <w:numId w:val="1"/>
        </w:numPr>
      </w:pPr>
      <w:r>
        <w:t>Zero-dimensional entity (defined by its geographic location)</w:t>
      </w:r>
    </w:p>
    <w:p w14:paraId="460D3C56" w14:textId="77777777" w:rsidR="003A11C1" w:rsidRDefault="003A11C1" w:rsidP="003A11C1">
      <w:pPr>
        <w:pStyle w:val="ListParagraph"/>
        <w:numPr>
          <w:ilvl w:val="1"/>
          <w:numId w:val="1"/>
        </w:numPr>
      </w:pPr>
      <w:r>
        <w:t>Two-dimensional feature that is conceived of as a point for mapping purposes</w:t>
      </w:r>
    </w:p>
    <w:p w14:paraId="04D0802B" w14:textId="77777777" w:rsidR="003A11C1" w:rsidRDefault="003A11C1" w:rsidP="003A11C1">
      <w:pPr>
        <w:pStyle w:val="ListParagraph"/>
        <w:numPr>
          <w:ilvl w:val="1"/>
          <w:numId w:val="1"/>
        </w:numPr>
      </w:pPr>
      <w:r>
        <w:t xml:space="preserve">One-dimensional features with length and direction but no width (political and administrative boundaries) </w:t>
      </w:r>
    </w:p>
    <w:p w14:paraId="4DD1ABB1" w14:textId="77777777" w:rsidR="003A11C1" w:rsidRDefault="003A11C1" w:rsidP="003A11C1">
      <w:pPr>
        <w:pStyle w:val="ListParagraph"/>
        <w:numPr>
          <w:ilvl w:val="1"/>
          <w:numId w:val="1"/>
        </w:numPr>
      </w:pPr>
      <w:r>
        <w:t>Two-dimensional feature conceived as lines (roads)</w:t>
      </w:r>
    </w:p>
    <w:p w14:paraId="7FB4765F" w14:textId="77777777" w:rsidR="003A11C1" w:rsidRDefault="003A11C1" w:rsidP="003A11C1">
      <w:pPr>
        <w:pStyle w:val="ListParagraph"/>
        <w:numPr>
          <w:ilvl w:val="2"/>
          <w:numId w:val="1"/>
        </w:numPr>
      </w:pPr>
      <w:r>
        <w:t>What could be different categories for roads? Roads, water lines, sewer lines.</w:t>
      </w:r>
    </w:p>
    <w:p w14:paraId="492E08E2" w14:textId="77777777" w:rsidR="00420FAB" w:rsidRDefault="00420FAB" w:rsidP="00420FAB"/>
    <w:p w14:paraId="06178F03" w14:textId="77777777" w:rsidR="003A11C1" w:rsidRDefault="003A11C1" w:rsidP="003A11C1">
      <w:pPr>
        <w:rPr>
          <w:u w:val="single"/>
        </w:rPr>
      </w:pPr>
      <w:r>
        <w:rPr>
          <w:b/>
          <w:u w:val="single"/>
        </w:rPr>
        <w:t xml:space="preserve">Qualitative Information: </w:t>
      </w:r>
      <w:r>
        <w:rPr>
          <w:u w:val="single"/>
        </w:rPr>
        <w:t>Line Feature Information</w:t>
      </w:r>
    </w:p>
    <w:p w14:paraId="50D60F73" w14:textId="77777777" w:rsidR="003A11C1" w:rsidRDefault="003A11C1" w:rsidP="003A11C1">
      <w:r>
        <w:t>-Point feature information collection;</w:t>
      </w:r>
    </w:p>
    <w:p w14:paraId="3F1B92CF" w14:textId="77777777" w:rsidR="003A11C1" w:rsidRDefault="003A11C1" w:rsidP="003A11C1">
      <w:pPr>
        <w:pStyle w:val="ListParagraph"/>
        <w:numPr>
          <w:ilvl w:val="0"/>
          <w:numId w:val="3"/>
        </w:numPr>
      </w:pPr>
      <w:r>
        <w:t>GPS</w:t>
      </w:r>
      <w:r>
        <w:tab/>
      </w:r>
      <w:r>
        <w:tab/>
      </w:r>
    </w:p>
    <w:p w14:paraId="1FDBD57C" w14:textId="77777777" w:rsidR="003A11C1" w:rsidRDefault="003A11C1" w:rsidP="003A11C1">
      <w:pPr>
        <w:pStyle w:val="ListParagraph"/>
        <w:numPr>
          <w:ilvl w:val="0"/>
          <w:numId w:val="3"/>
        </w:numPr>
      </w:pPr>
      <w:r>
        <w:t>Field Observation</w:t>
      </w:r>
    </w:p>
    <w:p w14:paraId="4F99B80F" w14:textId="77777777" w:rsidR="003A11C1" w:rsidRDefault="003A11C1" w:rsidP="003A11C1">
      <w:pPr>
        <w:pStyle w:val="ListParagraph"/>
        <w:numPr>
          <w:ilvl w:val="0"/>
          <w:numId w:val="3"/>
        </w:numPr>
      </w:pPr>
      <w:r>
        <w:t>Image interpretation</w:t>
      </w:r>
    </w:p>
    <w:p w14:paraId="5736F243" w14:textId="77777777" w:rsidR="00420FAB" w:rsidRDefault="00420FAB" w:rsidP="00420FAB"/>
    <w:p w14:paraId="71F8D3DF" w14:textId="77777777" w:rsidR="003A11C1" w:rsidRDefault="00420FAB" w:rsidP="003A11C1">
      <w:r>
        <w:rPr>
          <w:b/>
          <w:u w:val="single"/>
        </w:rPr>
        <w:t>Single Theme Maps</w:t>
      </w:r>
    </w:p>
    <w:p w14:paraId="71E5028D" w14:textId="77777777" w:rsidR="00420FAB" w:rsidRDefault="00420FAB" w:rsidP="00420FAB">
      <w:pPr>
        <w:pStyle w:val="ListParagraph"/>
        <w:numPr>
          <w:ilvl w:val="0"/>
          <w:numId w:val="3"/>
        </w:numPr>
      </w:pPr>
      <w:r>
        <w:t>Qualitative Maps that emphasize a single theme</w:t>
      </w:r>
    </w:p>
    <w:p w14:paraId="799FD4D4" w14:textId="77777777" w:rsidR="00420FAB" w:rsidRDefault="00420FAB" w:rsidP="00420FAB">
      <w:pPr>
        <w:pStyle w:val="ListParagraph"/>
        <w:numPr>
          <w:ilvl w:val="0"/>
          <w:numId w:val="3"/>
        </w:numPr>
      </w:pPr>
      <w:r>
        <w:t xml:space="preserve">Cartographers use point, line and area </w:t>
      </w:r>
      <w:r>
        <w:rPr>
          <w:u w:val="single"/>
        </w:rPr>
        <w:t>graphic marks</w:t>
      </w:r>
      <w:r>
        <w:t xml:space="preserve"> on the map to represent geographical features</w:t>
      </w:r>
    </w:p>
    <w:p w14:paraId="03B4C1BB" w14:textId="77777777" w:rsidR="00420FAB" w:rsidRDefault="00420FAB" w:rsidP="00420FAB"/>
    <w:p w14:paraId="4878C806" w14:textId="77777777" w:rsidR="00420FAB" w:rsidRDefault="00420FAB" w:rsidP="00420FAB">
      <w:pPr>
        <w:pStyle w:val="ListParagraph"/>
        <w:numPr>
          <w:ilvl w:val="0"/>
          <w:numId w:val="3"/>
        </w:numPr>
      </w:pPr>
      <w:r>
        <w:t xml:space="preserve">Visual variables that recall qualitative difference are: </w:t>
      </w:r>
    </w:p>
    <w:p w14:paraId="5C9E64A5" w14:textId="77777777" w:rsidR="00420FAB" w:rsidRDefault="00420FAB" w:rsidP="00420FAB">
      <w:pPr>
        <w:pStyle w:val="ListParagraph"/>
        <w:numPr>
          <w:ilvl w:val="1"/>
          <w:numId w:val="3"/>
        </w:numPr>
      </w:pPr>
      <w:r>
        <w:t>Shape, Orientation and Color hue</w:t>
      </w:r>
    </w:p>
    <w:p w14:paraId="4387FF4F" w14:textId="77777777" w:rsidR="00420FAB" w:rsidRDefault="00420FAB" w:rsidP="00420F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86548" w14:paraId="4A5B622D" w14:textId="77777777" w:rsidTr="00986548">
        <w:tc>
          <w:tcPr>
            <w:tcW w:w="4428" w:type="dxa"/>
          </w:tcPr>
          <w:p w14:paraId="535A4CB8" w14:textId="77777777" w:rsidR="00986548" w:rsidRDefault="00986548" w:rsidP="00986548">
            <w:pPr>
              <w:jc w:val="center"/>
            </w:pPr>
            <w:proofErr w:type="spellStart"/>
            <w:r>
              <w:t>Geometri</w:t>
            </w:r>
            <w:proofErr w:type="spellEnd"/>
          </w:p>
        </w:tc>
        <w:tc>
          <w:tcPr>
            <w:tcW w:w="4428" w:type="dxa"/>
          </w:tcPr>
          <w:p w14:paraId="4A3E1293" w14:textId="77777777" w:rsidR="00986548" w:rsidRDefault="00986548" w:rsidP="00986548">
            <w:pPr>
              <w:jc w:val="center"/>
            </w:pPr>
            <w:proofErr w:type="spellStart"/>
            <w:r>
              <w:t>Pictorgraphic</w:t>
            </w:r>
            <w:proofErr w:type="spellEnd"/>
          </w:p>
        </w:tc>
      </w:tr>
      <w:tr w:rsidR="00986548" w14:paraId="72C6DB46" w14:textId="77777777" w:rsidTr="00986548">
        <w:tc>
          <w:tcPr>
            <w:tcW w:w="4428" w:type="dxa"/>
          </w:tcPr>
          <w:p w14:paraId="2ED22AD8" w14:textId="77777777" w:rsidR="00986548" w:rsidRDefault="00986548" w:rsidP="00986548">
            <w:pPr>
              <w:jc w:val="center"/>
            </w:pPr>
            <w:r>
              <w:t>Compact</w:t>
            </w:r>
          </w:p>
        </w:tc>
        <w:tc>
          <w:tcPr>
            <w:tcW w:w="4428" w:type="dxa"/>
          </w:tcPr>
          <w:p w14:paraId="4FC279C8" w14:textId="77777777" w:rsidR="00986548" w:rsidRDefault="00986548" w:rsidP="00986548">
            <w:pPr>
              <w:jc w:val="center"/>
            </w:pPr>
            <w:r>
              <w:t>Graphic analog</w:t>
            </w:r>
          </w:p>
        </w:tc>
      </w:tr>
      <w:tr w:rsidR="00986548" w14:paraId="284FCE5B" w14:textId="77777777" w:rsidTr="00986548">
        <w:tc>
          <w:tcPr>
            <w:tcW w:w="4428" w:type="dxa"/>
          </w:tcPr>
          <w:p w14:paraId="51D702AA" w14:textId="77777777" w:rsidR="00986548" w:rsidRDefault="00986548" w:rsidP="00986548">
            <w:pPr>
              <w:jc w:val="center"/>
            </w:pPr>
            <w:r>
              <w:t>Easy to read when shrunk</w:t>
            </w:r>
          </w:p>
        </w:tc>
        <w:tc>
          <w:tcPr>
            <w:tcW w:w="4428" w:type="dxa"/>
          </w:tcPr>
          <w:p w14:paraId="408E25E0" w14:textId="77777777" w:rsidR="00986548" w:rsidRDefault="00986548" w:rsidP="00986548">
            <w:pPr>
              <w:jc w:val="center"/>
            </w:pPr>
            <w:r>
              <w:t>Good direction</w:t>
            </w:r>
          </w:p>
        </w:tc>
      </w:tr>
      <w:tr w:rsidR="00986548" w14:paraId="36F68B2A" w14:textId="77777777" w:rsidTr="00986548">
        <w:tc>
          <w:tcPr>
            <w:tcW w:w="4428" w:type="dxa"/>
          </w:tcPr>
          <w:p w14:paraId="18AC3395" w14:textId="77777777" w:rsidR="00986548" w:rsidRDefault="00986548" w:rsidP="00986548">
            <w:pPr>
              <w:jc w:val="center"/>
            </w:pPr>
            <w:r>
              <w:t>Abstract entities can be shown</w:t>
            </w:r>
          </w:p>
        </w:tc>
        <w:tc>
          <w:tcPr>
            <w:tcW w:w="4428" w:type="dxa"/>
          </w:tcPr>
          <w:p w14:paraId="21438949" w14:textId="77777777" w:rsidR="00986548" w:rsidRDefault="00986548" w:rsidP="00986548">
            <w:pPr>
              <w:jc w:val="center"/>
            </w:pPr>
            <w:r>
              <w:t>Draw attention</w:t>
            </w:r>
          </w:p>
        </w:tc>
      </w:tr>
      <w:tr w:rsidR="00986548" w14:paraId="49205D0B" w14:textId="77777777" w:rsidTr="00986548">
        <w:tc>
          <w:tcPr>
            <w:tcW w:w="4428" w:type="dxa"/>
          </w:tcPr>
          <w:p w14:paraId="2B459556" w14:textId="77777777" w:rsidR="00986548" w:rsidRDefault="00986548" w:rsidP="00986548">
            <w:pPr>
              <w:jc w:val="center"/>
            </w:pPr>
            <w:r>
              <w:t>Easy to draw</w:t>
            </w:r>
          </w:p>
        </w:tc>
        <w:tc>
          <w:tcPr>
            <w:tcW w:w="4428" w:type="dxa"/>
          </w:tcPr>
          <w:p w14:paraId="277EDE3C" w14:textId="77777777" w:rsidR="00986548" w:rsidRDefault="00986548" w:rsidP="00986548">
            <w:pPr>
              <w:jc w:val="center"/>
            </w:pPr>
          </w:p>
        </w:tc>
      </w:tr>
      <w:tr w:rsidR="00986548" w14:paraId="3CA3BFBB" w14:textId="77777777" w:rsidTr="00986548">
        <w:tc>
          <w:tcPr>
            <w:tcW w:w="4428" w:type="dxa"/>
          </w:tcPr>
          <w:p w14:paraId="799E4024" w14:textId="77777777" w:rsidR="00986548" w:rsidRDefault="00986548" w:rsidP="00986548">
            <w:pPr>
              <w:jc w:val="center"/>
            </w:pPr>
          </w:p>
        </w:tc>
        <w:tc>
          <w:tcPr>
            <w:tcW w:w="4428" w:type="dxa"/>
          </w:tcPr>
          <w:p w14:paraId="470F9A6A" w14:textId="77777777" w:rsidR="00986548" w:rsidRDefault="00986548" w:rsidP="00986548">
            <w:pPr>
              <w:jc w:val="center"/>
            </w:pPr>
          </w:p>
        </w:tc>
      </w:tr>
      <w:tr w:rsidR="00986548" w14:paraId="4218DA75" w14:textId="77777777" w:rsidTr="00986548">
        <w:tc>
          <w:tcPr>
            <w:tcW w:w="4428" w:type="dxa"/>
          </w:tcPr>
          <w:p w14:paraId="70FF3FFF" w14:textId="77777777" w:rsidR="00986548" w:rsidRDefault="00986548" w:rsidP="00986548">
            <w:pPr>
              <w:jc w:val="center"/>
            </w:pPr>
          </w:p>
        </w:tc>
        <w:tc>
          <w:tcPr>
            <w:tcW w:w="4428" w:type="dxa"/>
          </w:tcPr>
          <w:p w14:paraId="0B471C64" w14:textId="77777777" w:rsidR="00986548" w:rsidRDefault="00986548" w:rsidP="00986548">
            <w:pPr>
              <w:jc w:val="center"/>
            </w:pPr>
          </w:p>
        </w:tc>
      </w:tr>
    </w:tbl>
    <w:p w14:paraId="4E8181D6" w14:textId="77777777" w:rsidR="00420FAB" w:rsidRDefault="00420FAB" w:rsidP="00420FAB"/>
    <w:p w14:paraId="595EC595" w14:textId="77777777" w:rsidR="00E606EB" w:rsidRDefault="00E606EB" w:rsidP="00420FAB">
      <w:r>
        <w:rPr>
          <w:b/>
          <w:u w:val="single"/>
        </w:rPr>
        <w:t>Mapping Qualitative Change</w:t>
      </w:r>
    </w:p>
    <w:p w14:paraId="23CED2FA" w14:textId="77777777" w:rsidR="00E606EB" w:rsidRDefault="00E606EB" w:rsidP="00E606EB">
      <w:pPr>
        <w:pStyle w:val="ListParagraph"/>
        <w:numPr>
          <w:ilvl w:val="0"/>
          <w:numId w:val="3"/>
        </w:numPr>
      </w:pPr>
      <w:r>
        <w:t xml:space="preserve">Change in </w:t>
      </w:r>
      <w:r w:rsidRPr="00E606EB">
        <w:rPr>
          <w:u w:val="single"/>
        </w:rPr>
        <w:t>attribute</w:t>
      </w:r>
      <w:r>
        <w:t xml:space="preserve"> over time</w:t>
      </w:r>
    </w:p>
    <w:p w14:paraId="50807F3C" w14:textId="77777777" w:rsidR="00E606EB" w:rsidRDefault="00E606EB" w:rsidP="00E606EB">
      <w:pPr>
        <w:pStyle w:val="ListParagraph"/>
        <w:numPr>
          <w:ilvl w:val="0"/>
          <w:numId w:val="3"/>
        </w:numPr>
      </w:pPr>
      <w:r>
        <w:t xml:space="preserve">Change in </w:t>
      </w:r>
      <w:r>
        <w:rPr>
          <w:u w:val="single"/>
        </w:rPr>
        <w:t>location</w:t>
      </w:r>
      <w:r>
        <w:t xml:space="preserve"> over time</w:t>
      </w:r>
    </w:p>
    <w:p w14:paraId="6C9E0666" w14:textId="77777777" w:rsidR="00E606EB" w:rsidRDefault="00E606EB" w:rsidP="00E606EB">
      <w:pPr>
        <w:pStyle w:val="ListParagraph"/>
        <w:numPr>
          <w:ilvl w:val="0"/>
          <w:numId w:val="3"/>
        </w:numPr>
        <w:rPr>
          <w:b/>
          <w:i/>
          <w:u w:val="single"/>
        </w:rPr>
      </w:pPr>
      <w:r w:rsidRPr="00E606EB">
        <w:rPr>
          <w:b/>
          <w:i/>
          <w:u w:val="single"/>
        </w:rPr>
        <w:lastRenderedPageBreak/>
        <w:t>Spatial data – has spatial component, also has non-spatial component. (</w:t>
      </w:r>
      <w:proofErr w:type="gramStart"/>
      <w:r w:rsidRPr="00E606EB">
        <w:rPr>
          <w:b/>
          <w:i/>
          <w:u w:val="single"/>
        </w:rPr>
        <w:t>ex</w:t>
      </w:r>
      <w:proofErr w:type="gramEnd"/>
      <w:r w:rsidRPr="00E606EB">
        <w:rPr>
          <w:b/>
          <w:i/>
          <w:u w:val="single"/>
        </w:rPr>
        <w:t xml:space="preserve">: tree somewhere, it’s a spatial entity…when we talk about </w:t>
      </w:r>
      <w:proofErr w:type="spellStart"/>
      <w:r w:rsidRPr="00E606EB">
        <w:rPr>
          <w:b/>
          <w:i/>
          <w:u w:val="single"/>
        </w:rPr>
        <w:t>change..</w:t>
      </w:r>
      <w:proofErr w:type="gramStart"/>
      <w:r w:rsidRPr="00E606EB">
        <w:rPr>
          <w:b/>
          <w:i/>
          <w:u w:val="single"/>
        </w:rPr>
        <w:t>we</w:t>
      </w:r>
      <w:proofErr w:type="spellEnd"/>
      <w:proofErr w:type="gramEnd"/>
      <w:r w:rsidRPr="00E606EB">
        <w:rPr>
          <w:b/>
          <w:i/>
          <w:u w:val="single"/>
        </w:rPr>
        <w:t xml:space="preserve"> might talk, nature of change and location change. So is it the spatial (attribute) component that’s changing or non-spatial (Location) component changing. Ex: think of AIR MASS &gt; its both. Cause it changes properties and location as it moves)</w:t>
      </w:r>
    </w:p>
    <w:p w14:paraId="05685C96" w14:textId="77777777" w:rsidR="00E606EB" w:rsidRDefault="00E606EB" w:rsidP="00E606EB">
      <w:pPr>
        <w:pStyle w:val="ListParagraph"/>
      </w:pPr>
    </w:p>
    <w:p w14:paraId="0FB49EC4" w14:textId="77777777" w:rsidR="00E606EB" w:rsidRDefault="00E606EB" w:rsidP="00E606EB">
      <w:pPr>
        <w:pStyle w:val="ListParagraph"/>
        <w:numPr>
          <w:ilvl w:val="0"/>
          <w:numId w:val="3"/>
        </w:numPr>
      </w:pPr>
      <w:r>
        <w:t xml:space="preserve">Change in </w:t>
      </w:r>
      <w:r>
        <w:rPr>
          <w:u w:val="single"/>
        </w:rPr>
        <w:t>attribute</w:t>
      </w:r>
      <w:r>
        <w:t xml:space="preserve"> over time methods:</w:t>
      </w:r>
    </w:p>
    <w:p w14:paraId="1F3B887E" w14:textId="77777777" w:rsidR="00E606EB" w:rsidRPr="00E606EB" w:rsidRDefault="00E606EB" w:rsidP="00E606EB">
      <w:pPr>
        <w:rPr>
          <w:b/>
          <w:i/>
        </w:rPr>
      </w:pPr>
    </w:p>
    <w:p w14:paraId="49F00198" w14:textId="77777777" w:rsidR="00E606EB" w:rsidRPr="00E606EB" w:rsidRDefault="00E606EB" w:rsidP="00E606EB">
      <w:pPr>
        <w:pStyle w:val="ListParagraph"/>
        <w:numPr>
          <w:ilvl w:val="1"/>
          <w:numId w:val="3"/>
        </w:numPr>
        <w:rPr>
          <w:b/>
          <w:i/>
        </w:rPr>
      </w:pPr>
      <w:r>
        <w:t>Small multiples</w:t>
      </w:r>
    </w:p>
    <w:p w14:paraId="177A0A6C" w14:textId="77777777" w:rsidR="00E606EB" w:rsidRPr="00E606EB" w:rsidRDefault="00E606EB" w:rsidP="00E606EB">
      <w:pPr>
        <w:pStyle w:val="ListParagraph"/>
        <w:numPr>
          <w:ilvl w:val="2"/>
          <w:numId w:val="3"/>
        </w:numPr>
        <w:rPr>
          <w:b/>
          <w:i/>
        </w:rPr>
      </w:pPr>
      <w:r>
        <w:t>Same base map is used, data is changed</w:t>
      </w:r>
    </w:p>
    <w:p w14:paraId="3FEEA1C8" w14:textId="77777777" w:rsidR="00E606EB" w:rsidRPr="00F27836" w:rsidRDefault="00E606EB" w:rsidP="00E606EB">
      <w:pPr>
        <w:pStyle w:val="ListParagraph"/>
        <w:numPr>
          <w:ilvl w:val="1"/>
          <w:numId w:val="3"/>
        </w:numPr>
        <w:rPr>
          <w:b/>
          <w:i/>
        </w:rPr>
      </w:pPr>
      <w:r>
        <w:t>Change maps</w:t>
      </w:r>
    </w:p>
    <w:p w14:paraId="7D181470" w14:textId="6A1229A1" w:rsidR="00F27836" w:rsidRPr="00E606EB" w:rsidRDefault="00F27836" w:rsidP="00F27836">
      <w:pPr>
        <w:pStyle w:val="ListParagraph"/>
        <w:numPr>
          <w:ilvl w:val="2"/>
          <w:numId w:val="3"/>
        </w:numPr>
        <w:rPr>
          <w:b/>
          <w:i/>
        </w:rPr>
      </w:pPr>
      <w:r>
        <w:t>Show the locations that attributes have change</w:t>
      </w:r>
    </w:p>
    <w:p w14:paraId="40C1599C" w14:textId="77777777" w:rsidR="00E606EB" w:rsidRPr="00F27836" w:rsidRDefault="00E606EB" w:rsidP="00E606EB">
      <w:pPr>
        <w:pStyle w:val="ListParagraph"/>
        <w:numPr>
          <w:ilvl w:val="1"/>
          <w:numId w:val="3"/>
        </w:numPr>
        <w:rPr>
          <w:b/>
          <w:i/>
        </w:rPr>
      </w:pPr>
      <w:r>
        <w:t>Superimposed maps</w:t>
      </w:r>
    </w:p>
    <w:p w14:paraId="55D3F1FC" w14:textId="50B5D82E" w:rsidR="00F27836" w:rsidRPr="00E606EB" w:rsidRDefault="00F27836" w:rsidP="00F27836">
      <w:pPr>
        <w:pStyle w:val="ListParagraph"/>
        <w:numPr>
          <w:ilvl w:val="2"/>
          <w:numId w:val="3"/>
        </w:numPr>
        <w:rPr>
          <w:b/>
          <w:i/>
        </w:rPr>
      </w:pPr>
      <w:r>
        <w:t>Superimpose map of one date on that of another</w:t>
      </w:r>
      <w:bookmarkStart w:id="0" w:name="_GoBack"/>
      <w:bookmarkEnd w:id="0"/>
    </w:p>
    <w:sectPr w:rsidR="00F27836" w:rsidRPr="00E606EB" w:rsidSect="00505A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43D7F"/>
    <w:multiLevelType w:val="hybridMultilevel"/>
    <w:tmpl w:val="6ED09FF6"/>
    <w:lvl w:ilvl="0" w:tplc="DF462A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C3FF1"/>
    <w:multiLevelType w:val="hybridMultilevel"/>
    <w:tmpl w:val="98E02FAA"/>
    <w:lvl w:ilvl="0" w:tplc="DF462A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94489"/>
    <w:multiLevelType w:val="hybridMultilevel"/>
    <w:tmpl w:val="0450C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9A7"/>
    <w:rsid w:val="003A11C1"/>
    <w:rsid w:val="00420FAB"/>
    <w:rsid w:val="00505A2C"/>
    <w:rsid w:val="00811FBF"/>
    <w:rsid w:val="00986548"/>
    <w:rsid w:val="009A79A7"/>
    <w:rsid w:val="00E606EB"/>
    <w:rsid w:val="00F2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2F91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9A7"/>
    <w:pPr>
      <w:ind w:left="720"/>
      <w:contextualSpacing/>
    </w:pPr>
  </w:style>
  <w:style w:type="table" w:styleId="TableGrid">
    <w:name w:val="Table Grid"/>
    <w:basedOn w:val="TableNormal"/>
    <w:uiPriority w:val="59"/>
    <w:rsid w:val="00986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9A7"/>
    <w:pPr>
      <w:ind w:left="720"/>
      <w:contextualSpacing/>
    </w:pPr>
  </w:style>
  <w:style w:type="table" w:styleId="TableGrid">
    <w:name w:val="Table Grid"/>
    <w:basedOn w:val="TableNormal"/>
    <w:uiPriority w:val="59"/>
    <w:rsid w:val="00986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295</Words>
  <Characters>1685</Characters>
  <Application>Microsoft Macintosh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Khan</dc:creator>
  <cp:keywords/>
  <dc:description/>
  <cp:lastModifiedBy>Fahim Khan</cp:lastModifiedBy>
  <cp:revision>3</cp:revision>
  <dcterms:created xsi:type="dcterms:W3CDTF">2012-10-23T13:37:00Z</dcterms:created>
  <dcterms:modified xsi:type="dcterms:W3CDTF">2012-10-23T14:54:00Z</dcterms:modified>
</cp:coreProperties>
</file>