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072" w:rsidRDefault="00750072" w:rsidP="0038133C">
      <w:pPr>
        <w:pStyle w:val="Chapternumber"/>
        <w:spacing w:after="120"/>
        <w:rPr>
          <w:rFonts w:ascii="Arial" w:hAnsi="Arial" w:cs="Arial"/>
        </w:rPr>
      </w:pPr>
    </w:p>
    <w:p w:rsidR="0038133C" w:rsidRPr="00AF058F" w:rsidRDefault="0038133C" w:rsidP="0038133C">
      <w:pPr>
        <w:pStyle w:val="Chapternumber"/>
        <w:spacing w:after="120"/>
        <w:rPr>
          <w:rFonts w:ascii="Arial" w:hAnsi="Arial" w:cs="Arial"/>
        </w:rPr>
      </w:pPr>
      <w:bookmarkStart w:id="0" w:name="_GoBack"/>
      <w:bookmarkEnd w:id="0"/>
      <w:r w:rsidRPr="00AF058F">
        <w:rPr>
          <w:rFonts w:ascii="Arial" w:hAnsi="Arial" w:cs="Arial"/>
        </w:rPr>
        <w:t>CHAPTER 11</w:t>
      </w:r>
    </w:p>
    <w:p w:rsidR="0038133C" w:rsidRPr="00AF058F" w:rsidRDefault="0038133C" w:rsidP="0038133C">
      <w:pPr>
        <w:widowControl w:val="0"/>
        <w:tabs>
          <w:tab w:val="left" w:pos="0"/>
          <w:tab w:val="left" w:pos="630"/>
          <w:tab w:val="left" w:pos="1200"/>
          <w:tab w:val="left" w:pos="1800"/>
          <w:tab w:val="left" w:pos="2400"/>
        </w:tabs>
        <w:spacing w:line="240" w:lineRule="auto"/>
        <w:jc w:val="both"/>
        <w:rPr>
          <w:rFonts w:ascii="Arial" w:hAnsi="Arial" w:cs="Arial"/>
          <w:color w:val="000000"/>
          <w:sz w:val="28"/>
          <w:szCs w:val="28"/>
        </w:rPr>
      </w:pPr>
      <w:r w:rsidRPr="00AF058F">
        <w:rPr>
          <w:bCs/>
          <w:sz w:val="28"/>
          <w:szCs w:val="28"/>
        </w:rPr>
        <w:t>EXERCISE 11-2</w:t>
      </w:r>
    </w:p>
    <w:p w:rsidR="0038133C" w:rsidRPr="00AF058F" w:rsidRDefault="0038133C" w:rsidP="0038133C">
      <w:pPr>
        <w:pStyle w:val="BodyLarge"/>
        <w:tabs>
          <w:tab w:val="left" w:pos="567"/>
          <w:tab w:val="left" w:pos="1134"/>
          <w:tab w:val="right" w:leader="dot" w:pos="6804"/>
          <w:tab w:val="right" w:pos="8505"/>
          <w:tab w:val="right" w:pos="9923"/>
        </w:tabs>
        <w:spacing w:line="240" w:lineRule="auto"/>
        <w:ind w:left="630" w:hanging="630"/>
        <w:jc w:val="both"/>
        <w:rPr>
          <w:rFonts w:ascii="Arial" w:hAnsi="Arial" w:cs="Arial"/>
          <w:b w:val="0"/>
          <w:bCs/>
          <w:sz w:val="24"/>
          <w:szCs w:val="24"/>
        </w:rPr>
      </w:pPr>
    </w:p>
    <w:p w:rsidR="0038133C" w:rsidRPr="00AF058F" w:rsidRDefault="0038133C" w:rsidP="0038133C">
      <w:pPr>
        <w:pStyle w:val="BodyLarge"/>
        <w:tabs>
          <w:tab w:val="left" w:pos="567"/>
          <w:tab w:val="right" w:pos="1440"/>
          <w:tab w:val="left" w:pos="1710"/>
          <w:tab w:val="right" w:leader="dot" w:pos="6804"/>
          <w:tab w:val="right" w:pos="7920"/>
          <w:tab w:val="right" w:pos="9923"/>
        </w:tabs>
        <w:spacing w:line="240" w:lineRule="auto"/>
        <w:ind w:left="630" w:hanging="630"/>
        <w:jc w:val="both"/>
        <w:rPr>
          <w:rFonts w:ascii="Arial" w:hAnsi="Arial" w:cs="Arial"/>
          <w:b w:val="0"/>
          <w:bCs/>
          <w:sz w:val="24"/>
        </w:rPr>
      </w:pPr>
      <w:r w:rsidRPr="00AF058F">
        <w:rPr>
          <w:rFonts w:ascii="Arial" w:hAnsi="Arial" w:cs="Arial"/>
          <w:b w:val="0"/>
          <w:bCs/>
          <w:sz w:val="24"/>
          <w:szCs w:val="24"/>
        </w:rPr>
        <w:t xml:space="preserve">(a) </w:t>
      </w:r>
      <w:r w:rsidRPr="00AF058F">
        <w:rPr>
          <w:rFonts w:ascii="Arial" w:hAnsi="Arial" w:cs="Arial"/>
          <w:b w:val="0"/>
          <w:bCs/>
          <w:sz w:val="24"/>
        </w:rPr>
        <w:tab/>
        <w:t>June</w:t>
      </w:r>
      <w:r w:rsidRPr="00AF058F">
        <w:rPr>
          <w:rFonts w:ascii="Arial" w:hAnsi="Arial" w:cs="Arial"/>
          <w:b w:val="0"/>
          <w:bCs/>
          <w:sz w:val="24"/>
        </w:rPr>
        <w:tab/>
        <w:t>12</w:t>
      </w:r>
      <w:r w:rsidRPr="00AF058F">
        <w:rPr>
          <w:rFonts w:ascii="Arial" w:hAnsi="Arial" w:cs="Arial"/>
          <w:b w:val="0"/>
          <w:bCs/>
          <w:sz w:val="24"/>
        </w:rPr>
        <w:tab/>
        <w:t>Cash (50,000 × $5)</w:t>
      </w:r>
      <w:r w:rsidRPr="00AF058F">
        <w:rPr>
          <w:rFonts w:ascii="Arial" w:hAnsi="Arial" w:cs="Arial"/>
          <w:b w:val="0"/>
          <w:bCs/>
          <w:sz w:val="24"/>
        </w:rPr>
        <w:tab/>
      </w:r>
      <w:r w:rsidRPr="00AF058F">
        <w:rPr>
          <w:rFonts w:ascii="Arial" w:hAnsi="Arial" w:cs="Arial"/>
          <w:b w:val="0"/>
          <w:bCs/>
          <w:sz w:val="24"/>
        </w:rPr>
        <w:tab/>
        <w:t>250,000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Common Shares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250,000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t>July</w:t>
      </w:r>
      <w:r w:rsidRPr="00AF058F">
        <w:rPr>
          <w:rFonts w:ascii="Arial" w:hAnsi="Arial" w:cs="Arial"/>
          <w:b w:val="0"/>
          <w:bCs/>
          <w:sz w:val="24"/>
        </w:rPr>
        <w:tab/>
        <w:t>11</w:t>
      </w:r>
      <w:r w:rsidRPr="00AF058F">
        <w:rPr>
          <w:rFonts w:ascii="Arial" w:hAnsi="Arial" w:cs="Arial"/>
          <w:b w:val="0"/>
          <w:bCs/>
          <w:sz w:val="24"/>
        </w:rPr>
        <w:tab/>
        <w:t>Cash (1,000 × $25)</w:t>
      </w:r>
      <w:r w:rsidRPr="00AF058F">
        <w:rPr>
          <w:rFonts w:ascii="Arial" w:hAnsi="Arial" w:cs="Arial"/>
          <w:b w:val="0"/>
          <w:bCs/>
          <w:sz w:val="24"/>
        </w:rPr>
        <w:tab/>
      </w:r>
      <w:r w:rsidRPr="00AF058F">
        <w:rPr>
          <w:rFonts w:ascii="Arial" w:hAnsi="Arial" w:cs="Arial"/>
          <w:b w:val="0"/>
          <w:bCs/>
          <w:sz w:val="24"/>
        </w:rPr>
        <w:tab/>
        <w:t>25,000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Preferred Shares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25,000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p>
    <w:p w:rsidR="0038133C" w:rsidRPr="00AF058F" w:rsidRDefault="0038133C" w:rsidP="0038133C">
      <w:pPr>
        <w:pStyle w:val="BodyLarge"/>
        <w:tabs>
          <w:tab w:val="left" w:pos="567"/>
          <w:tab w:val="right" w:pos="810"/>
          <w:tab w:val="right" w:pos="1440"/>
          <w:tab w:val="left" w:pos="1701"/>
          <w:tab w:val="left" w:pos="2250"/>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t xml:space="preserve">Oct. </w:t>
      </w:r>
      <w:r w:rsidRPr="00AF058F">
        <w:rPr>
          <w:rFonts w:ascii="Arial" w:hAnsi="Arial" w:cs="Arial"/>
          <w:b w:val="0"/>
          <w:bCs/>
          <w:sz w:val="24"/>
        </w:rPr>
        <w:tab/>
        <w:t>1</w:t>
      </w:r>
      <w:r w:rsidRPr="00AF058F">
        <w:rPr>
          <w:rFonts w:ascii="Arial" w:hAnsi="Arial" w:cs="Arial"/>
          <w:b w:val="0"/>
          <w:bCs/>
          <w:sz w:val="24"/>
        </w:rPr>
        <w:tab/>
        <w:t>Land</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65,000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Common Shares (10,000 shares)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65,000</w:t>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p>
    <w:p w:rsidR="0038133C" w:rsidRPr="00AF058F" w:rsidRDefault="0038133C" w:rsidP="0038133C">
      <w:pPr>
        <w:pStyle w:val="BodyLarge"/>
        <w:tabs>
          <w:tab w:val="left" w:pos="567"/>
          <w:tab w:val="right" w:pos="1440"/>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t xml:space="preserve">Nov. </w:t>
      </w:r>
      <w:r w:rsidRPr="00AF058F">
        <w:rPr>
          <w:rFonts w:ascii="Arial" w:hAnsi="Arial" w:cs="Arial"/>
          <w:b w:val="0"/>
          <w:bCs/>
          <w:sz w:val="24"/>
        </w:rPr>
        <w:tab/>
        <w:t>15</w:t>
      </w:r>
      <w:r w:rsidRPr="00AF058F">
        <w:rPr>
          <w:rFonts w:ascii="Arial" w:hAnsi="Arial" w:cs="Arial"/>
          <w:b w:val="0"/>
          <w:bCs/>
          <w:sz w:val="24"/>
        </w:rPr>
        <w:tab/>
        <w:t>Cash (1,500 × $30)</w:t>
      </w:r>
      <w:r w:rsidRPr="00AF058F">
        <w:rPr>
          <w:rFonts w:ascii="Arial" w:hAnsi="Arial" w:cs="Arial"/>
          <w:b w:val="0"/>
          <w:bCs/>
          <w:sz w:val="24"/>
        </w:rPr>
        <w:tab/>
      </w:r>
      <w:r w:rsidRPr="00AF058F">
        <w:rPr>
          <w:rFonts w:ascii="Arial" w:hAnsi="Arial" w:cs="Arial"/>
          <w:b w:val="0"/>
          <w:bCs/>
          <w:sz w:val="24"/>
        </w:rPr>
        <w:tab/>
        <w:t>45,000</w:t>
      </w:r>
    </w:p>
    <w:p w:rsidR="0038133C" w:rsidRPr="00AF058F" w:rsidRDefault="0038133C" w:rsidP="0038133C">
      <w:pPr>
        <w:pStyle w:val="BodyLarge"/>
        <w:tabs>
          <w:tab w:val="left" w:pos="567"/>
          <w:tab w:val="right" w:pos="1276"/>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Preferred Shares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45,000</w:t>
      </w:r>
    </w:p>
    <w:p w:rsidR="0038133C" w:rsidRPr="00AF058F" w:rsidRDefault="0038133C" w:rsidP="0038133C">
      <w:pPr>
        <w:spacing w:line="240" w:lineRule="auto"/>
        <w:rPr>
          <w:rFonts w:ascii="Arial" w:hAnsi="Arial" w:cs="Arial"/>
          <w:bCs/>
          <w:sz w:val="24"/>
        </w:rPr>
      </w:pPr>
      <w:r w:rsidRPr="00AF058F">
        <w:rPr>
          <w:rFonts w:ascii="Arial" w:hAnsi="Arial" w:cs="Arial"/>
          <w:b/>
          <w:bCs/>
          <w:sz w:val="24"/>
        </w:rPr>
        <w:br w:type="page"/>
      </w:r>
    </w:p>
    <w:p w:rsidR="0038133C" w:rsidRPr="00AF058F" w:rsidRDefault="0038133C" w:rsidP="0038133C">
      <w:pPr>
        <w:widowControl w:val="0"/>
        <w:tabs>
          <w:tab w:val="left" w:pos="0"/>
          <w:tab w:val="left" w:pos="630"/>
          <w:tab w:val="left" w:pos="1200"/>
          <w:tab w:val="left" w:pos="1800"/>
          <w:tab w:val="left" w:pos="2400"/>
        </w:tabs>
        <w:spacing w:line="240" w:lineRule="auto"/>
        <w:jc w:val="both"/>
        <w:rPr>
          <w:rFonts w:ascii="Arial" w:hAnsi="Arial" w:cs="Arial"/>
          <w:color w:val="000000"/>
          <w:sz w:val="28"/>
          <w:szCs w:val="28"/>
        </w:rPr>
      </w:pPr>
      <w:r w:rsidRPr="00AF058F">
        <w:rPr>
          <w:bCs/>
          <w:sz w:val="28"/>
          <w:szCs w:val="28"/>
        </w:rPr>
        <w:lastRenderedPageBreak/>
        <w:t>EXERCISE 11-2 (Continued)</w:t>
      </w:r>
    </w:p>
    <w:p w:rsidR="0038133C" w:rsidRPr="00AF058F" w:rsidRDefault="0038133C" w:rsidP="0038133C">
      <w:pPr>
        <w:pStyle w:val="BodyLarge"/>
        <w:tabs>
          <w:tab w:val="left" w:pos="567"/>
          <w:tab w:val="right" w:pos="1276"/>
          <w:tab w:val="left" w:pos="1701"/>
          <w:tab w:val="left" w:pos="2268"/>
          <w:tab w:val="left" w:pos="2835"/>
          <w:tab w:val="right" w:leader="dot" w:pos="6804"/>
          <w:tab w:val="right" w:pos="7920"/>
          <w:tab w:val="right" w:pos="9180"/>
        </w:tabs>
        <w:spacing w:line="240" w:lineRule="auto"/>
        <w:jc w:val="both"/>
        <w:rPr>
          <w:rFonts w:ascii="Arial" w:hAnsi="Arial" w:cs="Arial"/>
          <w:b w:val="0"/>
          <w:bCs/>
          <w:sz w:val="24"/>
        </w:rPr>
      </w:pPr>
    </w:p>
    <w:p w:rsidR="0038133C" w:rsidRPr="00AF058F" w:rsidRDefault="0038133C" w:rsidP="0038133C">
      <w:pPr>
        <w:pStyle w:val="BodyLarge"/>
        <w:tabs>
          <w:tab w:val="left" w:pos="567"/>
          <w:tab w:val="left" w:pos="1134"/>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 xml:space="preserve">(b) </w:t>
      </w:r>
      <w:r w:rsidRPr="00AF058F">
        <w:rPr>
          <w:rFonts w:ascii="Arial" w:hAnsi="Arial" w:cs="Arial"/>
          <w:b w:val="0"/>
          <w:bCs/>
          <w:sz w:val="24"/>
          <w:szCs w:val="24"/>
        </w:rPr>
        <w:tab/>
        <w:t>Average price per share:</w:t>
      </w:r>
    </w:p>
    <w:p w:rsidR="0038133C" w:rsidRPr="00AF058F" w:rsidRDefault="0038133C" w:rsidP="0038133C">
      <w:pPr>
        <w:pStyle w:val="BodyLarge"/>
        <w:tabs>
          <w:tab w:val="left" w:pos="567"/>
          <w:tab w:val="left" w:pos="1134"/>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r>
    </w:p>
    <w:p w:rsidR="0038133C" w:rsidRPr="00AF058F" w:rsidRDefault="0038133C" w:rsidP="0038133C">
      <w:pPr>
        <w:pStyle w:val="BodyLarge"/>
        <w:tabs>
          <w:tab w:val="left" w:pos="567"/>
          <w:tab w:val="left" w:pos="1134"/>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t>Common: $700,000 + $250,000 + $65,000 = $1,015,000</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r>
      <w:r w:rsidRPr="00AF058F">
        <w:rPr>
          <w:rFonts w:ascii="Arial" w:hAnsi="Arial" w:cs="Arial"/>
          <w:b w:val="0"/>
          <w:bCs/>
          <w:sz w:val="24"/>
          <w:szCs w:val="24"/>
        </w:rPr>
        <w:tab/>
      </w:r>
      <w:r w:rsidRPr="00AF058F">
        <w:rPr>
          <w:rFonts w:ascii="Arial" w:hAnsi="Arial" w:cs="Arial"/>
          <w:b w:val="0"/>
          <w:bCs/>
          <w:sz w:val="24"/>
          <w:szCs w:val="24"/>
        </w:rPr>
        <w:tab/>
        <w:t>140,000 + 50,000 + 10,000 = 200,000</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r>
      <w:r w:rsidRPr="00AF058F">
        <w:rPr>
          <w:rFonts w:ascii="Arial" w:hAnsi="Arial" w:cs="Arial"/>
          <w:b w:val="0"/>
          <w:bCs/>
          <w:sz w:val="24"/>
          <w:szCs w:val="24"/>
        </w:rPr>
        <w:tab/>
      </w:r>
      <w:r w:rsidRPr="00AF058F">
        <w:rPr>
          <w:rFonts w:ascii="Arial" w:hAnsi="Arial" w:cs="Arial"/>
          <w:b w:val="0"/>
          <w:bCs/>
          <w:sz w:val="24"/>
          <w:szCs w:val="24"/>
        </w:rPr>
        <w:tab/>
        <w:t>$1,015,000 ÷ 200,000 = $5.08 per share</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p>
    <w:p w:rsidR="0038133C" w:rsidRPr="00AF058F" w:rsidRDefault="0038133C" w:rsidP="0038133C">
      <w:pPr>
        <w:pStyle w:val="BodyLarge"/>
        <w:tabs>
          <w:tab w:val="left" w:pos="567"/>
          <w:tab w:val="left" w:pos="1134"/>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t>Preferred: $55,000 + $25,000 + $45,000 = $125,000</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r>
      <w:r w:rsidRPr="00AF058F">
        <w:rPr>
          <w:rFonts w:ascii="Arial" w:hAnsi="Arial" w:cs="Arial"/>
          <w:b w:val="0"/>
          <w:bCs/>
          <w:sz w:val="24"/>
          <w:szCs w:val="24"/>
        </w:rPr>
        <w:tab/>
      </w:r>
      <w:r w:rsidRPr="00AF058F">
        <w:rPr>
          <w:rFonts w:ascii="Arial" w:hAnsi="Arial" w:cs="Arial"/>
          <w:b w:val="0"/>
          <w:bCs/>
          <w:sz w:val="24"/>
          <w:szCs w:val="24"/>
        </w:rPr>
        <w:tab/>
        <w:t>2,500 + 1,000 + 1,500 = 5,000</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r w:rsidRPr="00AF058F">
        <w:rPr>
          <w:rFonts w:ascii="Arial" w:hAnsi="Arial" w:cs="Arial"/>
          <w:b w:val="0"/>
          <w:bCs/>
          <w:sz w:val="24"/>
          <w:szCs w:val="24"/>
        </w:rPr>
        <w:tab/>
      </w:r>
      <w:r w:rsidRPr="00AF058F">
        <w:rPr>
          <w:rFonts w:ascii="Arial" w:hAnsi="Arial" w:cs="Arial"/>
          <w:b w:val="0"/>
          <w:bCs/>
          <w:sz w:val="24"/>
          <w:szCs w:val="24"/>
        </w:rPr>
        <w:tab/>
      </w:r>
      <w:r w:rsidRPr="00AF058F">
        <w:rPr>
          <w:rFonts w:ascii="Arial" w:hAnsi="Arial" w:cs="Arial"/>
          <w:b w:val="0"/>
          <w:bCs/>
          <w:sz w:val="24"/>
          <w:szCs w:val="24"/>
        </w:rPr>
        <w:tab/>
        <w:t>$125,000 ÷ 5,000 = $25 per share</w:t>
      </w:r>
    </w:p>
    <w:p w:rsidR="0038133C" w:rsidRPr="00AF058F" w:rsidRDefault="0038133C" w:rsidP="0038133C">
      <w:pPr>
        <w:pStyle w:val="BodyLarge"/>
        <w:tabs>
          <w:tab w:val="left" w:pos="567"/>
          <w:tab w:val="left" w:pos="1710"/>
          <w:tab w:val="right" w:leader="dot" w:pos="6804"/>
          <w:tab w:val="right" w:pos="8505"/>
          <w:tab w:val="right" w:pos="9923"/>
        </w:tabs>
        <w:spacing w:line="240" w:lineRule="auto"/>
        <w:ind w:left="634" w:hanging="634"/>
        <w:jc w:val="both"/>
        <w:rPr>
          <w:rFonts w:ascii="Arial" w:hAnsi="Arial" w:cs="Arial"/>
          <w:b w:val="0"/>
          <w:bCs/>
          <w:sz w:val="24"/>
          <w:szCs w:val="24"/>
        </w:rPr>
      </w:pPr>
    </w:p>
    <w:p w:rsidR="0038133C" w:rsidRPr="00AF058F" w:rsidRDefault="0038133C" w:rsidP="0038133C">
      <w:pPr>
        <w:pStyle w:val="BodyLarge"/>
        <w:tabs>
          <w:tab w:val="left" w:pos="567"/>
          <w:tab w:val="left" w:pos="1134"/>
          <w:tab w:val="left" w:pos="1701"/>
          <w:tab w:val="left" w:pos="2268"/>
          <w:tab w:val="right" w:pos="6804"/>
          <w:tab w:val="right" w:pos="8364"/>
          <w:tab w:val="right" w:pos="9923"/>
        </w:tabs>
        <w:spacing w:line="240" w:lineRule="auto"/>
        <w:jc w:val="both"/>
        <w:rPr>
          <w:rFonts w:ascii="Arial" w:hAnsi="Arial" w:cs="Arial"/>
          <w:b w:val="0"/>
          <w:bCs/>
        </w:rPr>
      </w:pPr>
      <w:r w:rsidRPr="00AF058F">
        <w:rPr>
          <w:rFonts w:ascii="Arial" w:hAnsi="Arial" w:cs="Arial"/>
          <w:b w:val="0"/>
          <w:bCs/>
        </w:rPr>
        <w:t>EXERCISE 11-10</w:t>
      </w:r>
    </w:p>
    <w:p w:rsidR="0038133C" w:rsidRPr="00AF058F" w:rsidRDefault="0038133C" w:rsidP="0038133C">
      <w:pPr>
        <w:pStyle w:val="BodyLarge"/>
        <w:tabs>
          <w:tab w:val="left" w:pos="567"/>
          <w:tab w:val="left" w:pos="1134"/>
          <w:tab w:val="left" w:pos="1701"/>
          <w:tab w:val="left" w:pos="2268"/>
          <w:tab w:val="right" w:pos="6804"/>
          <w:tab w:val="right" w:pos="8364"/>
          <w:tab w:val="right" w:pos="9923"/>
        </w:tabs>
        <w:spacing w:line="240" w:lineRule="auto"/>
        <w:jc w:val="both"/>
        <w:rPr>
          <w:rFonts w:ascii="Arial" w:hAnsi="Arial" w:cs="Arial"/>
          <w:b w:val="0"/>
          <w:bCs/>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center"/>
        <w:rPr>
          <w:rFonts w:ascii="Arial" w:hAnsi="Arial" w:cs="Arial"/>
          <w:b w:val="0"/>
          <w:bCs/>
          <w:sz w:val="24"/>
        </w:rPr>
      </w:pPr>
      <w:r w:rsidRPr="00AF058F">
        <w:rPr>
          <w:rFonts w:ascii="Arial" w:hAnsi="Arial" w:cs="Arial"/>
          <w:b w:val="0"/>
          <w:bCs/>
          <w:sz w:val="24"/>
        </w:rPr>
        <w:t>OZABAL INC.</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center"/>
        <w:rPr>
          <w:rFonts w:ascii="Arial" w:hAnsi="Arial" w:cs="Arial"/>
          <w:b w:val="0"/>
          <w:bCs/>
          <w:sz w:val="24"/>
        </w:rPr>
      </w:pPr>
      <w:r w:rsidRPr="00AF058F">
        <w:rPr>
          <w:rFonts w:ascii="Arial" w:hAnsi="Arial" w:cs="Arial"/>
          <w:b w:val="0"/>
          <w:bCs/>
          <w:sz w:val="24"/>
        </w:rPr>
        <w:t>Statement of Financial Position (Partial)</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center"/>
        <w:rPr>
          <w:rFonts w:ascii="Arial" w:hAnsi="Arial" w:cs="Arial"/>
          <w:b w:val="0"/>
          <w:bCs/>
          <w:sz w:val="24"/>
        </w:rPr>
      </w:pPr>
      <w:r w:rsidRPr="00AF058F">
        <w:rPr>
          <w:rFonts w:ascii="Arial" w:hAnsi="Arial" w:cs="Arial"/>
          <w:b w:val="0"/>
          <w:bCs/>
          <w:sz w:val="24"/>
        </w:rPr>
        <w:t>December 31, 2012</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r w:rsidRPr="00AF058F">
        <w:rPr>
          <w:rFonts w:ascii="Arial" w:hAnsi="Arial" w:cs="Arial"/>
          <w:b w:val="0"/>
          <w:bCs/>
          <w:sz w:val="24"/>
        </w:rPr>
        <w:t>Shareholders’ equity</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r w:rsidRPr="00AF058F">
        <w:rPr>
          <w:rFonts w:ascii="Arial" w:hAnsi="Arial" w:cs="Arial"/>
          <w:b w:val="0"/>
          <w:bCs/>
          <w:sz w:val="24"/>
        </w:rPr>
        <w:tab/>
        <w:t>Contributed capital</w:t>
      </w:r>
    </w:p>
    <w:p w:rsidR="0038133C" w:rsidRPr="00AF058F" w:rsidRDefault="0038133C" w:rsidP="0038133C">
      <w:pPr>
        <w:pStyle w:val="BodyLarge"/>
        <w:tabs>
          <w:tab w:val="left" w:pos="567"/>
          <w:tab w:val="left" w:pos="993"/>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t>Share capital</w:t>
      </w:r>
    </w:p>
    <w:p w:rsidR="0038133C" w:rsidRPr="00AF058F" w:rsidRDefault="0038133C" w:rsidP="0038133C">
      <w:pPr>
        <w:pStyle w:val="BodyLarge"/>
        <w:tabs>
          <w:tab w:val="left" w:pos="-4680"/>
          <w:tab w:val="left" w:pos="1350"/>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r w:rsidRPr="00AF058F">
        <w:rPr>
          <w:rFonts w:ascii="Arial" w:hAnsi="Arial" w:cs="Arial"/>
          <w:b w:val="0"/>
          <w:bCs/>
          <w:sz w:val="24"/>
        </w:rPr>
        <w:tab/>
        <w:t>$1.25 Preferred shares, no par value, noncumulative,</w:t>
      </w:r>
    </w:p>
    <w:p w:rsidR="0038133C" w:rsidRPr="00AF058F" w:rsidRDefault="0038133C" w:rsidP="0038133C">
      <w:pPr>
        <w:pStyle w:val="BodyLarge"/>
        <w:tabs>
          <w:tab w:val="left" w:pos="-4680"/>
          <w:tab w:val="left" w:pos="1350"/>
          <w:tab w:val="left" w:pos="1701"/>
          <w:tab w:val="left" w:pos="2268"/>
          <w:tab w:val="left" w:pos="2835"/>
          <w:tab w:val="right" w:leader="dot" w:pos="6804"/>
          <w:tab w:val="right" w:pos="8190"/>
          <w:tab w:val="right" w:pos="9923"/>
        </w:tabs>
        <w:spacing w:line="240" w:lineRule="auto"/>
        <w:jc w:val="both"/>
        <w:rPr>
          <w:rFonts w:ascii="Arial" w:hAnsi="Arial" w:cs="Arial"/>
          <w:b w:val="0"/>
          <w:bCs/>
          <w:sz w:val="24"/>
        </w:rPr>
      </w:pPr>
      <w:r w:rsidRPr="00AF058F">
        <w:rPr>
          <w:rFonts w:ascii="Arial" w:hAnsi="Arial" w:cs="Arial"/>
          <w:b w:val="0"/>
          <w:bCs/>
          <w:sz w:val="24"/>
        </w:rPr>
        <w:tab/>
        <w:t xml:space="preserve">   100,000 shares authorized, 10,000 issued</w:t>
      </w:r>
      <w:r w:rsidRPr="00AF058F">
        <w:rPr>
          <w:rFonts w:ascii="Arial" w:hAnsi="Arial" w:cs="Arial"/>
          <w:b w:val="0"/>
          <w:bCs/>
          <w:sz w:val="24"/>
        </w:rPr>
        <w:tab/>
      </w:r>
      <w:r w:rsidRPr="00AF058F">
        <w:rPr>
          <w:rFonts w:ascii="Arial" w:hAnsi="Arial" w:cs="Arial"/>
          <w:b w:val="0"/>
          <w:bCs/>
          <w:sz w:val="24"/>
        </w:rPr>
        <w:tab/>
        <w:t>$250,000</w:t>
      </w:r>
    </w:p>
    <w:p w:rsidR="0038133C" w:rsidRPr="00AF058F" w:rsidRDefault="0038133C" w:rsidP="0038133C">
      <w:pPr>
        <w:pStyle w:val="BodyLarge"/>
        <w:tabs>
          <w:tab w:val="left" w:pos="-4680"/>
          <w:tab w:val="left" w:pos="1350"/>
          <w:tab w:val="left" w:pos="1701"/>
          <w:tab w:val="left" w:pos="2268"/>
          <w:tab w:val="left" w:pos="2835"/>
          <w:tab w:val="right" w:leader="dot" w:pos="6804"/>
          <w:tab w:val="right" w:pos="8190"/>
          <w:tab w:val="right" w:pos="9000"/>
          <w:tab w:val="right" w:pos="9630"/>
        </w:tabs>
        <w:spacing w:line="240" w:lineRule="auto"/>
        <w:jc w:val="both"/>
        <w:rPr>
          <w:rFonts w:ascii="Arial" w:hAnsi="Arial" w:cs="Arial"/>
          <w:b w:val="0"/>
          <w:bCs/>
          <w:sz w:val="24"/>
        </w:rPr>
      </w:pPr>
      <w:r w:rsidRPr="00AF058F">
        <w:rPr>
          <w:rFonts w:ascii="Arial" w:hAnsi="Arial" w:cs="Arial"/>
          <w:b w:val="0"/>
          <w:bCs/>
          <w:sz w:val="24"/>
        </w:rPr>
        <w:tab/>
        <w:t>Common shares, no par value, unlimited number of</w:t>
      </w:r>
    </w:p>
    <w:p w:rsidR="0038133C" w:rsidRPr="00AF058F" w:rsidRDefault="0038133C" w:rsidP="0038133C">
      <w:pPr>
        <w:pStyle w:val="BodyLarge"/>
        <w:tabs>
          <w:tab w:val="left" w:pos="-4680"/>
          <w:tab w:val="left" w:pos="1350"/>
          <w:tab w:val="left" w:pos="1701"/>
          <w:tab w:val="left" w:pos="2268"/>
          <w:tab w:val="left" w:pos="2835"/>
          <w:tab w:val="right" w:leader="dot" w:pos="6804"/>
          <w:tab w:val="right" w:pos="8190"/>
        </w:tabs>
        <w:spacing w:line="240" w:lineRule="auto"/>
        <w:jc w:val="both"/>
        <w:rPr>
          <w:rFonts w:ascii="Arial" w:hAnsi="Arial" w:cs="Arial"/>
          <w:b w:val="0"/>
          <w:bCs/>
          <w:sz w:val="24"/>
        </w:rPr>
      </w:pPr>
      <w:r w:rsidRPr="00AF058F">
        <w:rPr>
          <w:rFonts w:ascii="Arial" w:hAnsi="Arial" w:cs="Arial"/>
          <w:b w:val="0"/>
          <w:bCs/>
          <w:sz w:val="24"/>
        </w:rPr>
        <w:tab/>
        <w:t xml:space="preserve">   common shares authorized, 250,000 issued</w:t>
      </w:r>
      <w:r w:rsidRPr="00AF058F">
        <w:rPr>
          <w:rFonts w:ascii="Arial" w:hAnsi="Arial" w:cs="Arial"/>
          <w:b w:val="0"/>
          <w:bCs/>
          <w:sz w:val="24"/>
        </w:rPr>
        <w:tab/>
      </w:r>
      <w:r w:rsidRPr="00AF058F">
        <w:rPr>
          <w:rFonts w:ascii="Arial" w:hAnsi="Arial" w:cs="Arial"/>
          <w:b w:val="0"/>
          <w:bCs/>
          <w:sz w:val="24"/>
        </w:rPr>
        <w:tab/>
        <w:t>500,000</w:t>
      </w:r>
    </w:p>
    <w:p w:rsidR="0038133C" w:rsidRPr="00AF058F" w:rsidRDefault="0038133C" w:rsidP="0038133C">
      <w:pPr>
        <w:pStyle w:val="BodyLarge"/>
        <w:tabs>
          <w:tab w:val="left" w:pos="-4680"/>
          <w:tab w:val="left" w:pos="1350"/>
          <w:tab w:val="left" w:pos="1701"/>
          <w:tab w:val="left" w:pos="2268"/>
          <w:tab w:val="left" w:pos="2835"/>
          <w:tab w:val="right" w:leader="dot" w:pos="6804"/>
          <w:tab w:val="right" w:pos="8190"/>
        </w:tabs>
        <w:spacing w:line="240" w:lineRule="auto"/>
        <w:jc w:val="both"/>
        <w:rPr>
          <w:rFonts w:ascii="Arial" w:hAnsi="Arial" w:cs="Arial"/>
          <w:b w:val="0"/>
          <w:bCs/>
          <w:sz w:val="24"/>
        </w:rPr>
      </w:pPr>
      <w:r w:rsidRPr="00AF058F">
        <w:rPr>
          <w:rFonts w:ascii="Arial" w:hAnsi="Arial" w:cs="Arial"/>
          <w:b w:val="0"/>
          <w:bCs/>
          <w:sz w:val="24"/>
        </w:rPr>
        <w:tab/>
        <w:t>Common stock dividends distributable</w:t>
      </w:r>
      <w:r w:rsidRPr="00AF058F">
        <w:rPr>
          <w:rFonts w:ascii="Arial" w:hAnsi="Arial" w:cs="Arial"/>
          <w:b w:val="0"/>
          <w:bCs/>
          <w:sz w:val="24"/>
        </w:rPr>
        <w:tab/>
      </w:r>
      <w:r w:rsidRPr="00AF058F">
        <w:rPr>
          <w:rFonts w:ascii="Arial" w:hAnsi="Arial" w:cs="Arial"/>
          <w:b w:val="0"/>
          <w:bCs/>
          <w:sz w:val="24"/>
        </w:rPr>
        <w:tab/>
        <w:t xml:space="preserve">   50,000</w:t>
      </w:r>
    </w:p>
    <w:p w:rsidR="0038133C" w:rsidRPr="00AF058F" w:rsidRDefault="0038133C" w:rsidP="0038133C">
      <w:pPr>
        <w:pStyle w:val="BodyLarge"/>
        <w:tabs>
          <w:tab w:val="left" w:pos="567"/>
          <w:tab w:val="left" w:pos="993"/>
          <w:tab w:val="left" w:pos="1701"/>
          <w:tab w:val="left" w:pos="2268"/>
          <w:tab w:val="left" w:pos="2835"/>
          <w:tab w:val="right" w:leader="dot" w:pos="6804"/>
          <w:tab w:val="right" w:pos="8190"/>
          <w:tab w:val="right" w:pos="9630"/>
        </w:tabs>
        <w:spacing w:line="240" w:lineRule="auto"/>
        <w:jc w:val="both"/>
        <w:rPr>
          <w:rFonts w:ascii="Arial" w:hAnsi="Arial" w:cs="Arial"/>
          <w:b w:val="0"/>
          <w:bCs/>
          <w:sz w:val="24"/>
        </w:rPr>
      </w:pPr>
      <w:r w:rsidRPr="00AF058F">
        <w:rPr>
          <w:rFonts w:ascii="Arial" w:hAnsi="Arial" w:cs="Arial"/>
          <w:b w:val="0"/>
          <w:bCs/>
          <w:sz w:val="24"/>
        </w:rPr>
        <w:tab/>
      </w:r>
      <w:r w:rsidRPr="00AF058F">
        <w:rPr>
          <w:rFonts w:ascii="Arial" w:hAnsi="Arial" w:cs="Arial"/>
          <w:b w:val="0"/>
          <w:bCs/>
          <w:sz w:val="24"/>
        </w:rPr>
        <w:tab/>
        <w:t>Contributed capital – reacquisition of common shares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u w:val="single"/>
        </w:rPr>
        <w:t xml:space="preserve">   25,000</w:t>
      </w:r>
    </w:p>
    <w:p w:rsidR="0038133C" w:rsidRPr="00AF058F" w:rsidRDefault="0038133C" w:rsidP="0038133C">
      <w:pPr>
        <w:pStyle w:val="BodyLarge"/>
        <w:tabs>
          <w:tab w:val="left" w:pos="567"/>
          <w:tab w:val="left" w:pos="1701"/>
          <w:tab w:val="left" w:pos="2268"/>
          <w:tab w:val="left" w:pos="2835"/>
          <w:tab w:val="right" w:leader="dot" w:pos="6804"/>
          <w:tab w:val="right" w:pos="8190"/>
          <w:tab w:val="right" w:pos="9630"/>
        </w:tabs>
        <w:spacing w:line="240" w:lineRule="auto"/>
        <w:ind w:right="-743"/>
        <w:jc w:val="both"/>
        <w:rPr>
          <w:rFonts w:ascii="Arial" w:hAnsi="Arial" w:cs="Arial"/>
          <w:b w:val="0"/>
          <w:bCs/>
          <w:sz w:val="24"/>
        </w:rPr>
      </w:pPr>
      <w:r w:rsidRPr="00AF058F">
        <w:rPr>
          <w:rFonts w:ascii="Arial" w:hAnsi="Arial" w:cs="Arial"/>
          <w:b w:val="0"/>
          <w:bCs/>
          <w:sz w:val="24"/>
        </w:rPr>
        <w:tab/>
        <w:t>Total contributed capital</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t>$   825,000</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9630"/>
        </w:tabs>
        <w:spacing w:line="240" w:lineRule="auto"/>
        <w:jc w:val="both"/>
        <w:rPr>
          <w:rFonts w:ascii="Arial" w:hAnsi="Arial" w:cs="Arial"/>
          <w:b w:val="0"/>
          <w:bCs/>
          <w:sz w:val="24"/>
          <w:u w:val="single"/>
        </w:rPr>
      </w:pPr>
      <w:r w:rsidRPr="00AF058F">
        <w:rPr>
          <w:rFonts w:ascii="Arial" w:hAnsi="Arial" w:cs="Arial"/>
          <w:b w:val="0"/>
          <w:bCs/>
          <w:sz w:val="24"/>
        </w:rPr>
        <w:tab/>
        <w:t>Retained earnings (Note R)</w:t>
      </w:r>
      <w:r w:rsidRPr="00AF058F">
        <w:rPr>
          <w:rFonts w:ascii="Arial" w:hAnsi="Arial" w:cs="Arial"/>
          <w:b w:val="0"/>
          <w:bCs/>
          <w:sz w:val="24"/>
        </w:rPr>
        <w:tab/>
      </w:r>
      <w:r w:rsidRPr="00AF058F">
        <w:rPr>
          <w:rFonts w:ascii="Arial" w:hAnsi="Arial" w:cs="Arial"/>
          <w:b w:val="0"/>
          <w:bCs/>
          <w:sz w:val="24"/>
        </w:rPr>
        <w:tab/>
        <w:t xml:space="preserve">     900,000</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9720"/>
        </w:tabs>
        <w:spacing w:line="240" w:lineRule="auto"/>
        <w:jc w:val="both"/>
        <w:rPr>
          <w:rFonts w:ascii="Arial" w:hAnsi="Arial" w:cs="Arial"/>
          <w:b w:val="0"/>
          <w:bCs/>
          <w:sz w:val="24"/>
        </w:rPr>
      </w:pPr>
      <w:r w:rsidRPr="00AF058F">
        <w:rPr>
          <w:rFonts w:ascii="Arial" w:hAnsi="Arial" w:cs="Arial"/>
          <w:b w:val="0"/>
          <w:bCs/>
          <w:sz w:val="24"/>
        </w:rPr>
        <w:tab/>
        <w:t>Accumulated other comprehensive loss</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u w:val="single"/>
        </w:rPr>
        <w:t xml:space="preserve">      (50,000</w:t>
      </w:r>
      <w:r w:rsidRPr="00AF058F">
        <w:rPr>
          <w:rFonts w:ascii="Arial" w:hAnsi="Arial" w:cs="Arial"/>
          <w:b w:val="0"/>
          <w:bCs/>
          <w:sz w:val="24"/>
        </w:rPr>
        <w:t>)</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9639"/>
        </w:tabs>
        <w:spacing w:line="240" w:lineRule="auto"/>
        <w:ind w:right="-459"/>
        <w:jc w:val="both"/>
        <w:rPr>
          <w:rFonts w:ascii="Arial" w:hAnsi="Arial" w:cs="Arial"/>
          <w:b w:val="0"/>
          <w:bCs/>
          <w:sz w:val="24"/>
        </w:rPr>
      </w:pPr>
      <w:r w:rsidRPr="00AF058F">
        <w:rPr>
          <w:rFonts w:ascii="Arial" w:hAnsi="Arial" w:cs="Arial"/>
          <w:b w:val="0"/>
          <w:bCs/>
          <w:sz w:val="24"/>
        </w:rPr>
        <w:t>Total shareholders’ equity</w:t>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u w:val="double"/>
        </w:rPr>
        <w:t>$1,675,000</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r w:rsidRPr="00AF058F">
        <w:rPr>
          <w:rFonts w:ascii="Arial" w:hAnsi="Arial" w:cs="Arial"/>
          <w:b w:val="0"/>
          <w:bCs/>
          <w:sz w:val="24"/>
          <w:u w:val="single"/>
        </w:rPr>
        <w:t>Note R</w:t>
      </w:r>
      <w:r w:rsidRPr="00AF058F">
        <w:rPr>
          <w:rFonts w:ascii="Arial" w:hAnsi="Arial" w:cs="Arial"/>
          <w:b w:val="0"/>
          <w:bCs/>
          <w:sz w:val="24"/>
        </w:rPr>
        <w:t>: Retained earnings restricted for plant expansion, $100,000.</w:t>
      </w:r>
    </w:p>
    <w:p w:rsidR="0038133C" w:rsidRPr="00AF058F" w:rsidRDefault="0038133C" w:rsidP="0038133C">
      <w:pPr>
        <w:pStyle w:val="BodyLarge"/>
        <w:tabs>
          <w:tab w:val="left" w:pos="567"/>
          <w:tab w:val="left" w:pos="1134"/>
          <w:tab w:val="right" w:pos="1701"/>
          <w:tab w:val="left" w:pos="1985"/>
          <w:tab w:val="left" w:pos="2552"/>
          <w:tab w:val="left" w:pos="3119"/>
          <w:tab w:val="right" w:leader="dot" w:pos="6804"/>
          <w:tab w:val="right" w:pos="8364"/>
          <w:tab w:val="right" w:pos="9923"/>
        </w:tabs>
        <w:spacing w:line="240" w:lineRule="auto"/>
        <w:jc w:val="both"/>
        <w:rPr>
          <w:rFonts w:ascii="Arial" w:hAnsi="Arial" w:cs="Arial"/>
        </w:rPr>
        <w:sectPr w:rsidR="0038133C" w:rsidRPr="00AF058F">
          <w:headerReference w:type="even" r:id="rId8"/>
          <w:headerReference w:type="default" r:id="rId9"/>
          <w:footerReference w:type="even" r:id="rId10"/>
          <w:footerReference w:type="default" r:id="rId11"/>
          <w:headerReference w:type="first" r:id="rId12"/>
          <w:footerReference w:type="first" r:id="rId13"/>
          <w:pgSz w:w="12240" w:h="15840"/>
          <w:pgMar w:top="1152" w:right="1368" w:bottom="1152" w:left="1170" w:header="576" w:footer="576" w:gutter="0"/>
          <w:cols w:space="720"/>
          <w:noEndnote/>
        </w:sectPr>
      </w:pPr>
    </w:p>
    <w:p w:rsidR="0038133C" w:rsidRPr="00AF058F" w:rsidRDefault="0038133C" w:rsidP="0038133C">
      <w:pPr>
        <w:pStyle w:val="BodyLarge"/>
        <w:tabs>
          <w:tab w:val="left" w:pos="567"/>
          <w:tab w:val="left" w:pos="1134"/>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rPr>
      </w:pPr>
    </w:p>
    <w:p w:rsidR="0038133C" w:rsidRPr="00AF058F" w:rsidRDefault="0038133C" w:rsidP="0038133C">
      <w:pPr>
        <w:pStyle w:val="BodyLarge"/>
        <w:tabs>
          <w:tab w:val="left" w:pos="567"/>
          <w:tab w:val="left" w:pos="1134"/>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rPr>
      </w:pPr>
      <w:r w:rsidRPr="00AF058F">
        <w:rPr>
          <w:rFonts w:ascii="Arial" w:hAnsi="Arial" w:cs="Arial"/>
          <w:b w:val="0"/>
          <w:bCs/>
        </w:rPr>
        <w:t>EXERCISE 11-12</w:t>
      </w:r>
    </w:p>
    <w:p w:rsidR="0038133C" w:rsidRPr="00AF058F" w:rsidRDefault="0038133C" w:rsidP="0038133C">
      <w:pPr>
        <w:pStyle w:val="BodyLarge"/>
        <w:tabs>
          <w:tab w:val="left" w:pos="567"/>
          <w:tab w:val="left" w:pos="1134"/>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sz w:val="24"/>
          <w:szCs w:val="24"/>
        </w:rPr>
      </w:pPr>
    </w:p>
    <w:p w:rsidR="0038133C" w:rsidRPr="00AF058F" w:rsidRDefault="0038133C" w:rsidP="0038133C">
      <w:pPr>
        <w:pStyle w:val="BodyLarge"/>
        <w:tabs>
          <w:tab w:val="left" w:pos="567"/>
          <w:tab w:val="left" w:pos="1134"/>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sz w:val="24"/>
          <w:szCs w:val="24"/>
        </w:rPr>
      </w:pPr>
      <w:r w:rsidRPr="00AF058F">
        <w:rPr>
          <w:rFonts w:ascii="Arial" w:hAnsi="Arial" w:cs="Arial"/>
          <w:b w:val="0"/>
          <w:bCs/>
          <w:sz w:val="24"/>
          <w:szCs w:val="24"/>
        </w:rPr>
        <w:t>(a)</w:t>
      </w:r>
    </w:p>
    <w:p w:rsidR="0038133C" w:rsidRPr="00AF058F" w:rsidRDefault="0038133C" w:rsidP="0038133C">
      <w:pPr>
        <w:spacing w:line="240" w:lineRule="auto"/>
        <w:jc w:val="center"/>
        <w:rPr>
          <w:rFonts w:ascii="Arial" w:hAnsi="Arial"/>
          <w:sz w:val="24"/>
        </w:rPr>
      </w:pPr>
      <w:r w:rsidRPr="00AF058F">
        <w:rPr>
          <w:rFonts w:ascii="Arial" w:hAnsi="Arial"/>
          <w:sz w:val="24"/>
        </w:rPr>
        <w:t>SOBEYS INC.</w:t>
      </w:r>
    </w:p>
    <w:p w:rsidR="0038133C" w:rsidRPr="00AF058F" w:rsidRDefault="0038133C" w:rsidP="0038133C">
      <w:pPr>
        <w:tabs>
          <w:tab w:val="left" w:pos="600"/>
          <w:tab w:val="left" w:pos="1200"/>
          <w:tab w:val="right" w:leader="dot" w:pos="6960"/>
          <w:tab w:val="right" w:pos="8460"/>
          <w:tab w:val="right" w:pos="9940"/>
        </w:tabs>
        <w:spacing w:line="240" w:lineRule="auto"/>
        <w:jc w:val="center"/>
        <w:rPr>
          <w:rFonts w:ascii="Arial" w:hAnsi="Arial"/>
          <w:sz w:val="24"/>
        </w:rPr>
      </w:pPr>
      <w:r w:rsidRPr="00AF058F">
        <w:rPr>
          <w:rFonts w:ascii="Arial" w:hAnsi="Arial"/>
          <w:sz w:val="24"/>
        </w:rPr>
        <w:t>Statement of Retained Earnings</w:t>
      </w:r>
    </w:p>
    <w:p w:rsidR="0038133C" w:rsidRPr="00AF058F" w:rsidRDefault="0038133C" w:rsidP="0038133C">
      <w:pPr>
        <w:spacing w:line="240" w:lineRule="auto"/>
        <w:jc w:val="center"/>
        <w:rPr>
          <w:rFonts w:ascii="Arial" w:hAnsi="Arial"/>
          <w:sz w:val="24"/>
        </w:rPr>
      </w:pPr>
      <w:r w:rsidRPr="00AF058F">
        <w:rPr>
          <w:rFonts w:ascii="Arial" w:hAnsi="Arial"/>
          <w:sz w:val="24"/>
        </w:rPr>
        <w:t>Year Ended May 1, 2010</w:t>
      </w:r>
    </w:p>
    <w:p w:rsidR="0038133C" w:rsidRPr="00AF058F" w:rsidRDefault="0038133C" w:rsidP="0038133C">
      <w:pPr>
        <w:spacing w:line="240" w:lineRule="auto"/>
        <w:jc w:val="center"/>
        <w:rPr>
          <w:rFonts w:ascii="Arial" w:hAnsi="Arial"/>
          <w:sz w:val="24"/>
        </w:rPr>
      </w:pPr>
      <w:r w:rsidRPr="00AF058F">
        <w:rPr>
          <w:rFonts w:ascii="Arial" w:hAnsi="Arial"/>
          <w:sz w:val="24"/>
        </w:rPr>
        <w:tab/>
        <w:t>(in millions)</w:t>
      </w:r>
    </w:p>
    <w:p w:rsidR="0038133C" w:rsidRPr="00AF058F" w:rsidRDefault="0038133C" w:rsidP="0038133C">
      <w:pPr>
        <w:tabs>
          <w:tab w:val="right" w:pos="9356"/>
        </w:tabs>
        <w:spacing w:line="240" w:lineRule="auto"/>
        <w:jc w:val="both"/>
        <w:rPr>
          <w:rFonts w:ascii="Arial" w:hAnsi="Arial"/>
          <w:sz w:val="24"/>
        </w:rPr>
      </w:pPr>
      <w:r w:rsidRPr="00AF058F">
        <w:rPr>
          <w:rFonts w:ascii="Arial" w:hAnsi="Arial"/>
          <w:sz w:val="24"/>
          <w:u w:val="single"/>
        </w:rPr>
        <w:tab/>
      </w:r>
    </w:p>
    <w:p w:rsidR="0038133C" w:rsidRPr="00AF058F" w:rsidRDefault="0038133C" w:rsidP="0038133C">
      <w:pPr>
        <w:tabs>
          <w:tab w:val="right" w:pos="9356"/>
        </w:tabs>
        <w:spacing w:line="240" w:lineRule="auto"/>
        <w:jc w:val="both"/>
        <w:rPr>
          <w:rFonts w:ascii="Arial" w:hAnsi="Arial"/>
          <w:sz w:val="24"/>
        </w:rPr>
      </w:pPr>
    </w:p>
    <w:p w:rsidR="0038133C" w:rsidRPr="00AF058F" w:rsidRDefault="0038133C" w:rsidP="0038133C">
      <w:pPr>
        <w:tabs>
          <w:tab w:val="right" w:leader="dot" w:pos="7938"/>
          <w:tab w:val="right" w:pos="9356"/>
        </w:tabs>
        <w:spacing w:line="240" w:lineRule="auto"/>
        <w:rPr>
          <w:rFonts w:ascii="Arial" w:hAnsi="Arial"/>
          <w:sz w:val="24"/>
        </w:rPr>
      </w:pPr>
      <w:r w:rsidRPr="00AF058F">
        <w:rPr>
          <w:rFonts w:ascii="Arial" w:hAnsi="Arial"/>
          <w:sz w:val="24"/>
        </w:rPr>
        <w:t>Retained earnings, May 2, 2009</w:t>
      </w:r>
      <w:r w:rsidRPr="00AF058F">
        <w:rPr>
          <w:rFonts w:ascii="Arial" w:hAnsi="Arial"/>
          <w:sz w:val="24"/>
        </w:rPr>
        <w:tab/>
      </w:r>
      <w:r w:rsidRPr="00AF058F">
        <w:rPr>
          <w:rFonts w:ascii="Arial" w:hAnsi="Arial"/>
          <w:sz w:val="24"/>
        </w:rPr>
        <w:tab/>
        <w:t>$1,068.2</w:t>
      </w:r>
    </w:p>
    <w:p w:rsidR="0038133C" w:rsidRPr="00AF058F" w:rsidRDefault="0038133C" w:rsidP="0038133C">
      <w:pPr>
        <w:tabs>
          <w:tab w:val="right" w:leader="dot" w:pos="7938"/>
          <w:tab w:val="right" w:pos="9356"/>
        </w:tabs>
        <w:spacing w:line="240" w:lineRule="auto"/>
        <w:rPr>
          <w:rFonts w:ascii="Arial" w:hAnsi="Arial"/>
          <w:sz w:val="24"/>
          <w:u w:val="single"/>
        </w:rPr>
      </w:pPr>
      <w:r w:rsidRPr="00AF058F">
        <w:rPr>
          <w:rFonts w:ascii="Arial" w:hAnsi="Arial"/>
          <w:sz w:val="24"/>
        </w:rPr>
        <w:t>Add:   Profit</w:t>
      </w:r>
      <w:r w:rsidRPr="00AF058F">
        <w:rPr>
          <w:rFonts w:ascii="Arial" w:hAnsi="Arial"/>
          <w:sz w:val="24"/>
        </w:rPr>
        <w:tab/>
      </w:r>
      <w:r w:rsidRPr="00AF058F">
        <w:rPr>
          <w:rFonts w:ascii="Arial" w:hAnsi="Arial"/>
          <w:sz w:val="24"/>
        </w:rPr>
        <w:tab/>
      </w:r>
      <w:r w:rsidRPr="00AF058F">
        <w:rPr>
          <w:rFonts w:ascii="Times New Roman" w:hAnsi="Times New Roman"/>
          <w:sz w:val="24"/>
          <w:u w:val="single"/>
        </w:rPr>
        <w:t> </w:t>
      </w:r>
      <w:r w:rsidRPr="00AF058F">
        <w:rPr>
          <w:rFonts w:ascii="Arial" w:hAnsi="Arial"/>
          <w:sz w:val="24"/>
          <w:u w:val="single"/>
        </w:rPr>
        <w:t xml:space="preserve"> </w:t>
      </w:r>
      <w:r w:rsidRPr="00AF058F">
        <w:rPr>
          <w:rFonts w:ascii="Times New Roman" w:hAnsi="Times New Roman"/>
          <w:sz w:val="24"/>
          <w:u w:val="single"/>
        </w:rPr>
        <w:t> </w:t>
      </w:r>
      <w:r w:rsidRPr="00AF058F">
        <w:rPr>
          <w:rFonts w:ascii="Arial" w:hAnsi="Arial"/>
          <w:sz w:val="24"/>
          <w:u w:val="single"/>
        </w:rPr>
        <w:t>262.8</w:t>
      </w:r>
    </w:p>
    <w:p w:rsidR="0038133C" w:rsidRPr="00AF058F" w:rsidRDefault="0038133C" w:rsidP="0038133C">
      <w:pPr>
        <w:tabs>
          <w:tab w:val="right" w:leader="dot" w:pos="-142"/>
          <w:tab w:val="right" w:pos="9356"/>
        </w:tabs>
        <w:spacing w:line="240" w:lineRule="auto"/>
        <w:rPr>
          <w:rFonts w:ascii="Arial" w:hAnsi="Arial"/>
          <w:sz w:val="24"/>
        </w:rPr>
      </w:pPr>
      <w:r w:rsidRPr="00AF058F">
        <w:rPr>
          <w:rFonts w:ascii="Arial" w:hAnsi="Arial"/>
          <w:sz w:val="24"/>
        </w:rPr>
        <w:tab/>
        <w:t>1,331.0</w:t>
      </w:r>
    </w:p>
    <w:p w:rsidR="0038133C" w:rsidRPr="00AF058F" w:rsidRDefault="0038133C" w:rsidP="0038133C">
      <w:pPr>
        <w:tabs>
          <w:tab w:val="right" w:leader="dot" w:pos="7938"/>
          <w:tab w:val="right" w:pos="9356"/>
        </w:tabs>
        <w:spacing w:line="240" w:lineRule="auto"/>
        <w:rPr>
          <w:rFonts w:ascii="Arial" w:hAnsi="Arial"/>
          <w:sz w:val="24"/>
        </w:rPr>
      </w:pPr>
      <w:r w:rsidRPr="00AF058F">
        <w:rPr>
          <w:rFonts w:ascii="Arial" w:hAnsi="Arial"/>
          <w:sz w:val="24"/>
        </w:rPr>
        <w:t>Less:  Cash dividends</w:t>
      </w:r>
      <w:r w:rsidRPr="00AF058F">
        <w:rPr>
          <w:rFonts w:ascii="Arial" w:hAnsi="Arial"/>
          <w:sz w:val="24"/>
        </w:rPr>
        <w:tab/>
      </w:r>
      <w:r w:rsidRPr="00AF058F">
        <w:rPr>
          <w:rFonts w:ascii="Arial" w:hAnsi="Arial"/>
          <w:sz w:val="24"/>
        </w:rPr>
        <w:tab/>
      </w:r>
      <w:r w:rsidRPr="00AF058F">
        <w:rPr>
          <w:rFonts w:ascii="Arial" w:hAnsi="Arial"/>
          <w:sz w:val="24"/>
          <w:u w:val="single"/>
        </w:rPr>
        <w:t xml:space="preserve">       58.0</w:t>
      </w:r>
    </w:p>
    <w:p w:rsidR="0038133C" w:rsidRPr="00AF058F" w:rsidRDefault="0038133C" w:rsidP="0038133C">
      <w:pPr>
        <w:tabs>
          <w:tab w:val="right" w:leader="dot" w:pos="7938"/>
          <w:tab w:val="right" w:pos="9356"/>
        </w:tabs>
        <w:spacing w:line="240" w:lineRule="auto"/>
        <w:rPr>
          <w:rFonts w:ascii="Arial" w:hAnsi="Arial"/>
          <w:sz w:val="24"/>
          <w:u w:val="double"/>
        </w:rPr>
      </w:pPr>
      <w:r w:rsidRPr="00AF058F">
        <w:rPr>
          <w:rFonts w:ascii="Arial" w:hAnsi="Arial"/>
          <w:sz w:val="24"/>
        </w:rPr>
        <w:t>Retained earnings, May 1, 2010</w:t>
      </w:r>
      <w:r w:rsidRPr="00AF058F">
        <w:rPr>
          <w:rFonts w:ascii="Arial" w:hAnsi="Arial"/>
          <w:sz w:val="24"/>
        </w:rPr>
        <w:tab/>
      </w:r>
      <w:r w:rsidRPr="00AF058F">
        <w:rPr>
          <w:rFonts w:ascii="Arial" w:hAnsi="Arial"/>
          <w:sz w:val="24"/>
        </w:rPr>
        <w:tab/>
      </w:r>
      <w:r w:rsidRPr="00AF058F">
        <w:rPr>
          <w:rFonts w:ascii="Arial" w:hAnsi="Arial"/>
          <w:sz w:val="24"/>
          <w:u w:val="double"/>
        </w:rPr>
        <w:t>$1,273.0</w:t>
      </w:r>
    </w:p>
    <w:p w:rsidR="0038133C" w:rsidRPr="00AF058F" w:rsidRDefault="0038133C" w:rsidP="0038133C">
      <w:pPr>
        <w:tabs>
          <w:tab w:val="right" w:leader="dot" w:pos="7938"/>
          <w:tab w:val="right" w:pos="9356"/>
        </w:tabs>
        <w:spacing w:line="240" w:lineRule="auto"/>
        <w:rPr>
          <w:rFonts w:ascii="Arial" w:hAnsi="Arial"/>
          <w:sz w:val="24"/>
          <w:u w:val="double"/>
        </w:rPr>
      </w:pPr>
    </w:p>
    <w:p w:rsidR="0038133C" w:rsidRPr="00AF058F" w:rsidRDefault="0038133C" w:rsidP="0038133C">
      <w:pPr>
        <w:pStyle w:val="BodyLarge"/>
        <w:tabs>
          <w:tab w:val="left" w:pos="567"/>
          <w:tab w:val="left" w:pos="1134"/>
          <w:tab w:val="left" w:pos="1701"/>
          <w:tab w:val="right" w:leader="dot" w:pos="6804"/>
          <w:tab w:val="right" w:pos="8505"/>
          <w:tab w:val="right" w:pos="9923"/>
        </w:tabs>
        <w:spacing w:line="240" w:lineRule="auto"/>
        <w:ind w:left="567" w:hanging="567"/>
        <w:jc w:val="both"/>
        <w:rPr>
          <w:rFonts w:ascii="Arial" w:hAnsi="Arial"/>
          <w:b w:val="0"/>
          <w:sz w:val="24"/>
        </w:rPr>
      </w:pPr>
      <w:r w:rsidRPr="00AF058F">
        <w:rPr>
          <w:rFonts w:ascii="Arial" w:hAnsi="Arial" w:cs="Arial"/>
          <w:b w:val="0"/>
          <w:bCs/>
          <w:sz w:val="24"/>
          <w:szCs w:val="24"/>
        </w:rPr>
        <w:t xml:space="preserve">(b) </w:t>
      </w:r>
      <w:r w:rsidRPr="00AF058F">
        <w:rPr>
          <w:rFonts w:ascii="Arial" w:hAnsi="Arial" w:cs="Arial"/>
          <w:b w:val="0"/>
          <w:bCs/>
          <w:sz w:val="24"/>
          <w:szCs w:val="24"/>
        </w:rPr>
        <w:tab/>
      </w:r>
      <w:r w:rsidRPr="00AF058F">
        <w:rPr>
          <w:rFonts w:ascii="Arial" w:hAnsi="Arial"/>
          <w:b w:val="0"/>
          <w:sz w:val="24"/>
        </w:rPr>
        <w:t>If Sobeys were a publicly traded corporation, a statement of changes in equity would be required instead of a statement of retained earnings.</w:t>
      </w:r>
    </w:p>
    <w:p w:rsidR="0038133C" w:rsidRPr="00AF058F" w:rsidRDefault="0038133C" w:rsidP="0038133C">
      <w:pPr>
        <w:pStyle w:val="BodyLarge"/>
        <w:tabs>
          <w:tab w:val="left" w:pos="567"/>
          <w:tab w:val="left" w:pos="1134"/>
          <w:tab w:val="left" w:pos="1701"/>
          <w:tab w:val="right" w:leader="dot" w:pos="6804"/>
          <w:tab w:val="right" w:pos="8505"/>
          <w:tab w:val="right" w:pos="9923"/>
        </w:tabs>
        <w:spacing w:line="240" w:lineRule="auto"/>
        <w:jc w:val="both"/>
        <w:rPr>
          <w:rFonts w:ascii="Arial" w:hAnsi="Arial" w:cs="Arial"/>
          <w:b w:val="0"/>
          <w:bCs/>
        </w:rPr>
      </w:pPr>
    </w:p>
    <w:p w:rsidR="002563B9" w:rsidRDefault="002563B9"/>
    <w:p w:rsidR="0038133C" w:rsidRPr="00AF058F" w:rsidRDefault="0038133C" w:rsidP="0038133C">
      <w:pPr>
        <w:pStyle w:val="BodyLarge"/>
        <w:tabs>
          <w:tab w:val="left" w:pos="567"/>
          <w:tab w:val="left" w:pos="1134"/>
          <w:tab w:val="left" w:pos="1701"/>
          <w:tab w:val="left" w:pos="2268"/>
          <w:tab w:val="right" w:pos="2835"/>
          <w:tab w:val="right" w:leader="dot" w:pos="6804"/>
          <w:tab w:val="right" w:pos="8505"/>
          <w:tab w:val="right" w:pos="9923"/>
        </w:tabs>
        <w:spacing w:line="240" w:lineRule="auto"/>
        <w:jc w:val="both"/>
        <w:rPr>
          <w:rFonts w:ascii="Arial" w:hAnsi="Arial" w:cs="Arial"/>
        </w:rPr>
      </w:pPr>
    </w:p>
    <w:p w:rsidR="0038133C" w:rsidRPr="00AF058F" w:rsidRDefault="002D1A44" w:rsidP="0038133C">
      <w:pPr>
        <w:pStyle w:val="BodyLarge"/>
        <w:tabs>
          <w:tab w:val="left" w:pos="567"/>
          <w:tab w:val="left" w:pos="1134"/>
          <w:tab w:val="left" w:pos="1701"/>
          <w:tab w:val="left" w:pos="2268"/>
          <w:tab w:val="left" w:pos="2835"/>
          <w:tab w:val="right" w:leader="dot" w:pos="6804"/>
          <w:tab w:val="right" w:pos="8505"/>
          <w:tab w:val="right" w:pos="9923"/>
        </w:tabs>
        <w:spacing w:line="240" w:lineRule="auto"/>
        <w:rPr>
          <w:rFonts w:ascii="Arial" w:hAnsi="Arial" w:cs="Arial"/>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-39370</wp:posOffset>
                </wp:positionV>
                <wp:extent cx="1920240" cy="294640"/>
                <wp:effectExtent l="0" t="0" r="10795" b="114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4640"/>
                        </a:xfrm>
                        <a:prstGeom prst="rect">
                          <a:avLst/>
                        </a:prstGeom>
                        <a:solidFill>
                          <a:srgbClr val="FFFFFF"/>
                        </a:solidFill>
                        <a:ln w="9525">
                          <a:solidFill>
                            <a:srgbClr val="000000"/>
                          </a:solidFill>
                          <a:miter lim="800000"/>
                          <a:headEnd/>
                          <a:tailEnd/>
                        </a:ln>
                      </wps:spPr>
                      <wps:txb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172.95pt;margin-top:-3.05pt;width:151.2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">
                <v:textbo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11-1A</w:t>
                      </w:r>
                    </w:p>
                  </w:txbxContent>
                </v:textbox>
              </v:shape>
            </w:pict>
          </mc:Fallback>
        </mc:AlternateConten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505"/>
          <w:tab w:val="right" w:pos="9923"/>
        </w:tabs>
        <w:spacing w:line="240" w:lineRule="auto"/>
        <w:rPr>
          <w:rFonts w:ascii="Arial" w:hAnsi="Arial" w:cs="Arial"/>
        </w:rPr>
      </w:pPr>
    </w:p>
    <w:p w:rsidR="0038133C" w:rsidRPr="00AF058F" w:rsidRDefault="0038133C" w:rsidP="0038133C">
      <w:pPr>
        <w:pStyle w:val="BodyLarge"/>
        <w:tabs>
          <w:tab w:val="left" w:pos="567"/>
          <w:tab w:val="left" w:pos="1134"/>
          <w:tab w:val="right" w:leader="dot" w:pos="6804"/>
          <w:tab w:val="right" w:pos="8505"/>
          <w:tab w:val="right" w:pos="9923"/>
        </w:tabs>
        <w:spacing w:line="240" w:lineRule="auto"/>
        <w:rPr>
          <w:rFonts w:ascii="Arial" w:hAnsi="Arial" w:cs="Arial"/>
          <w:b w:val="0"/>
          <w:bCs/>
          <w:sz w:val="24"/>
        </w:rPr>
      </w:pP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r w:rsidRPr="00AF058F">
        <w:rPr>
          <w:rFonts w:ascii="Arial" w:hAnsi="Arial" w:cs="Arial"/>
          <w:b w:val="0"/>
          <w:bCs/>
          <w:szCs w:val="28"/>
        </w:rPr>
        <w:t>(a)</w:t>
      </w:r>
      <w:r w:rsidRPr="00AF058F">
        <w:rPr>
          <w:rFonts w:ascii="Arial" w:hAnsi="Arial" w:cs="Arial"/>
          <w:b w:val="0"/>
          <w:bCs/>
          <w:szCs w:val="28"/>
        </w:rPr>
        <w:tab/>
        <w:t>Transaction entries:</w:t>
      </w: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Jan.</w:t>
      </w:r>
      <w:r w:rsidRPr="00AF058F">
        <w:rPr>
          <w:rFonts w:ascii="Arial" w:hAnsi="Arial" w:cs="Arial"/>
          <w:b w:val="0"/>
          <w:bCs/>
          <w:szCs w:val="28"/>
        </w:rPr>
        <w:tab/>
        <w:t>10</w:t>
      </w:r>
      <w:r w:rsidRPr="00AF058F">
        <w:rPr>
          <w:rFonts w:ascii="Arial" w:hAnsi="Arial" w:cs="Arial"/>
          <w:b w:val="0"/>
          <w:bCs/>
          <w:szCs w:val="28"/>
        </w:rPr>
        <w:tab/>
        <w:t>Cash (100,000 × $2)</w:t>
      </w:r>
      <w:r w:rsidRPr="00AF058F">
        <w:rPr>
          <w:rFonts w:ascii="Arial" w:hAnsi="Arial" w:cs="Arial"/>
          <w:b w:val="0"/>
          <w:bCs/>
          <w:szCs w:val="28"/>
        </w:rPr>
        <w:tab/>
      </w:r>
      <w:r w:rsidRPr="00AF058F">
        <w:rPr>
          <w:rFonts w:ascii="Arial" w:hAnsi="Arial" w:cs="Arial"/>
          <w:b w:val="0"/>
          <w:bCs/>
          <w:szCs w:val="28"/>
        </w:rPr>
        <w:tab/>
        <w:t>200,000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200,000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Mar.</w:t>
      </w:r>
      <w:r w:rsidRPr="00AF058F">
        <w:rPr>
          <w:rFonts w:ascii="Arial" w:hAnsi="Arial" w:cs="Arial"/>
          <w:b w:val="0"/>
          <w:bCs/>
          <w:szCs w:val="28"/>
        </w:rPr>
        <w:tab/>
        <w:t>1</w:t>
      </w:r>
      <w:r w:rsidRPr="00AF058F">
        <w:rPr>
          <w:rFonts w:ascii="Arial" w:hAnsi="Arial" w:cs="Arial"/>
          <w:b w:val="0"/>
          <w:bCs/>
          <w:szCs w:val="28"/>
        </w:rPr>
        <w:tab/>
        <w:t>Cash (10,000 × $52)</w:t>
      </w:r>
      <w:r w:rsidRPr="00AF058F">
        <w:rPr>
          <w:rFonts w:ascii="Arial" w:hAnsi="Arial" w:cs="Arial"/>
          <w:b w:val="0"/>
          <w:bCs/>
          <w:szCs w:val="28"/>
        </w:rPr>
        <w:tab/>
      </w:r>
      <w:r w:rsidRPr="00AF058F">
        <w:rPr>
          <w:rFonts w:ascii="Arial" w:hAnsi="Arial" w:cs="Arial"/>
          <w:b w:val="0"/>
          <w:bCs/>
          <w:szCs w:val="28"/>
        </w:rPr>
        <w:tab/>
        <w:t>520,000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Preferred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520,000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May</w:t>
      </w:r>
      <w:r w:rsidRPr="00AF058F">
        <w:rPr>
          <w:rFonts w:ascii="Arial" w:hAnsi="Arial" w:cs="Arial"/>
          <w:b w:val="0"/>
          <w:bCs/>
          <w:szCs w:val="28"/>
        </w:rPr>
        <w:tab/>
        <w:t>1</w:t>
      </w:r>
      <w:r w:rsidRPr="00AF058F">
        <w:rPr>
          <w:rFonts w:ascii="Arial" w:hAnsi="Arial" w:cs="Arial"/>
          <w:b w:val="0"/>
          <w:bCs/>
          <w:szCs w:val="28"/>
        </w:rPr>
        <w:tab/>
        <w:t>Cash (75,000 × $3)</w:t>
      </w:r>
      <w:r w:rsidRPr="00AF058F">
        <w:rPr>
          <w:rFonts w:ascii="Arial" w:hAnsi="Arial" w:cs="Arial"/>
          <w:b w:val="0"/>
          <w:bCs/>
          <w:szCs w:val="28"/>
        </w:rPr>
        <w:tab/>
      </w:r>
      <w:r w:rsidRPr="00AF058F">
        <w:rPr>
          <w:rFonts w:ascii="Arial" w:hAnsi="Arial" w:cs="Arial"/>
          <w:b w:val="0"/>
          <w:bCs/>
          <w:szCs w:val="28"/>
        </w:rPr>
        <w:tab/>
        <w:t>225,000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225,000</w:t>
      </w:r>
    </w:p>
    <w:p w:rsidR="0038133C" w:rsidRPr="00AF058F" w:rsidRDefault="0038133C" w:rsidP="0038133C">
      <w:pPr>
        <w:pStyle w:val="BodyLarge"/>
        <w:tabs>
          <w:tab w:val="left" w:pos="567"/>
          <w:tab w:val="right" w:pos="1560"/>
          <w:tab w:val="left" w:pos="1985"/>
          <w:tab w:val="left" w:pos="2552"/>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lastRenderedPageBreak/>
        <w:tab/>
      </w:r>
    </w:p>
    <w:p w:rsidR="0038133C" w:rsidRPr="00AF058F" w:rsidRDefault="0038133C" w:rsidP="0038133C">
      <w:pPr>
        <w:pStyle w:val="BodyLarge"/>
        <w:tabs>
          <w:tab w:val="left" w:pos="567"/>
          <w:tab w:val="right" w:pos="1560"/>
          <w:tab w:val="left" w:pos="1985"/>
          <w:tab w:val="left" w:pos="2552"/>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July</w:t>
      </w:r>
      <w:r w:rsidRPr="00AF058F">
        <w:rPr>
          <w:rFonts w:ascii="Arial" w:hAnsi="Arial" w:cs="Arial"/>
          <w:b w:val="0"/>
          <w:bCs/>
          <w:szCs w:val="28"/>
        </w:rPr>
        <w:tab/>
        <w:t>24</w:t>
      </w:r>
      <w:r w:rsidRPr="00AF058F">
        <w:rPr>
          <w:rFonts w:ascii="Arial" w:hAnsi="Arial" w:cs="Arial"/>
          <w:b w:val="0"/>
          <w:bCs/>
          <w:szCs w:val="28"/>
        </w:rPr>
        <w:tab/>
        <w:t>Cash</w:t>
      </w:r>
      <w:r w:rsidRPr="00AF058F">
        <w:rPr>
          <w:rFonts w:ascii="Arial" w:hAnsi="Arial" w:cs="Arial"/>
          <w:b w:val="0"/>
          <w:bCs/>
          <w:szCs w:val="28"/>
        </w:rPr>
        <w:tab/>
      </w:r>
      <w:r w:rsidRPr="00AF058F">
        <w:rPr>
          <w:rFonts w:ascii="Arial" w:hAnsi="Arial" w:cs="Arial"/>
          <w:b w:val="0"/>
          <w:bCs/>
          <w:szCs w:val="28"/>
        </w:rPr>
        <w:tab/>
        <w:t>60,000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Equipment</w:t>
      </w:r>
      <w:r w:rsidRPr="00AF058F">
        <w:rPr>
          <w:rFonts w:ascii="Arial" w:hAnsi="Arial" w:cs="Arial"/>
          <w:b w:val="0"/>
          <w:bCs/>
          <w:szCs w:val="28"/>
        </w:rPr>
        <w:tab/>
      </w:r>
      <w:r w:rsidRPr="00AF058F">
        <w:rPr>
          <w:rFonts w:ascii="Arial" w:hAnsi="Arial" w:cs="Arial"/>
          <w:b w:val="0"/>
          <w:bCs/>
          <w:szCs w:val="28"/>
        </w:rPr>
        <w:tab/>
        <w:t>8,000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Shares (16,800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68,000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Sept.</w:t>
      </w:r>
      <w:r w:rsidRPr="00AF058F">
        <w:rPr>
          <w:rFonts w:ascii="Arial" w:hAnsi="Arial" w:cs="Arial"/>
          <w:b w:val="0"/>
          <w:bCs/>
          <w:szCs w:val="28"/>
        </w:rPr>
        <w:tab/>
        <w:t>1</w:t>
      </w:r>
      <w:r w:rsidRPr="00AF058F">
        <w:rPr>
          <w:rFonts w:ascii="Arial" w:hAnsi="Arial" w:cs="Arial"/>
          <w:b w:val="0"/>
          <w:bCs/>
          <w:szCs w:val="28"/>
        </w:rPr>
        <w:tab/>
        <w:t>Cash (5,000 × $5)</w:t>
      </w:r>
      <w:r w:rsidRPr="00AF058F">
        <w:rPr>
          <w:rFonts w:ascii="Arial" w:hAnsi="Arial" w:cs="Arial"/>
          <w:b w:val="0"/>
          <w:bCs/>
          <w:szCs w:val="28"/>
        </w:rPr>
        <w:tab/>
      </w:r>
      <w:r w:rsidRPr="00AF058F">
        <w:rPr>
          <w:rFonts w:ascii="Arial" w:hAnsi="Arial" w:cs="Arial"/>
          <w:b w:val="0"/>
          <w:bCs/>
          <w:szCs w:val="28"/>
        </w:rPr>
        <w:tab/>
        <w:t>25,000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25,000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Nov.</w:t>
      </w:r>
      <w:r w:rsidRPr="00AF058F">
        <w:rPr>
          <w:rFonts w:ascii="Arial" w:hAnsi="Arial" w:cs="Arial"/>
          <w:b w:val="0"/>
          <w:bCs/>
          <w:szCs w:val="28"/>
        </w:rPr>
        <w:tab/>
        <w:t>1</w:t>
      </w:r>
      <w:r w:rsidRPr="00AF058F">
        <w:rPr>
          <w:rFonts w:ascii="Arial" w:hAnsi="Arial" w:cs="Arial"/>
          <w:b w:val="0"/>
          <w:bCs/>
          <w:szCs w:val="28"/>
        </w:rPr>
        <w:tab/>
        <w:t>Cash (2,000 × $55)</w:t>
      </w:r>
      <w:r w:rsidRPr="00AF058F">
        <w:rPr>
          <w:rFonts w:ascii="Arial" w:hAnsi="Arial" w:cs="Arial"/>
          <w:b w:val="0"/>
          <w:bCs/>
          <w:szCs w:val="28"/>
        </w:rPr>
        <w:tab/>
      </w:r>
      <w:r w:rsidRPr="00AF058F">
        <w:rPr>
          <w:rFonts w:ascii="Arial" w:hAnsi="Arial" w:cs="Arial"/>
          <w:b w:val="0"/>
          <w:bCs/>
          <w:szCs w:val="28"/>
        </w:rPr>
        <w:tab/>
        <w:t>110,000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Preferred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110,000</w:t>
      </w:r>
    </w:p>
    <w:p w:rsidR="0038133C" w:rsidRPr="00AF058F" w:rsidRDefault="0038133C" w:rsidP="0038133C">
      <w:pPr>
        <w:pStyle w:val="BodyLarge"/>
        <w:tabs>
          <w:tab w:val="left" w:pos="567"/>
          <w:tab w:val="right" w:pos="1560"/>
          <w:tab w:val="left" w:pos="1985"/>
          <w:tab w:val="left" w:pos="2552"/>
          <w:tab w:val="left" w:pos="3119"/>
          <w:tab w:val="right" w:leader="dot" w:pos="7200"/>
          <w:tab w:val="right" w:pos="8505"/>
          <w:tab w:val="right" w:pos="9923"/>
        </w:tabs>
        <w:spacing w:line="240" w:lineRule="auto"/>
        <w:rPr>
          <w:rFonts w:ascii="Arial" w:hAnsi="Arial" w:cs="Arial"/>
          <w:b w:val="0"/>
          <w:bCs/>
          <w:szCs w:val="28"/>
        </w:rPr>
      </w:pPr>
    </w:p>
    <w:p w:rsidR="0038133C" w:rsidRPr="00AF058F" w:rsidRDefault="0038133C" w:rsidP="0038133C">
      <w:pPr>
        <w:pStyle w:val="BodyLarge"/>
        <w:tabs>
          <w:tab w:val="left" w:pos="540"/>
          <w:tab w:val="right" w:pos="1530"/>
          <w:tab w:val="left" w:pos="1980"/>
          <w:tab w:val="left" w:pos="2520"/>
          <w:tab w:val="right" w:leader="dot" w:pos="7200"/>
          <w:tab w:val="right" w:pos="8460"/>
          <w:tab w:val="right" w:pos="9360"/>
        </w:tabs>
        <w:spacing w:line="240" w:lineRule="auto"/>
        <w:jc w:val="both"/>
        <w:rPr>
          <w:rFonts w:ascii="Arial" w:hAnsi="Arial" w:cs="Arial"/>
          <w:b w:val="0"/>
          <w:bCs/>
        </w:rPr>
      </w:pPr>
      <w:r w:rsidRPr="00AF058F">
        <w:rPr>
          <w:rFonts w:ascii="Arial" w:hAnsi="Arial" w:cs="Arial"/>
          <w:b w:val="0"/>
          <w:bCs/>
          <w:szCs w:val="28"/>
        </w:rPr>
        <w:tab/>
        <w:t>Dec.</w:t>
      </w:r>
      <w:r w:rsidRPr="00AF058F">
        <w:rPr>
          <w:rFonts w:ascii="Arial" w:hAnsi="Arial" w:cs="Arial"/>
          <w:b w:val="0"/>
          <w:bCs/>
        </w:rPr>
        <w:tab/>
        <w:t>15</w:t>
      </w:r>
      <w:r w:rsidRPr="00AF058F">
        <w:rPr>
          <w:rFonts w:ascii="Arial" w:hAnsi="Arial" w:cs="Arial"/>
          <w:b w:val="0"/>
          <w:bCs/>
        </w:rPr>
        <w:tab/>
      </w:r>
      <w:r w:rsidRPr="00AF058F">
        <w:rPr>
          <w:rFonts w:ascii="Arial" w:hAnsi="Arial" w:cs="Arial"/>
          <w:b w:val="0"/>
          <w:bCs/>
          <w:szCs w:val="28"/>
        </w:rPr>
        <w:t>Cash Dividends</w:t>
      </w:r>
      <w:r w:rsidRPr="00AF058F">
        <w:rPr>
          <w:rFonts w:ascii="Arial" w:hAnsi="Arial" w:cs="Arial"/>
          <w:b w:val="0"/>
          <w:bCs/>
        </w:rPr>
        <w:tab/>
      </w:r>
      <w:r w:rsidRPr="00AF058F">
        <w:rPr>
          <w:rFonts w:ascii="Arial" w:hAnsi="Arial" w:cs="Arial"/>
          <w:b w:val="0"/>
          <w:bCs/>
        </w:rPr>
        <w:tab/>
        <w:t>36,000</w:t>
      </w:r>
    </w:p>
    <w:p w:rsidR="0038133C" w:rsidRPr="00AF058F" w:rsidRDefault="0038133C" w:rsidP="0038133C">
      <w:pPr>
        <w:pStyle w:val="BodyLarge"/>
        <w:tabs>
          <w:tab w:val="left" w:pos="540"/>
          <w:tab w:val="right" w:pos="1440"/>
          <w:tab w:val="right" w:pos="1620"/>
          <w:tab w:val="left" w:pos="1980"/>
          <w:tab w:val="left" w:pos="2520"/>
          <w:tab w:val="right" w:leader="dot" w:pos="7200"/>
          <w:tab w:val="right" w:pos="7920"/>
          <w:tab w:val="right" w:pos="8550"/>
          <w:tab w:val="right" w:pos="9923"/>
        </w:tabs>
        <w:spacing w:line="240" w:lineRule="auto"/>
        <w:jc w:val="right"/>
        <w:rPr>
          <w:rFonts w:ascii="Arial" w:hAnsi="Arial" w:cs="Arial"/>
          <w:b w:val="0"/>
          <w:bCs/>
        </w:rPr>
      </w:pPr>
      <w:r w:rsidRPr="00AF058F">
        <w:rPr>
          <w:rFonts w:ascii="Arial" w:hAnsi="Arial" w:cs="Arial"/>
          <w:b w:val="0"/>
          <w:bCs/>
        </w:rPr>
        <w:tab/>
      </w:r>
      <w:r w:rsidRPr="00AF058F">
        <w:rPr>
          <w:rFonts w:ascii="Arial" w:hAnsi="Arial" w:cs="Arial"/>
          <w:b w:val="0"/>
          <w:bCs/>
        </w:rPr>
        <w:tab/>
      </w:r>
      <w:r w:rsidRPr="00AF058F">
        <w:rPr>
          <w:rFonts w:ascii="Arial" w:hAnsi="Arial" w:cs="Arial"/>
          <w:b w:val="0"/>
          <w:bCs/>
        </w:rPr>
        <w:tab/>
      </w:r>
      <w:r w:rsidRPr="00AF058F">
        <w:rPr>
          <w:rFonts w:ascii="Arial" w:hAnsi="Arial" w:cs="Arial"/>
          <w:b w:val="0"/>
          <w:bCs/>
        </w:rPr>
        <w:tab/>
      </w:r>
      <w:r w:rsidRPr="00AF058F">
        <w:rPr>
          <w:rFonts w:ascii="Arial" w:hAnsi="Arial" w:cs="Arial"/>
          <w:b w:val="0"/>
          <w:bCs/>
        </w:rPr>
        <w:tab/>
        <w:t xml:space="preserve">Dividends Payable </w:t>
      </w:r>
      <w:r w:rsidRPr="00AF058F">
        <w:rPr>
          <w:rFonts w:ascii="Arial" w:hAnsi="Arial" w:cs="Arial"/>
          <w:b w:val="0"/>
          <w:bCs/>
        </w:rPr>
        <w:tab/>
      </w:r>
      <w:r w:rsidRPr="00AF058F">
        <w:rPr>
          <w:rFonts w:ascii="Arial" w:hAnsi="Arial" w:cs="Arial"/>
          <w:b w:val="0"/>
          <w:bCs/>
        </w:rPr>
        <w:tab/>
      </w:r>
      <w:r w:rsidRPr="00AF058F">
        <w:rPr>
          <w:rFonts w:ascii="Arial" w:hAnsi="Arial" w:cs="Arial"/>
          <w:b w:val="0"/>
          <w:bCs/>
        </w:rPr>
        <w:tab/>
      </w:r>
      <w:r w:rsidRPr="00AF058F">
        <w:rPr>
          <w:rFonts w:ascii="Arial" w:hAnsi="Arial" w:cs="Arial"/>
          <w:b w:val="0"/>
          <w:bCs/>
        </w:rPr>
        <w:tab/>
        <w:t>36,000</w:t>
      </w:r>
    </w:p>
    <w:p w:rsidR="0038133C" w:rsidRPr="00AF058F" w:rsidRDefault="0038133C" w:rsidP="0038133C">
      <w:pPr>
        <w:pStyle w:val="BodyLarge"/>
        <w:tabs>
          <w:tab w:val="left" w:pos="567"/>
          <w:tab w:val="right" w:pos="1560"/>
          <w:tab w:val="left" w:pos="1980"/>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0"/>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Closing entries:</w:t>
      </w:r>
    </w:p>
    <w:p w:rsidR="0038133C" w:rsidRPr="00AF058F" w:rsidRDefault="0038133C" w:rsidP="0038133C">
      <w:pPr>
        <w:pStyle w:val="BodyLarge"/>
        <w:tabs>
          <w:tab w:val="left" w:pos="567"/>
          <w:tab w:val="right" w:pos="1560"/>
          <w:tab w:val="left" w:pos="1980"/>
          <w:tab w:val="left" w:pos="2552"/>
          <w:tab w:val="left" w:pos="3119"/>
          <w:tab w:val="right" w:leader="dot" w:pos="7200"/>
          <w:tab w:val="right" w:pos="8505"/>
          <w:tab w:val="right" w:pos="9923"/>
        </w:tabs>
        <w:spacing w:line="240" w:lineRule="auto"/>
        <w:rPr>
          <w:rFonts w:ascii="Arial" w:hAnsi="Arial" w:cs="Arial"/>
          <w:b w:val="0"/>
          <w:bCs/>
          <w:szCs w:val="28"/>
        </w:rPr>
      </w:pPr>
    </w:p>
    <w:p w:rsidR="0038133C" w:rsidRPr="00AF058F" w:rsidRDefault="0038133C" w:rsidP="0038133C">
      <w:pPr>
        <w:pStyle w:val="BodyLarge"/>
        <w:tabs>
          <w:tab w:val="left" w:pos="567"/>
          <w:tab w:val="right" w:pos="1560"/>
          <w:tab w:val="left" w:pos="1980"/>
          <w:tab w:val="left" w:pos="2552"/>
          <w:tab w:val="left" w:pos="3119"/>
          <w:tab w:val="right" w:leader="dot" w:pos="7200"/>
          <w:tab w:val="right" w:pos="8505"/>
          <w:tab w:val="right" w:pos="9923"/>
        </w:tabs>
        <w:spacing w:line="240" w:lineRule="auto"/>
        <w:rPr>
          <w:rFonts w:ascii="Arial" w:hAnsi="Arial" w:cs="Arial"/>
          <w:b w:val="0"/>
          <w:bCs/>
          <w:szCs w:val="28"/>
        </w:rPr>
      </w:pPr>
      <w:r w:rsidRPr="00AF058F">
        <w:rPr>
          <w:rFonts w:ascii="Arial" w:hAnsi="Arial" w:cs="Arial"/>
          <w:b w:val="0"/>
          <w:bCs/>
          <w:szCs w:val="28"/>
        </w:rPr>
        <w:tab/>
        <w:t>Dec.</w:t>
      </w:r>
      <w:r w:rsidRPr="00AF058F">
        <w:rPr>
          <w:rFonts w:ascii="Arial" w:hAnsi="Arial" w:cs="Arial"/>
          <w:b w:val="0"/>
          <w:bCs/>
          <w:szCs w:val="28"/>
        </w:rPr>
        <w:tab/>
        <w:t>31</w:t>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t>36,000</w:t>
      </w:r>
    </w:p>
    <w:p w:rsidR="0038133C" w:rsidRPr="00AF058F" w:rsidRDefault="0038133C" w:rsidP="0038133C">
      <w:pPr>
        <w:pStyle w:val="BodyLarge"/>
        <w:tabs>
          <w:tab w:val="left" w:pos="567"/>
          <w:tab w:val="right" w:pos="1620"/>
          <w:tab w:val="left" w:pos="1980"/>
          <w:tab w:val="left" w:pos="2520"/>
          <w:tab w:val="right" w:leader="dot" w:pos="7200"/>
          <w:tab w:val="right" w:leader="dot" w:pos="7230"/>
          <w:tab w:val="right" w:pos="8550"/>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Cash Dividends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36,000</w:t>
      </w:r>
    </w:p>
    <w:p w:rsidR="0038133C" w:rsidRPr="00AF058F" w:rsidRDefault="0038133C" w:rsidP="0038133C">
      <w:pPr>
        <w:pStyle w:val="BodyLarge"/>
        <w:tabs>
          <w:tab w:val="left" w:pos="567"/>
          <w:tab w:val="right" w:pos="1620"/>
          <w:tab w:val="left" w:pos="1980"/>
          <w:tab w:val="left" w:pos="2520"/>
          <w:tab w:val="right" w:leader="dot" w:pos="6750"/>
          <w:tab w:val="right" w:leader="dot" w:pos="7200"/>
          <w:tab w:val="right" w:pos="8550"/>
          <w:tab w:val="right" w:pos="9720"/>
        </w:tabs>
        <w:spacing w:line="240" w:lineRule="auto"/>
        <w:rPr>
          <w:rFonts w:ascii="Arial" w:hAnsi="Arial" w:cs="Arial"/>
          <w:b w:val="0"/>
          <w:bCs/>
          <w:szCs w:val="28"/>
        </w:rPr>
      </w:pPr>
    </w:p>
    <w:p w:rsidR="0038133C" w:rsidRPr="00AF058F" w:rsidRDefault="0038133C" w:rsidP="0038133C">
      <w:pPr>
        <w:pStyle w:val="BodyLarge"/>
        <w:tabs>
          <w:tab w:val="left" w:pos="567"/>
          <w:tab w:val="right" w:pos="1620"/>
          <w:tab w:val="left" w:pos="1980"/>
          <w:tab w:val="left" w:pos="2520"/>
          <w:tab w:val="right" w:leader="dot" w:pos="7200"/>
          <w:tab w:val="right" w:pos="8550"/>
          <w:tab w:val="right" w:pos="9720"/>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31</w:t>
      </w:r>
      <w:r w:rsidRPr="00AF058F">
        <w:rPr>
          <w:rFonts w:ascii="Arial" w:hAnsi="Arial" w:cs="Arial"/>
          <w:b w:val="0"/>
          <w:bCs/>
          <w:szCs w:val="28"/>
        </w:rPr>
        <w:tab/>
        <w:t>Income Summary</w:t>
      </w:r>
      <w:r w:rsidRPr="00AF058F">
        <w:rPr>
          <w:rFonts w:ascii="Arial" w:hAnsi="Arial" w:cs="Arial"/>
          <w:b w:val="0"/>
          <w:bCs/>
          <w:szCs w:val="28"/>
        </w:rPr>
        <w:tab/>
      </w:r>
      <w:r w:rsidRPr="00AF058F">
        <w:rPr>
          <w:rFonts w:ascii="Arial" w:hAnsi="Arial" w:cs="Arial"/>
          <w:b w:val="0"/>
          <w:bCs/>
          <w:szCs w:val="28"/>
        </w:rPr>
        <w:tab/>
        <w:t>650,000</w:t>
      </w:r>
    </w:p>
    <w:p w:rsidR="0038133C" w:rsidRPr="00AF058F" w:rsidRDefault="0038133C" w:rsidP="0038133C">
      <w:pPr>
        <w:pStyle w:val="BodyLarge"/>
        <w:tabs>
          <w:tab w:val="left" w:pos="567"/>
          <w:tab w:val="right" w:pos="1620"/>
          <w:tab w:val="left" w:pos="1980"/>
          <w:tab w:val="left" w:pos="2520"/>
          <w:tab w:val="right" w:leader="dot" w:pos="7200"/>
          <w:tab w:val="right" w:pos="8550"/>
          <w:tab w:val="right" w:pos="9923"/>
        </w:tabs>
        <w:spacing w:line="240" w:lineRule="auto"/>
        <w:rPr>
          <w:rFonts w:ascii="Arial" w:hAnsi="Arial" w:cs="Arial"/>
          <w:b w:val="0"/>
          <w:bCs/>
          <w:sz w:val="24"/>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650,000</w:t>
      </w:r>
    </w:p>
    <w:p w:rsidR="0038133C" w:rsidRPr="00AF058F" w:rsidRDefault="0038133C" w:rsidP="0038133C">
      <w:pPr>
        <w:pStyle w:val="BodyLarge"/>
        <w:tabs>
          <w:tab w:val="left" w:pos="540"/>
          <w:tab w:val="right" w:pos="1440"/>
          <w:tab w:val="right" w:pos="1620"/>
          <w:tab w:val="left" w:pos="1980"/>
          <w:tab w:val="left" w:pos="2520"/>
          <w:tab w:val="right" w:leader="dot" w:pos="6804"/>
          <w:tab w:val="right" w:pos="7920"/>
          <w:tab w:val="right" w:pos="8550"/>
          <w:tab w:val="right" w:pos="9990"/>
        </w:tabs>
        <w:spacing w:line="240" w:lineRule="auto"/>
        <w:jc w:val="both"/>
        <w:rPr>
          <w:rFonts w:ascii="Arial" w:hAnsi="Arial" w:cs="Arial"/>
          <w:b w:val="0"/>
          <w:bCs/>
        </w:rPr>
      </w:pPr>
      <w:r w:rsidRPr="00AF058F">
        <w:rPr>
          <w:rFonts w:ascii="Arial" w:hAnsi="Arial" w:cs="Arial"/>
          <w:b w:val="0"/>
          <w:bCs/>
        </w:rPr>
        <w:tab/>
      </w:r>
      <w:r w:rsidRPr="00AF058F">
        <w:rPr>
          <w:rFonts w:ascii="Arial" w:hAnsi="Arial" w:cs="Arial"/>
          <w:b w:val="0"/>
          <w:bCs/>
        </w:rPr>
        <w:tab/>
      </w:r>
    </w:p>
    <w:p w:rsidR="0038133C" w:rsidRPr="00AF058F" w:rsidRDefault="0038133C" w:rsidP="0038133C">
      <w:pPr>
        <w:pStyle w:val="BodyLarge"/>
        <w:tabs>
          <w:tab w:val="left" w:pos="540"/>
          <w:tab w:val="right" w:pos="1620"/>
          <w:tab w:val="left" w:pos="1985"/>
          <w:tab w:val="left" w:pos="2520"/>
          <w:tab w:val="right" w:leader="dot" w:pos="6804"/>
          <w:tab w:val="right" w:pos="8550"/>
          <w:tab w:val="right" w:pos="9990"/>
        </w:tabs>
        <w:spacing w:line="240" w:lineRule="auto"/>
        <w:jc w:val="both"/>
        <w:rPr>
          <w:rFonts w:ascii="Arial" w:hAnsi="Arial" w:cs="Arial"/>
          <w:b w:val="0"/>
          <w:bCs/>
          <w:szCs w:val="28"/>
        </w:rPr>
      </w:pPr>
      <w:r w:rsidRPr="00AF058F">
        <w:rPr>
          <w:rFonts w:ascii="Arial" w:hAnsi="Arial" w:cs="Arial"/>
          <w:b w:val="0"/>
          <w:bCs/>
        </w:rPr>
        <w:tab/>
      </w:r>
      <w:r w:rsidRPr="00AF058F">
        <w:rPr>
          <w:rFonts w:ascii="Arial" w:hAnsi="Arial" w:cs="Arial"/>
          <w:b w:val="0"/>
          <w:bCs/>
          <w:szCs w:val="28"/>
        </w:rPr>
        <w:tab/>
      </w:r>
    </w:p>
    <w:p w:rsidR="0038133C" w:rsidRPr="00AF058F" w:rsidRDefault="0038133C" w:rsidP="0038133C">
      <w:pPr>
        <w:pStyle w:val="BodyLarge"/>
        <w:tabs>
          <w:tab w:val="left" w:pos="567"/>
          <w:tab w:val="right" w:pos="1620"/>
          <w:tab w:val="left" w:pos="1980"/>
          <w:tab w:val="left" w:pos="2520"/>
          <w:tab w:val="right" w:leader="dot" w:pos="6840"/>
          <w:tab w:val="right" w:pos="8550"/>
          <w:tab w:val="right" w:pos="9990"/>
        </w:tabs>
        <w:spacing w:line="240" w:lineRule="auto"/>
        <w:jc w:val="right"/>
        <w:rPr>
          <w:rFonts w:ascii="Arial" w:hAnsi="Arial" w:cs="Arial"/>
          <w:b w:val="0"/>
          <w:bCs/>
          <w:sz w:val="24"/>
        </w:rPr>
      </w:pPr>
      <w:r w:rsidRPr="00AF058F">
        <w:rPr>
          <w:rFonts w:ascii="Arial" w:hAnsi="Arial" w:cs="Arial"/>
          <w:b w:val="0"/>
          <w:bCs/>
          <w:sz w:val="24"/>
        </w:rPr>
        <w:tab/>
      </w:r>
      <w:r w:rsidRPr="00AF058F">
        <w:rPr>
          <w:rFonts w:ascii="Arial" w:hAnsi="Arial" w:cs="Arial"/>
          <w:b w:val="0"/>
          <w:bCs/>
          <w:szCs w:val="28"/>
        </w:rPr>
        <w:tab/>
      </w: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 w:val="24"/>
        </w:rPr>
      </w:pP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rPr>
      </w:pPr>
      <w:r w:rsidRPr="00AF058F">
        <w:rPr>
          <w:rFonts w:ascii="Arial" w:hAnsi="Arial" w:cs="Arial"/>
          <w:b w:val="0"/>
          <w:bCs/>
        </w:rPr>
        <w:br w:type="page"/>
      </w:r>
      <w:r w:rsidRPr="00AF058F">
        <w:rPr>
          <w:rFonts w:ascii="Arial" w:hAnsi="Arial" w:cs="Arial"/>
          <w:b w:val="0"/>
          <w:bCs/>
        </w:rPr>
        <w:lastRenderedPageBreak/>
        <w:t>PROBLEM 11-1A (Continued)</w:t>
      </w: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 w:val="24"/>
        </w:rPr>
      </w:pP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r w:rsidRPr="00AF058F">
        <w:rPr>
          <w:rFonts w:ascii="Arial" w:hAnsi="Arial" w:cs="Arial"/>
          <w:b w:val="0"/>
          <w:bCs/>
          <w:szCs w:val="28"/>
        </w:rPr>
        <w:t>(b)</w:t>
      </w:r>
    </w:p>
    <w:tbl>
      <w:tblPr>
        <w:tblW w:w="0" w:type="auto"/>
        <w:tblInd w:w="675" w:type="dxa"/>
        <w:tblLayout w:type="fixed"/>
        <w:tblLook w:val="0000" w:firstRow="0" w:lastRow="0" w:firstColumn="0" w:lastColumn="0" w:noHBand="0" w:noVBand="0"/>
      </w:tblPr>
      <w:tblGrid>
        <w:gridCol w:w="2673"/>
        <w:gridCol w:w="3388"/>
      </w:tblGrid>
      <w:tr w:rsidR="0038133C" w:rsidRPr="00AF058F" w:rsidTr="00750072">
        <w:trPr>
          <w:cantSplit/>
        </w:trPr>
        <w:tc>
          <w:tcPr>
            <w:tcW w:w="6061" w:type="dxa"/>
            <w:gridSpan w:val="2"/>
          </w:tcPr>
          <w:p w:rsidR="0038133C" w:rsidRPr="00AF058F" w:rsidRDefault="0038133C" w:rsidP="00750072">
            <w:pPr>
              <w:pStyle w:val="BodyLarge"/>
              <w:tabs>
                <w:tab w:val="left" w:pos="567"/>
                <w:tab w:val="right" w:pos="1418"/>
                <w:tab w:val="left" w:pos="1701"/>
                <w:tab w:val="left" w:pos="2268"/>
                <w:tab w:val="left" w:pos="2835"/>
                <w:tab w:val="right" w:leader="dot" w:pos="6804"/>
                <w:tab w:val="right" w:pos="8505"/>
                <w:tab w:val="right" w:pos="9923"/>
              </w:tabs>
              <w:spacing w:line="240" w:lineRule="auto"/>
              <w:jc w:val="center"/>
              <w:rPr>
                <w:rFonts w:ascii="Arial" w:hAnsi="Arial" w:cs="Arial"/>
                <w:b w:val="0"/>
                <w:bCs/>
                <w:szCs w:val="28"/>
              </w:rPr>
            </w:pPr>
            <w:r w:rsidRPr="00AF058F">
              <w:rPr>
                <w:rFonts w:ascii="Arial" w:hAnsi="Arial" w:cs="Arial"/>
                <w:b w:val="0"/>
                <w:bCs/>
                <w:szCs w:val="28"/>
              </w:rPr>
              <w:t>Preferred Shares</w:t>
            </w:r>
          </w:p>
        </w:tc>
      </w:tr>
      <w:tr w:rsidR="0038133C" w:rsidRPr="00AF058F" w:rsidTr="00750072">
        <w:tc>
          <w:tcPr>
            <w:tcW w:w="2673" w:type="dxa"/>
            <w:tcBorders>
              <w:top w:val="single" w:sz="4" w:space="0" w:color="auto"/>
            </w:tcBorders>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Cs w:val="28"/>
              </w:rPr>
            </w:pPr>
          </w:p>
        </w:tc>
        <w:tc>
          <w:tcPr>
            <w:tcW w:w="3388" w:type="dxa"/>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ind w:right="33"/>
              <w:rPr>
                <w:rFonts w:ascii="Arial" w:hAnsi="Arial" w:cs="Arial"/>
                <w:b w:val="0"/>
                <w:bCs/>
                <w:szCs w:val="28"/>
              </w:rPr>
            </w:pPr>
            <w:r w:rsidRPr="00AF058F">
              <w:rPr>
                <w:rFonts w:ascii="Arial" w:hAnsi="Arial" w:cs="Arial"/>
                <w:b w:val="0"/>
                <w:bCs/>
                <w:szCs w:val="28"/>
              </w:rPr>
              <w:t>Mar. 1</w:t>
            </w:r>
            <w:r w:rsidRPr="00AF058F">
              <w:rPr>
                <w:rFonts w:ascii="Arial" w:hAnsi="Arial" w:cs="Arial"/>
                <w:b w:val="0"/>
                <w:bCs/>
                <w:szCs w:val="28"/>
              </w:rPr>
              <w:tab/>
              <w:t>520,000</w:t>
            </w:r>
          </w:p>
        </w:tc>
      </w:tr>
      <w:tr w:rsidR="0038133C" w:rsidRPr="00AF058F" w:rsidTr="00750072">
        <w:tc>
          <w:tcPr>
            <w:tcW w:w="2673" w:type="dxa"/>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Cs w:val="28"/>
              </w:rPr>
            </w:pPr>
          </w:p>
        </w:tc>
        <w:tc>
          <w:tcPr>
            <w:tcW w:w="3388" w:type="dxa"/>
            <w:tcBorders>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rPr>
                <w:rFonts w:ascii="Arial" w:hAnsi="Arial" w:cs="Arial"/>
                <w:b w:val="0"/>
                <w:bCs/>
                <w:szCs w:val="28"/>
              </w:rPr>
            </w:pPr>
            <w:r w:rsidRPr="00AF058F">
              <w:rPr>
                <w:rFonts w:ascii="Arial" w:hAnsi="Arial" w:cs="Arial"/>
                <w:b w:val="0"/>
                <w:bCs/>
                <w:szCs w:val="28"/>
              </w:rPr>
              <w:t>Nov. 1</w:t>
            </w:r>
            <w:r w:rsidRPr="00AF058F">
              <w:rPr>
                <w:rFonts w:ascii="Arial" w:hAnsi="Arial" w:cs="Arial"/>
                <w:b w:val="0"/>
                <w:bCs/>
                <w:szCs w:val="28"/>
              </w:rPr>
              <w:tab/>
              <w:t>110,000</w:t>
            </w:r>
          </w:p>
        </w:tc>
      </w:tr>
      <w:tr w:rsidR="0038133C" w:rsidRPr="00AF058F" w:rsidTr="00750072">
        <w:tc>
          <w:tcPr>
            <w:tcW w:w="2673" w:type="dxa"/>
            <w:tcBorders>
              <w:top w:val="single" w:sz="4" w:space="0" w:color="auto"/>
            </w:tcBorders>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Cs w:val="28"/>
              </w:rPr>
            </w:pPr>
          </w:p>
        </w:tc>
        <w:tc>
          <w:tcPr>
            <w:tcW w:w="3388" w:type="dxa"/>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rPr>
                <w:rFonts w:ascii="Arial" w:hAnsi="Arial" w:cs="Arial"/>
                <w:b w:val="0"/>
                <w:bCs/>
                <w:szCs w:val="28"/>
              </w:rPr>
            </w:pPr>
            <w:r w:rsidRPr="00AF058F">
              <w:rPr>
                <w:rFonts w:ascii="Arial" w:hAnsi="Arial" w:cs="Arial"/>
                <w:b w:val="0"/>
                <w:bCs/>
                <w:szCs w:val="28"/>
              </w:rPr>
              <w:t xml:space="preserve">Dec. 31 Bal. </w:t>
            </w:r>
            <w:r w:rsidRPr="00AF058F">
              <w:rPr>
                <w:rFonts w:ascii="Arial" w:hAnsi="Arial" w:cs="Arial"/>
                <w:b w:val="0"/>
                <w:bCs/>
                <w:szCs w:val="28"/>
              </w:rPr>
              <w:tab/>
              <w:t>630,000</w:t>
            </w:r>
          </w:p>
        </w:tc>
      </w:tr>
    </w:tbl>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 w:val="24"/>
        </w:rPr>
      </w:pPr>
    </w:p>
    <w:tbl>
      <w:tblPr>
        <w:tblW w:w="0" w:type="auto"/>
        <w:tblInd w:w="675" w:type="dxa"/>
        <w:tblLayout w:type="fixed"/>
        <w:tblLook w:val="0000" w:firstRow="0" w:lastRow="0" w:firstColumn="0" w:lastColumn="0" w:noHBand="0" w:noVBand="0"/>
      </w:tblPr>
      <w:tblGrid>
        <w:gridCol w:w="2673"/>
        <w:gridCol w:w="3298"/>
      </w:tblGrid>
      <w:tr w:rsidR="0038133C" w:rsidRPr="00AF058F" w:rsidTr="00750072">
        <w:trPr>
          <w:cantSplit/>
        </w:trPr>
        <w:tc>
          <w:tcPr>
            <w:tcW w:w="5971" w:type="dxa"/>
            <w:gridSpan w:val="2"/>
          </w:tcPr>
          <w:p w:rsidR="0038133C" w:rsidRPr="00AF058F" w:rsidRDefault="0038133C" w:rsidP="00750072">
            <w:pPr>
              <w:pStyle w:val="BodyLarge"/>
              <w:tabs>
                <w:tab w:val="left" w:pos="567"/>
                <w:tab w:val="right" w:pos="1418"/>
                <w:tab w:val="left" w:pos="1701"/>
                <w:tab w:val="left" w:pos="2268"/>
                <w:tab w:val="left" w:pos="2835"/>
                <w:tab w:val="right" w:leader="dot" w:pos="6804"/>
                <w:tab w:val="right" w:pos="8505"/>
                <w:tab w:val="right" w:pos="9923"/>
              </w:tabs>
              <w:spacing w:line="240" w:lineRule="auto"/>
              <w:jc w:val="center"/>
              <w:rPr>
                <w:rFonts w:ascii="Arial" w:hAnsi="Arial" w:cs="Arial"/>
                <w:b w:val="0"/>
                <w:bCs/>
                <w:szCs w:val="28"/>
              </w:rPr>
            </w:pPr>
            <w:r w:rsidRPr="00AF058F">
              <w:rPr>
                <w:rFonts w:ascii="Arial" w:hAnsi="Arial" w:cs="Arial"/>
                <w:b w:val="0"/>
                <w:bCs/>
                <w:szCs w:val="28"/>
              </w:rPr>
              <w:t>Common Shares</w:t>
            </w:r>
          </w:p>
        </w:tc>
      </w:tr>
      <w:tr w:rsidR="0038133C" w:rsidRPr="00AF058F" w:rsidTr="00750072">
        <w:tc>
          <w:tcPr>
            <w:tcW w:w="2673" w:type="dxa"/>
            <w:tcBorders>
              <w:top w:val="single" w:sz="4" w:space="0" w:color="auto"/>
            </w:tcBorders>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ind w:right="33"/>
              <w:rPr>
                <w:rFonts w:ascii="Arial" w:hAnsi="Arial" w:cs="Arial"/>
                <w:b w:val="0"/>
                <w:bCs/>
                <w:szCs w:val="28"/>
              </w:rPr>
            </w:pPr>
            <w:r w:rsidRPr="00AF058F">
              <w:rPr>
                <w:rFonts w:ascii="Arial" w:hAnsi="Arial" w:cs="Arial"/>
                <w:b w:val="0"/>
                <w:bCs/>
                <w:szCs w:val="28"/>
              </w:rPr>
              <w:t>Jan. 10</w:t>
            </w:r>
            <w:r w:rsidRPr="00AF058F">
              <w:rPr>
                <w:rFonts w:ascii="Arial" w:hAnsi="Arial" w:cs="Arial"/>
                <w:b w:val="0"/>
                <w:bCs/>
                <w:szCs w:val="28"/>
              </w:rPr>
              <w:tab/>
              <w:t>200,000</w:t>
            </w:r>
          </w:p>
        </w:tc>
      </w:tr>
      <w:tr w:rsidR="0038133C" w:rsidRPr="00AF058F" w:rsidTr="00750072">
        <w:tc>
          <w:tcPr>
            <w:tcW w:w="2673" w:type="dxa"/>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rPr>
                <w:rFonts w:ascii="Arial" w:hAnsi="Arial" w:cs="Arial"/>
                <w:b w:val="0"/>
                <w:bCs/>
                <w:szCs w:val="28"/>
              </w:rPr>
            </w:pPr>
            <w:r w:rsidRPr="00AF058F">
              <w:rPr>
                <w:rFonts w:ascii="Arial" w:hAnsi="Arial" w:cs="Arial"/>
                <w:b w:val="0"/>
                <w:bCs/>
                <w:szCs w:val="28"/>
              </w:rPr>
              <w:t>May 1</w:t>
            </w:r>
            <w:r w:rsidRPr="00AF058F">
              <w:rPr>
                <w:rFonts w:ascii="Arial" w:hAnsi="Arial" w:cs="Arial"/>
                <w:b w:val="0"/>
                <w:bCs/>
                <w:szCs w:val="28"/>
              </w:rPr>
              <w:tab/>
              <w:t xml:space="preserve">                225,000</w:t>
            </w:r>
          </w:p>
        </w:tc>
      </w:tr>
      <w:tr w:rsidR="0038133C" w:rsidRPr="00AF058F" w:rsidTr="00750072">
        <w:tc>
          <w:tcPr>
            <w:tcW w:w="2673" w:type="dxa"/>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rPr>
                <w:rFonts w:ascii="Arial" w:hAnsi="Arial" w:cs="Arial"/>
                <w:b w:val="0"/>
                <w:bCs/>
                <w:szCs w:val="28"/>
              </w:rPr>
            </w:pPr>
            <w:r w:rsidRPr="00AF058F">
              <w:rPr>
                <w:rFonts w:ascii="Arial" w:hAnsi="Arial" w:cs="Arial"/>
                <w:b w:val="0"/>
                <w:bCs/>
                <w:szCs w:val="28"/>
              </w:rPr>
              <w:t>July 24</w:t>
            </w:r>
            <w:r w:rsidRPr="00AF058F">
              <w:rPr>
                <w:rFonts w:ascii="Arial" w:hAnsi="Arial" w:cs="Arial"/>
                <w:b w:val="0"/>
                <w:bCs/>
                <w:szCs w:val="28"/>
              </w:rPr>
              <w:tab/>
              <w:t>68,000</w:t>
            </w:r>
          </w:p>
        </w:tc>
      </w:tr>
      <w:tr w:rsidR="0038133C" w:rsidRPr="00AF058F" w:rsidTr="00750072">
        <w:tc>
          <w:tcPr>
            <w:tcW w:w="2673" w:type="dxa"/>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rPr>
                <w:rFonts w:ascii="Arial" w:hAnsi="Arial" w:cs="Arial"/>
                <w:b w:val="0"/>
                <w:bCs/>
                <w:szCs w:val="28"/>
              </w:rPr>
            </w:pPr>
            <w:r w:rsidRPr="00AF058F">
              <w:rPr>
                <w:rFonts w:ascii="Arial" w:hAnsi="Arial" w:cs="Arial"/>
                <w:b w:val="0"/>
                <w:bCs/>
                <w:szCs w:val="28"/>
              </w:rPr>
              <w:t>Sept. 1</w:t>
            </w:r>
            <w:r w:rsidRPr="00AF058F">
              <w:rPr>
                <w:rFonts w:ascii="Arial" w:hAnsi="Arial" w:cs="Arial"/>
                <w:b w:val="0"/>
                <w:bCs/>
                <w:szCs w:val="28"/>
              </w:rPr>
              <w:tab/>
              <w:t>25,000</w:t>
            </w:r>
          </w:p>
        </w:tc>
      </w:tr>
      <w:tr w:rsidR="0038133C" w:rsidRPr="00AF058F" w:rsidTr="00750072">
        <w:tc>
          <w:tcPr>
            <w:tcW w:w="2673" w:type="dxa"/>
            <w:tcBorders>
              <w:top w:val="single" w:sz="4" w:space="0" w:color="auto"/>
            </w:tcBorders>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ind w:left="-108" w:firstLine="108"/>
              <w:rPr>
                <w:rFonts w:ascii="Arial" w:hAnsi="Arial" w:cs="Arial"/>
                <w:b w:val="0"/>
                <w:bCs/>
                <w:szCs w:val="28"/>
              </w:rPr>
            </w:pPr>
            <w:r w:rsidRPr="00AF058F">
              <w:rPr>
                <w:rFonts w:ascii="Arial" w:hAnsi="Arial" w:cs="Arial"/>
                <w:b w:val="0"/>
                <w:bCs/>
                <w:szCs w:val="28"/>
              </w:rPr>
              <w:t>Dec. 31 Bal.</w:t>
            </w:r>
            <w:r w:rsidRPr="00AF058F">
              <w:rPr>
                <w:rFonts w:ascii="Arial" w:hAnsi="Arial" w:cs="Arial"/>
                <w:b w:val="0"/>
                <w:bCs/>
                <w:szCs w:val="28"/>
              </w:rPr>
              <w:tab/>
              <w:t>518,000</w:t>
            </w:r>
          </w:p>
        </w:tc>
      </w:tr>
    </w:tbl>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r>
    </w:p>
    <w:tbl>
      <w:tblPr>
        <w:tblW w:w="0" w:type="auto"/>
        <w:tblInd w:w="675" w:type="dxa"/>
        <w:tblLayout w:type="fixed"/>
        <w:tblLook w:val="0000" w:firstRow="0" w:lastRow="0" w:firstColumn="0" w:lastColumn="0" w:noHBand="0" w:noVBand="0"/>
      </w:tblPr>
      <w:tblGrid>
        <w:gridCol w:w="2673"/>
        <w:gridCol w:w="3298"/>
        <w:gridCol w:w="90"/>
      </w:tblGrid>
      <w:tr w:rsidR="0038133C" w:rsidRPr="00AF058F" w:rsidTr="00750072">
        <w:trPr>
          <w:cantSplit/>
        </w:trPr>
        <w:tc>
          <w:tcPr>
            <w:tcW w:w="6061" w:type="dxa"/>
            <w:gridSpan w:val="3"/>
          </w:tcPr>
          <w:p w:rsidR="0038133C" w:rsidRPr="00AF058F" w:rsidRDefault="0038133C" w:rsidP="00750072">
            <w:pPr>
              <w:pStyle w:val="BodyLarge"/>
              <w:tabs>
                <w:tab w:val="left" w:pos="567"/>
                <w:tab w:val="right" w:pos="1418"/>
                <w:tab w:val="left" w:pos="1701"/>
                <w:tab w:val="left" w:pos="2268"/>
                <w:tab w:val="left" w:pos="2835"/>
                <w:tab w:val="right" w:leader="dot" w:pos="6804"/>
                <w:tab w:val="right" w:pos="8505"/>
                <w:tab w:val="right" w:pos="9923"/>
              </w:tabs>
              <w:spacing w:line="240" w:lineRule="auto"/>
              <w:jc w:val="center"/>
              <w:rPr>
                <w:rFonts w:ascii="Arial" w:hAnsi="Arial" w:cs="Arial"/>
                <w:b w:val="0"/>
                <w:bCs/>
                <w:szCs w:val="28"/>
              </w:rPr>
            </w:pPr>
            <w:r w:rsidRPr="00AF058F">
              <w:rPr>
                <w:rFonts w:ascii="Arial" w:hAnsi="Arial" w:cs="Arial"/>
                <w:b w:val="0"/>
                <w:bCs/>
                <w:szCs w:val="28"/>
              </w:rPr>
              <w:t>Retained Earnings</w:t>
            </w:r>
          </w:p>
        </w:tc>
      </w:tr>
      <w:tr w:rsidR="0038133C" w:rsidRPr="00AF058F" w:rsidTr="00750072">
        <w:tc>
          <w:tcPr>
            <w:tcW w:w="2673" w:type="dxa"/>
            <w:tcBorders>
              <w:top w:val="single" w:sz="4" w:space="0" w:color="auto"/>
            </w:tcBorders>
          </w:tcPr>
          <w:p w:rsidR="0038133C" w:rsidRPr="00AF058F" w:rsidRDefault="0038133C" w:rsidP="00750072">
            <w:pPr>
              <w:pStyle w:val="BodyLarge"/>
              <w:tabs>
                <w:tab w:val="right" w:pos="2295"/>
                <w:tab w:val="right" w:pos="4287"/>
                <w:tab w:val="right" w:leader="dot" w:pos="6696"/>
                <w:tab w:val="right" w:pos="9248"/>
                <w:tab w:val="right" w:pos="9923"/>
              </w:tabs>
              <w:spacing w:line="240" w:lineRule="auto"/>
              <w:jc w:val="both"/>
              <w:rPr>
                <w:rFonts w:ascii="Arial" w:hAnsi="Arial" w:cs="Arial"/>
                <w:b w:val="0"/>
                <w:bCs/>
                <w:szCs w:val="28"/>
              </w:rPr>
            </w:pPr>
            <w:r w:rsidRPr="00AF058F">
              <w:rPr>
                <w:rFonts w:ascii="Arial" w:hAnsi="Arial" w:cs="Arial"/>
                <w:b w:val="0"/>
                <w:bCs/>
                <w:szCs w:val="28"/>
              </w:rPr>
              <w:t>Dec. 31        36,000</w:t>
            </w:r>
          </w:p>
        </w:tc>
        <w:tc>
          <w:tcPr>
            <w:tcW w:w="3388" w:type="dxa"/>
            <w:gridSpan w:val="2"/>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ind w:right="33"/>
              <w:rPr>
                <w:rFonts w:ascii="Arial" w:hAnsi="Arial" w:cs="Arial"/>
                <w:b w:val="0"/>
                <w:bCs/>
                <w:szCs w:val="28"/>
              </w:rPr>
            </w:pPr>
            <w:r w:rsidRPr="00AF058F">
              <w:rPr>
                <w:rFonts w:ascii="Arial" w:hAnsi="Arial" w:cs="Arial"/>
                <w:b w:val="0"/>
                <w:bCs/>
                <w:szCs w:val="28"/>
              </w:rPr>
              <w:t>Dec. 31</w:t>
            </w:r>
            <w:r w:rsidRPr="00AF058F">
              <w:rPr>
                <w:rFonts w:ascii="Arial" w:hAnsi="Arial" w:cs="Arial"/>
                <w:b w:val="0"/>
                <w:bCs/>
                <w:szCs w:val="28"/>
              </w:rPr>
              <w:tab/>
              <w:t>650,000</w:t>
            </w:r>
          </w:p>
        </w:tc>
      </w:tr>
      <w:tr w:rsidR="0038133C" w:rsidRPr="00AF058F" w:rsidTr="00750072">
        <w:trPr>
          <w:gridAfter w:val="1"/>
          <w:wAfter w:w="90" w:type="dxa"/>
        </w:trPr>
        <w:tc>
          <w:tcPr>
            <w:tcW w:w="2673" w:type="dxa"/>
            <w:tcBorders>
              <w:top w:val="single" w:sz="4" w:space="0" w:color="auto"/>
            </w:tcBorders>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3298" w:type="dxa"/>
            <w:tcBorders>
              <w:top w:val="single" w:sz="4" w:space="0" w:color="auto"/>
              <w:left w:val="single" w:sz="4" w:space="0" w:color="auto"/>
            </w:tcBorders>
          </w:tcPr>
          <w:p w:rsidR="0038133C" w:rsidRPr="00AF058F" w:rsidRDefault="0038133C" w:rsidP="00750072">
            <w:pPr>
              <w:pStyle w:val="BodyLarge"/>
              <w:tabs>
                <w:tab w:val="right" w:pos="3042"/>
                <w:tab w:val="right" w:pos="4287"/>
                <w:tab w:val="right" w:leader="dot" w:pos="6696"/>
                <w:tab w:val="right" w:pos="9248"/>
                <w:tab w:val="right" w:pos="9923"/>
              </w:tabs>
              <w:spacing w:line="240" w:lineRule="auto"/>
              <w:ind w:left="-108"/>
              <w:rPr>
                <w:rFonts w:ascii="Arial" w:hAnsi="Arial" w:cs="Arial"/>
                <w:b w:val="0"/>
                <w:bCs/>
                <w:szCs w:val="28"/>
              </w:rPr>
            </w:pPr>
            <w:r w:rsidRPr="00AF058F">
              <w:rPr>
                <w:rFonts w:ascii="Arial" w:hAnsi="Arial" w:cs="Arial"/>
                <w:b w:val="0"/>
                <w:bCs/>
                <w:szCs w:val="28"/>
              </w:rPr>
              <w:t xml:space="preserve">  Dec. 31 Bal.</w:t>
            </w:r>
            <w:r w:rsidRPr="00AF058F">
              <w:rPr>
                <w:rFonts w:ascii="Arial" w:hAnsi="Arial" w:cs="Arial"/>
                <w:b w:val="0"/>
                <w:bCs/>
                <w:szCs w:val="28"/>
              </w:rPr>
              <w:tab/>
              <w:t>614,000</w:t>
            </w:r>
          </w:p>
        </w:tc>
      </w:tr>
    </w:tbl>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r>
    </w:p>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t>Number of preferred shares:</w:t>
      </w:r>
    </w:p>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t>10,000 + 2,000 = 12,000</w:t>
      </w:r>
    </w:p>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p>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t xml:space="preserve">Number of common shares: </w:t>
      </w:r>
    </w:p>
    <w:p w:rsidR="0038133C" w:rsidRPr="00AF058F" w:rsidRDefault="0038133C" w:rsidP="0038133C">
      <w:pPr>
        <w:pStyle w:val="BodyLarge"/>
        <w:tabs>
          <w:tab w:val="left" w:pos="540"/>
          <w:tab w:val="right" w:pos="1560"/>
          <w:tab w:val="left" w:pos="1985"/>
          <w:tab w:val="left" w:pos="2552"/>
          <w:tab w:val="left" w:pos="3119"/>
          <w:tab w:val="right" w:leader="dot" w:pos="6804"/>
          <w:tab w:val="right" w:pos="8505"/>
          <w:tab w:val="right" w:pos="9923"/>
        </w:tabs>
        <w:spacing w:line="240" w:lineRule="auto"/>
        <w:ind w:left="540" w:hanging="540"/>
        <w:rPr>
          <w:rFonts w:ascii="Arial" w:hAnsi="Arial" w:cs="Arial"/>
          <w:b w:val="0"/>
          <w:bCs/>
          <w:szCs w:val="28"/>
        </w:rPr>
      </w:pPr>
      <w:r w:rsidRPr="00AF058F">
        <w:rPr>
          <w:rFonts w:ascii="Arial" w:hAnsi="Arial" w:cs="Arial"/>
          <w:b w:val="0"/>
          <w:bCs/>
          <w:szCs w:val="28"/>
        </w:rPr>
        <w:tab/>
        <w:t>100,000 + 75,000 + 16,800 + 5,000 = 196,800</w:t>
      </w: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p>
    <w:p w:rsidR="0038133C" w:rsidRPr="00AF058F" w:rsidRDefault="0038133C" w:rsidP="0038133C">
      <w:pPr>
        <w:pStyle w:val="BodyLarge"/>
        <w:tabs>
          <w:tab w:val="left" w:pos="540"/>
          <w:tab w:val="left" w:pos="567"/>
          <w:tab w:val="right" w:pos="1560"/>
          <w:tab w:val="center" w:pos="4860"/>
          <w:tab w:val="right" w:leader="dot" w:pos="6804"/>
          <w:tab w:val="right" w:pos="8505"/>
          <w:tab w:val="right" w:pos="9923"/>
        </w:tabs>
        <w:spacing w:line="240" w:lineRule="auto"/>
        <w:rPr>
          <w:rFonts w:ascii="Arial" w:hAnsi="Arial" w:cs="Arial"/>
          <w:b w:val="0"/>
          <w:bCs/>
          <w:szCs w:val="28"/>
        </w:rPr>
      </w:pPr>
      <w:r w:rsidRPr="00AF058F">
        <w:rPr>
          <w:rFonts w:ascii="Arial" w:hAnsi="Arial" w:cs="Arial"/>
          <w:b w:val="0"/>
          <w:bCs/>
          <w:szCs w:val="28"/>
        </w:rPr>
        <w:t>(c)</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REMMERS CORPORATION</w:t>
      </w:r>
    </w:p>
    <w:p w:rsidR="0038133C" w:rsidRPr="00AF058F" w:rsidRDefault="0038133C" w:rsidP="0038133C">
      <w:pPr>
        <w:pStyle w:val="BodyLarge"/>
        <w:tabs>
          <w:tab w:val="left" w:pos="567"/>
          <w:tab w:val="right" w:pos="1560"/>
          <w:tab w:val="left" w:pos="1985"/>
          <w:tab w:val="left" w:pos="2552"/>
          <w:tab w:val="left" w:pos="3119"/>
          <w:tab w:val="center" w:pos="4820"/>
          <w:tab w:val="right" w:leader="dot" w:pos="6804"/>
          <w:tab w:val="right" w:pos="8505"/>
          <w:tab w:val="right" w:pos="9923"/>
        </w:tabs>
        <w:spacing w:line="240" w:lineRule="auto"/>
        <w:jc w:val="center"/>
        <w:rPr>
          <w:rFonts w:ascii="Arial" w:hAnsi="Arial" w:cs="Arial"/>
          <w:b w:val="0"/>
          <w:bCs/>
          <w:szCs w:val="28"/>
        </w:rPr>
      </w:pPr>
      <w:r w:rsidRPr="00AF058F">
        <w:rPr>
          <w:rFonts w:ascii="Arial" w:hAnsi="Arial" w:cs="Arial"/>
          <w:b w:val="0"/>
          <w:bCs/>
          <w:szCs w:val="28"/>
        </w:rPr>
        <w:t>Statement of Financial Position (Partial)</w:t>
      </w:r>
    </w:p>
    <w:p w:rsidR="0038133C" w:rsidRPr="00AF058F" w:rsidRDefault="0038133C" w:rsidP="0038133C">
      <w:pPr>
        <w:pStyle w:val="BodyLarge"/>
        <w:tabs>
          <w:tab w:val="left" w:pos="567"/>
          <w:tab w:val="right" w:pos="1560"/>
          <w:tab w:val="left" w:pos="1985"/>
          <w:tab w:val="left" w:pos="2552"/>
          <w:tab w:val="left" w:pos="3119"/>
          <w:tab w:val="center" w:pos="4820"/>
          <w:tab w:val="right" w:leader="dot" w:pos="6804"/>
          <w:tab w:val="right" w:pos="8505"/>
          <w:tab w:val="right" w:pos="9923"/>
        </w:tabs>
        <w:spacing w:line="240" w:lineRule="auto"/>
        <w:jc w:val="center"/>
        <w:rPr>
          <w:rFonts w:ascii="Arial" w:hAnsi="Arial" w:cs="Arial"/>
          <w:b w:val="0"/>
          <w:bCs/>
          <w:szCs w:val="28"/>
        </w:rPr>
      </w:pPr>
      <w:r w:rsidRPr="00AF058F">
        <w:rPr>
          <w:rFonts w:ascii="Arial" w:hAnsi="Arial" w:cs="Arial"/>
          <w:b w:val="0"/>
          <w:bCs/>
          <w:szCs w:val="28"/>
        </w:rPr>
        <w:t>December 31, 2012</w:t>
      </w: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p>
    <w:p w:rsidR="0038133C" w:rsidRPr="00AF058F" w:rsidRDefault="0038133C" w:rsidP="0038133C">
      <w:pPr>
        <w:pStyle w:val="BodyLarge"/>
        <w:tabs>
          <w:tab w:val="left" w:pos="567"/>
          <w:tab w:val="right" w:pos="1560"/>
          <w:tab w:val="left" w:pos="1985"/>
          <w:tab w:val="left" w:pos="2552"/>
          <w:tab w:val="left" w:pos="3119"/>
          <w:tab w:val="right" w:leader="dot" w:pos="6804"/>
          <w:tab w:val="right" w:pos="8505"/>
          <w:tab w:val="right" w:pos="9923"/>
        </w:tabs>
        <w:spacing w:line="240" w:lineRule="auto"/>
        <w:rPr>
          <w:rFonts w:ascii="Arial" w:hAnsi="Arial" w:cs="Arial"/>
          <w:b w:val="0"/>
          <w:bCs/>
          <w:szCs w:val="28"/>
        </w:rPr>
      </w:pPr>
      <w:r w:rsidRPr="00AF058F">
        <w:rPr>
          <w:rFonts w:ascii="Arial" w:hAnsi="Arial" w:cs="Arial"/>
          <w:b w:val="0"/>
          <w:bCs/>
          <w:szCs w:val="28"/>
        </w:rPr>
        <w:tab/>
        <w:t>Shareholders’ equity</w:t>
      </w:r>
    </w:p>
    <w:p w:rsidR="0038133C" w:rsidRPr="00AF058F" w:rsidRDefault="0038133C" w:rsidP="0038133C">
      <w:pPr>
        <w:pStyle w:val="BodyLarge"/>
        <w:tabs>
          <w:tab w:val="left" w:pos="567"/>
          <w:tab w:val="left" w:pos="900"/>
          <w:tab w:val="left" w:pos="2552"/>
          <w:tab w:val="left" w:pos="3119"/>
          <w:tab w:val="right" w:leader="dot" w:pos="6804"/>
          <w:tab w:val="right" w:pos="8505"/>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Contributed capital</w:t>
      </w:r>
    </w:p>
    <w:p w:rsidR="0038133C" w:rsidRPr="00AF058F" w:rsidRDefault="0038133C" w:rsidP="0038133C">
      <w:pPr>
        <w:pStyle w:val="BodyLarge"/>
        <w:tabs>
          <w:tab w:val="left" w:pos="567"/>
          <w:tab w:val="left" w:pos="900"/>
          <w:tab w:val="left" w:pos="2552"/>
          <w:tab w:val="left" w:pos="3119"/>
          <w:tab w:val="right" w:leader="dot" w:pos="6804"/>
          <w:tab w:val="right" w:pos="8505"/>
          <w:tab w:val="right" w:pos="9923"/>
        </w:tabs>
        <w:spacing w:line="240" w:lineRule="auto"/>
        <w:ind w:firstLine="1134"/>
        <w:rPr>
          <w:rFonts w:ascii="Arial" w:hAnsi="Arial" w:cs="Arial"/>
          <w:b w:val="0"/>
          <w:bCs/>
          <w:szCs w:val="28"/>
        </w:rPr>
      </w:pPr>
      <w:r w:rsidRPr="00AF058F">
        <w:rPr>
          <w:rFonts w:ascii="Arial" w:hAnsi="Arial" w:cs="Arial"/>
          <w:b w:val="0"/>
          <w:bCs/>
          <w:szCs w:val="28"/>
        </w:rPr>
        <w:t>Share capital</w:t>
      </w:r>
    </w:p>
    <w:p w:rsidR="0038133C" w:rsidRPr="00AF058F" w:rsidRDefault="0038133C" w:rsidP="0038133C">
      <w:pPr>
        <w:pStyle w:val="BodyLarge"/>
        <w:tabs>
          <w:tab w:val="left" w:pos="567"/>
          <w:tab w:val="left" w:pos="1260"/>
          <w:tab w:val="left" w:pos="2552"/>
          <w:tab w:val="left" w:pos="3119"/>
          <w:tab w:val="right" w:leader="dot" w:pos="6804"/>
          <w:tab w:val="right" w:pos="9360"/>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$3 Preferred shares, noncumulative, no par value,</w:t>
      </w:r>
    </w:p>
    <w:p w:rsidR="0038133C" w:rsidRPr="00AF058F" w:rsidRDefault="0038133C" w:rsidP="0038133C">
      <w:pPr>
        <w:pStyle w:val="BodyLarge"/>
        <w:tabs>
          <w:tab w:val="left" w:pos="567"/>
          <w:tab w:val="left" w:pos="1260"/>
          <w:tab w:val="left" w:pos="2552"/>
          <w:tab w:val="left" w:pos="3119"/>
          <w:tab w:val="right" w:leader="dot" w:pos="7470"/>
          <w:tab w:val="right" w:pos="9720"/>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 xml:space="preserve">   unlimited number authorized, 12,000 shares issued</w:t>
      </w:r>
      <w:r w:rsidRPr="00AF058F">
        <w:rPr>
          <w:rFonts w:ascii="Arial" w:hAnsi="Arial" w:cs="Arial"/>
          <w:b w:val="0"/>
          <w:bCs/>
          <w:szCs w:val="28"/>
        </w:rPr>
        <w:tab/>
        <w:t>$   630,000</w:t>
      </w:r>
    </w:p>
    <w:p w:rsidR="0038133C" w:rsidRPr="00AF058F" w:rsidRDefault="0038133C" w:rsidP="0038133C">
      <w:pPr>
        <w:pStyle w:val="BodyLarge"/>
        <w:tabs>
          <w:tab w:val="left" w:pos="567"/>
          <w:tab w:val="left" w:pos="1260"/>
          <w:tab w:val="left" w:pos="2552"/>
          <w:tab w:val="left" w:pos="3119"/>
          <w:tab w:val="right" w:leader="dot" w:pos="7920"/>
          <w:tab w:val="right" w:pos="9720"/>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Common shares, no par value, unlimited number</w:t>
      </w:r>
    </w:p>
    <w:p w:rsidR="0038133C" w:rsidRPr="00AF058F" w:rsidRDefault="0038133C" w:rsidP="0038133C">
      <w:pPr>
        <w:pStyle w:val="BodyLarge"/>
        <w:tabs>
          <w:tab w:val="left" w:pos="567"/>
          <w:tab w:val="left" w:pos="1260"/>
          <w:tab w:val="left" w:pos="2552"/>
          <w:tab w:val="left" w:pos="3119"/>
          <w:tab w:val="right" w:leader="dot" w:pos="7938"/>
          <w:tab w:val="right" w:pos="9720"/>
          <w:tab w:val="right" w:pos="9923"/>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 xml:space="preserve">   authorized, 196,800 shares issued</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single"/>
        </w:rPr>
        <w:t xml:space="preserve">     518,000</w:t>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left" w:pos="1134"/>
          <w:tab w:val="left" w:pos="1701"/>
          <w:tab w:val="left" w:pos="2268"/>
          <w:tab w:val="left" w:pos="2835"/>
          <w:tab w:val="right" w:leader="dot" w:pos="7938"/>
          <w:tab w:val="right" w:pos="9720"/>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Total contributed capital</w:t>
      </w:r>
      <w:r w:rsidRPr="00AF058F">
        <w:rPr>
          <w:rFonts w:ascii="Arial" w:hAnsi="Arial" w:cs="Arial"/>
          <w:b w:val="0"/>
          <w:bCs/>
          <w:szCs w:val="28"/>
        </w:rPr>
        <w:tab/>
      </w:r>
      <w:r w:rsidRPr="00AF058F">
        <w:rPr>
          <w:rFonts w:ascii="Arial" w:hAnsi="Arial" w:cs="Arial"/>
          <w:b w:val="0"/>
          <w:bCs/>
          <w:szCs w:val="28"/>
        </w:rPr>
        <w:tab/>
        <w:t>1,148,000</w:t>
      </w:r>
    </w:p>
    <w:p w:rsidR="0038133C" w:rsidRPr="00AF058F" w:rsidRDefault="0038133C" w:rsidP="0038133C">
      <w:pPr>
        <w:pStyle w:val="BodyLarge"/>
        <w:tabs>
          <w:tab w:val="left" w:pos="567"/>
          <w:tab w:val="left" w:pos="900"/>
          <w:tab w:val="left" w:pos="1701"/>
          <w:tab w:val="left" w:pos="2268"/>
          <w:tab w:val="left" w:pos="2835"/>
          <w:tab w:val="right" w:leader="dot" w:pos="7938"/>
          <w:tab w:val="right" w:pos="9720"/>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t xml:space="preserve">   </w:t>
      </w:r>
      <w:r w:rsidRPr="00AF058F">
        <w:rPr>
          <w:rFonts w:ascii="Arial" w:hAnsi="Arial" w:cs="Arial"/>
          <w:b w:val="0"/>
          <w:bCs/>
          <w:szCs w:val="28"/>
          <w:u w:val="single"/>
        </w:rPr>
        <w:t xml:space="preserve">     614,000</w:t>
      </w:r>
    </w:p>
    <w:p w:rsidR="0038133C" w:rsidRPr="00AF058F" w:rsidRDefault="0038133C" w:rsidP="0038133C">
      <w:pPr>
        <w:pStyle w:val="BodyLarge"/>
        <w:tabs>
          <w:tab w:val="left" w:pos="567"/>
          <w:tab w:val="left" w:pos="1260"/>
          <w:tab w:val="left" w:pos="2268"/>
          <w:tab w:val="left" w:pos="2835"/>
          <w:tab w:val="right" w:leader="dot" w:pos="7938"/>
          <w:tab w:val="right" w:pos="9720"/>
        </w:tabs>
        <w:spacing w:line="240" w:lineRule="auto"/>
        <w:rPr>
          <w:rFonts w:ascii="Arial" w:hAnsi="Arial" w:cs="Arial"/>
          <w:b w:val="0"/>
          <w:bCs/>
          <w:szCs w:val="28"/>
          <w:u w:val="double"/>
        </w:rPr>
      </w:pPr>
      <w:r w:rsidRPr="00AF058F">
        <w:rPr>
          <w:rFonts w:ascii="Arial" w:hAnsi="Arial" w:cs="Arial"/>
          <w:b w:val="0"/>
          <w:bCs/>
          <w:szCs w:val="28"/>
        </w:rPr>
        <w:tab/>
        <w:t>Total shareholders’ equity</w:t>
      </w:r>
      <w:r w:rsidRPr="00AF058F">
        <w:rPr>
          <w:rFonts w:ascii="Arial" w:hAnsi="Arial" w:cs="Arial"/>
          <w:b w:val="0"/>
          <w:bCs/>
          <w:szCs w:val="28"/>
        </w:rPr>
        <w:tab/>
        <w:t xml:space="preserve">    </w:t>
      </w:r>
      <w:r w:rsidRPr="00AF058F">
        <w:rPr>
          <w:rFonts w:ascii="Arial" w:hAnsi="Arial" w:cs="Arial"/>
          <w:b w:val="0"/>
          <w:bCs/>
          <w:szCs w:val="28"/>
        </w:rPr>
        <w:tab/>
      </w:r>
      <w:r w:rsidRPr="00AF058F">
        <w:rPr>
          <w:rFonts w:ascii="Arial" w:hAnsi="Arial" w:cs="Arial"/>
          <w:b w:val="0"/>
          <w:bCs/>
          <w:szCs w:val="28"/>
          <w:u w:val="double"/>
        </w:rPr>
        <w:t>$1,762,000</w:t>
      </w:r>
    </w:p>
    <w:p w:rsidR="0038133C" w:rsidRDefault="0038133C"/>
    <w:p w:rsidR="0038133C" w:rsidRDefault="0038133C"/>
    <w:p w:rsidR="0038133C" w:rsidRPr="00AF058F" w:rsidRDefault="0038133C" w:rsidP="0038133C">
      <w:pPr>
        <w:pStyle w:val="BodyLarge"/>
        <w:tabs>
          <w:tab w:val="left" w:pos="567"/>
          <w:tab w:val="left" w:pos="1134"/>
          <w:tab w:val="left" w:pos="1701"/>
          <w:tab w:val="left" w:pos="2268"/>
          <w:tab w:val="left" w:pos="2835"/>
          <w:tab w:val="center" w:pos="4950"/>
          <w:tab w:val="right" w:leader="dot" w:pos="6804"/>
          <w:tab w:val="right" w:pos="8505"/>
          <w:tab w:val="right" w:pos="9923"/>
        </w:tabs>
        <w:spacing w:line="240" w:lineRule="auto"/>
        <w:rPr>
          <w:rFonts w:ascii="Arial" w:hAnsi="Arial" w:cs="Arial"/>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p>
    <w:p w:rsidR="0038133C" w:rsidRPr="00AF058F" w:rsidRDefault="002D1A44"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rPr>
      </w:pPr>
      <w:r>
        <w:rPr>
          <w:noProof/>
          <w:lang w:val="en-US"/>
        </w:rPr>
        <mc:AlternateContent>
          <mc:Choice Requires="wps">
            <w:drawing>
              <wp:anchor distT="0" distB="0" distL="114300" distR="114300" simplePos="0" relativeHeight="251662336" behindDoc="0" locked="0" layoutInCell="0" allowOverlap="1">
                <wp:simplePos x="0" y="0"/>
                <wp:positionH relativeFrom="column">
                  <wp:posOffset>2230120</wp:posOffset>
                </wp:positionH>
                <wp:positionV relativeFrom="paragraph">
                  <wp:posOffset>-170815</wp:posOffset>
                </wp:positionV>
                <wp:extent cx="1920240" cy="294640"/>
                <wp:effectExtent l="0" t="0" r="15240" b="1587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294640"/>
                        </a:xfrm>
                        <a:prstGeom prst="rect">
                          <a:avLst/>
                        </a:prstGeom>
                        <a:solidFill>
                          <a:srgbClr val="FFFFFF"/>
                        </a:solidFill>
                        <a:ln w="9525">
                          <a:solidFill>
                            <a:srgbClr val="000000"/>
                          </a:solidFill>
                          <a:miter lim="800000"/>
                          <a:headEnd/>
                          <a:tailEnd/>
                        </a:ln>
                      </wps:spPr>
                      <wps:txb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11-5A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75.6pt;margin-top:-13.4pt;width:151.2pt;height:2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" o:allowincell="f">
                <v:textbo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11-5A</w:t>
                      </w:r>
                    </w:p>
                  </w:txbxContent>
                </v:textbox>
              </v:shape>
            </w:pict>
          </mc:Fallback>
        </mc:AlternateConten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 w:val="24"/>
        </w:rPr>
      </w:pPr>
    </w:p>
    <w:tbl>
      <w:tblPr>
        <w:tblW w:w="10155" w:type="dxa"/>
        <w:tblLayout w:type="fixed"/>
        <w:tblLook w:val="0000" w:firstRow="0" w:lastRow="0" w:firstColumn="0" w:lastColumn="0" w:noHBand="0" w:noVBand="0"/>
      </w:tblPr>
      <w:tblGrid>
        <w:gridCol w:w="675"/>
        <w:gridCol w:w="4820"/>
        <w:gridCol w:w="4660"/>
      </w:tblGrid>
      <w:tr w:rsidR="0038133C" w:rsidRPr="00AF058F" w:rsidTr="00750072">
        <w:trPr>
          <w:cantSplit/>
          <w:trHeight w:val="412"/>
        </w:trPr>
        <w:tc>
          <w:tcPr>
            <w:tcW w:w="675" w:type="dxa"/>
          </w:tcPr>
          <w:p w:rsidR="0038133C" w:rsidRPr="00AF058F" w:rsidRDefault="0038133C" w:rsidP="00750072">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w:t>
            </w:r>
          </w:p>
          <w:p w:rsidR="0038133C" w:rsidRPr="00AF058F" w:rsidRDefault="0038133C" w:rsidP="00750072">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p>
        </w:tc>
        <w:tc>
          <w:tcPr>
            <w:tcW w:w="9480" w:type="dxa"/>
            <w:gridSpan w:val="2"/>
            <w:vAlign w:val="bottom"/>
          </w:tcPr>
          <w:p w:rsidR="0038133C" w:rsidRPr="00AF058F" w:rsidRDefault="0038133C" w:rsidP="00750072">
            <w:pPr>
              <w:pStyle w:val="BodyLarge"/>
              <w:tabs>
                <w:tab w:val="left" w:pos="567"/>
                <w:tab w:val="left" w:pos="1134"/>
                <w:tab w:val="left" w:pos="1701"/>
                <w:tab w:val="left" w:pos="2268"/>
                <w:tab w:val="left" w:pos="2835"/>
                <w:tab w:val="center" w:pos="4725"/>
                <w:tab w:val="right" w:leader="dot" w:pos="6804"/>
                <w:tab w:val="right" w:pos="8364"/>
                <w:tab w:val="right" w:pos="9720"/>
              </w:tabs>
              <w:spacing w:line="240" w:lineRule="auto"/>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Preferred Shares</w:t>
            </w:r>
          </w:p>
        </w:tc>
      </w:tr>
      <w:tr w:rsidR="0038133C" w:rsidRPr="00AF058F" w:rsidTr="00750072">
        <w:trPr>
          <w:gridBefore w:val="1"/>
          <w:wBefore w:w="675" w:type="dxa"/>
          <w:cantSplit/>
        </w:trPr>
        <w:tc>
          <w:tcPr>
            <w:tcW w:w="4820" w:type="dxa"/>
            <w:tcBorders>
              <w:top w:val="single" w:sz="4" w:space="0" w:color="auto"/>
            </w:tcBorders>
          </w:tcPr>
          <w:p w:rsidR="0038133C" w:rsidRPr="00AF058F" w:rsidRDefault="0038133C" w:rsidP="00750072">
            <w:pPr>
              <w:pStyle w:val="BodyLarge"/>
              <w:tabs>
                <w:tab w:val="right" w:pos="1035"/>
                <w:tab w:val="left" w:pos="1305"/>
                <w:tab w:val="right" w:pos="4678"/>
                <w:tab w:val="right" w:pos="9720"/>
              </w:tabs>
              <w:spacing w:line="240" w:lineRule="auto"/>
              <w:jc w:val="right"/>
              <w:rPr>
                <w:rFonts w:ascii="Arial" w:hAnsi="Arial" w:cs="Arial"/>
                <w:b w:val="0"/>
                <w:bCs/>
                <w:szCs w:val="28"/>
              </w:rPr>
            </w:pPr>
          </w:p>
        </w:tc>
        <w:tc>
          <w:tcPr>
            <w:tcW w:w="4660" w:type="dxa"/>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Jan.</w:t>
            </w:r>
            <w:r w:rsidRPr="00AF058F">
              <w:rPr>
                <w:rFonts w:ascii="Arial" w:hAnsi="Arial" w:cs="Arial"/>
                <w:b w:val="0"/>
                <w:bCs/>
                <w:szCs w:val="28"/>
              </w:rPr>
              <w:tab/>
              <w:t>1</w:t>
            </w:r>
            <w:r w:rsidRPr="00AF058F">
              <w:rPr>
                <w:rFonts w:ascii="Arial" w:hAnsi="Arial" w:cs="Arial"/>
                <w:b w:val="0"/>
                <w:bCs/>
                <w:szCs w:val="28"/>
              </w:rPr>
              <w:tab/>
              <w:t>Balance</w:t>
            </w:r>
            <w:r w:rsidRPr="00AF058F">
              <w:rPr>
                <w:rFonts w:ascii="Arial" w:hAnsi="Arial" w:cs="Arial"/>
                <w:b w:val="0"/>
                <w:bCs/>
                <w:szCs w:val="28"/>
              </w:rPr>
              <w:tab/>
              <w:t>500,000</w:t>
            </w:r>
          </w:p>
        </w:tc>
      </w:tr>
      <w:tr w:rsidR="0038133C" w:rsidRPr="00AF058F" w:rsidTr="00750072">
        <w:trPr>
          <w:gridBefore w:val="1"/>
          <w:wBefore w:w="675" w:type="dxa"/>
          <w:cantSplit/>
        </w:trPr>
        <w:tc>
          <w:tcPr>
            <w:tcW w:w="4820" w:type="dxa"/>
          </w:tcPr>
          <w:p w:rsidR="0038133C" w:rsidRPr="00AF058F" w:rsidRDefault="0038133C" w:rsidP="00750072">
            <w:pPr>
              <w:pStyle w:val="BodyLarge"/>
              <w:tabs>
                <w:tab w:val="right" w:pos="1035"/>
                <w:tab w:val="left" w:pos="1305"/>
                <w:tab w:val="right" w:pos="4678"/>
                <w:tab w:val="right" w:pos="9720"/>
              </w:tabs>
              <w:spacing w:line="240" w:lineRule="auto"/>
              <w:jc w:val="both"/>
              <w:rPr>
                <w:rFonts w:ascii="Arial" w:hAnsi="Arial" w:cs="Arial"/>
                <w:b w:val="0"/>
                <w:bCs/>
                <w:szCs w:val="28"/>
              </w:rPr>
            </w:pPr>
          </w:p>
        </w:tc>
        <w:tc>
          <w:tcPr>
            <w:tcW w:w="4660" w:type="dxa"/>
            <w:tcBorders>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 xml:space="preserve">Jan. </w:t>
            </w:r>
            <w:r w:rsidRPr="00AF058F">
              <w:rPr>
                <w:rFonts w:ascii="Arial" w:hAnsi="Arial" w:cs="Arial"/>
                <w:b w:val="0"/>
                <w:bCs/>
                <w:szCs w:val="28"/>
              </w:rPr>
              <w:tab/>
              <w:t>1</w:t>
            </w:r>
            <w:r w:rsidRPr="00AF058F">
              <w:rPr>
                <w:rFonts w:ascii="Arial" w:hAnsi="Arial" w:cs="Arial"/>
                <w:b w:val="0"/>
                <w:bCs/>
                <w:szCs w:val="28"/>
              </w:rPr>
              <w:tab/>
              <w:t>Issue</w:t>
            </w:r>
            <w:r w:rsidRPr="00AF058F">
              <w:rPr>
                <w:rFonts w:ascii="Arial" w:hAnsi="Arial" w:cs="Arial"/>
                <w:b w:val="0"/>
                <w:bCs/>
                <w:szCs w:val="28"/>
              </w:rPr>
              <w:tab/>
              <w:t>500,000</w:t>
            </w:r>
          </w:p>
        </w:tc>
      </w:tr>
      <w:tr w:rsidR="0038133C" w:rsidRPr="00AF058F" w:rsidTr="00750072">
        <w:trPr>
          <w:gridBefore w:val="1"/>
          <w:wBefore w:w="675" w:type="dxa"/>
          <w:cantSplit/>
        </w:trPr>
        <w:tc>
          <w:tcPr>
            <w:tcW w:w="4820" w:type="dxa"/>
            <w:tcBorders>
              <w:top w:val="single" w:sz="4" w:space="0" w:color="auto"/>
            </w:tcBorders>
          </w:tcPr>
          <w:p w:rsidR="0038133C" w:rsidRPr="00AF058F" w:rsidRDefault="0038133C" w:rsidP="00750072">
            <w:pPr>
              <w:pStyle w:val="BodyLarge"/>
              <w:tabs>
                <w:tab w:val="right" w:pos="1134"/>
                <w:tab w:val="left" w:pos="1418"/>
                <w:tab w:val="right" w:pos="4678"/>
                <w:tab w:val="right" w:pos="9720"/>
              </w:tabs>
              <w:spacing w:line="240" w:lineRule="auto"/>
              <w:jc w:val="both"/>
              <w:rPr>
                <w:rFonts w:ascii="Arial" w:hAnsi="Arial" w:cs="Arial"/>
                <w:b w:val="0"/>
                <w:bCs/>
                <w:szCs w:val="28"/>
              </w:rPr>
            </w:pPr>
          </w:p>
        </w:tc>
        <w:tc>
          <w:tcPr>
            <w:tcW w:w="4660" w:type="dxa"/>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Dec.</w:t>
            </w:r>
            <w:r w:rsidRPr="00AF058F">
              <w:rPr>
                <w:rFonts w:ascii="Arial" w:hAnsi="Arial" w:cs="Arial"/>
                <w:b w:val="0"/>
                <w:bCs/>
                <w:szCs w:val="28"/>
              </w:rPr>
              <w:tab/>
              <w:t>31</w:t>
            </w:r>
            <w:r w:rsidRPr="00AF058F">
              <w:rPr>
                <w:rFonts w:ascii="Arial" w:hAnsi="Arial" w:cs="Arial"/>
                <w:b w:val="0"/>
                <w:bCs/>
                <w:szCs w:val="28"/>
              </w:rPr>
              <w:tab/>
              <w:t>Balance</w:t>
            </w:r>
            <w:r w:rsidRPr="00AF058F">
              <w:rPr>
                <w:rFonts w:ascii="Arial" w:hAnsi="Arial" w:cs="Arial"/>
                <w:b w:val="0"/>
                <w:bCs/>
                <w:szCs w:val="28"/>
              </w:rPr>
              <w:tab/>
              <w:t>1,000,000</w:t>
            </w:r>
          </w:p>
        </w:tc>
      </w:tr>
    </w:tbl>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 w:val="24"/>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p>
    <w:tbl>
      <w:tblPr>
        <w:tblW w:w="10155" w:type="dxa"/>
        <w:tblLayout w:type="fixed"/>
        <w:tblLook w:val="0000" w:firstRow="0" w:lastRow="0" w:firstColumn="0" w:lastColumn="0" w:noHBand="0" w:noVBand="0"/>
      </w:tblPr>
      <w:tblGrid>
        <w:gridCol w:w="675"/>
        <w:gridCol w:w="4065"/>
        <w:gridCol w:w="755"/>
        <w:gridCol w:w="3985"/>
        <w:gridCol w:w="675"/>
      </w:tblGrid>
      <w:tr w:rsidR="0038133C" w:rsidRPr="00AF058F" w:rsidTr="00750072">
        <w:trPr>
          <w:gridAfter w:val="1"/>
          <w:wAfter w:w="675" w:type="dxa"/>
          <w:cantSplit/>
          <w:trHeight w:val="412"/>
        </w:trPr>
        <w:tc>
          <w:tcPr>
            <w:tcW w:w="9480" w:type="dxa"/>
            <w:gridSpan w:val="4"/>
            <w:vAlign w:val="bottom"/>
          </w:tcPr>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jc w:val="center"/>
              <w:rPr>
                <w:rFonts w:ascii="Arial" w:hAnsi="Arial" w:cs="Arial"/>
                <w:b w:val="0"/>
                <w:bCs/>
                <w:szCs w:val="28"/>
              </w:rPr>
            </w:pPr>
            <w:r w:rsidRPr="00AF058F">
              <w:rPr>
                <w:rFonts w:ascii="Arial" w:hAnsi="Arial" w:cs="Arial"/>
                <w:b w:val="0"/>
                <w:bCs/>
                <w:szCs w:val="28"/>
              </w:rPr>
              <w:t xml:space="preserve">         Common Shares</w:t>
            </w:r>
          </w:p>
        </w:tc>
      </w:tr>
      <w:tr w:rsidR="0038133C" w:rsidRPr="00AF058F" w:rsidTr="00750072">
        <w:trPr>
          <w:gridBefore w:val="1"/>
          <w:wBefore w:w="675" w:type="dxa"/>
          <w:cantSplit/>
        </w:trPr>
        <w:tc>
          <w:tcPr>
            <w:tcW w:w="4820" w:type="dxa"/>
            <w:gridSpan w:val="2"/>
            <w:tcBorders>
              <w:top w:val="single" w:sz="4" w:space="0" w:color="auto"/>
            </w:tcBorders>
          </w:tcPr>
          <w:p w:rsidR="0038133C" w:rsidRPr="00AF058F" w:rsidRDefault="0038133C" w:rsidP="00750072">
            <w:pPr>
              <w:pStyle w:val="BodyLarge"/>
              <w:tabs>
                <w:tab w:val="right" w:pos="1035"/>
                <w:tab w:val="left" w:pos="1305"/>
                <w:tab w:val="right" w:pos="4678"/>
                <w:tab w:val="right" w:pos="9720"/>
              </w:tabs>
              <w:spacing w:line="240" w:lineRule="auto"/>
              <w:jc w:val="right"/>
              <w:rPr>
                <w:rFonts w:ascii="Arial" w:hAnsi="Arial" w:cs="Arial"/>
                <w:b w:val="0"/>
                <w:bCs/>
                <w:szCs w:val="28"/>
              </w:rPr>
            </w:pPr>
          </w:p>
        </w:tc>
        <w:tc>
          <w:tcPr>
            <w:tcW w:w="4660" w:type="dxa"/>
            <w:gridSpan w:val="2"/>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Jan.</w:t>
            </w:r>
            <w:r w:rsidRPr="00AF058F">
              <w:rPr>
                <w:rFonts w:ascii="Arial" w:hAnsi="Arial" w:cs="Arial"/>
                <w:b w:val="0"/>
                <w:bCs/>
                <w:szCs w:val="28"/>
              </w:rPr>
              <w:tab/>
              <w:t>1</w:t>
            </w:r>
            <w:r w:rsidRPr="00AF058F">
              <w:rPr>
                <w:rFonts w:ascii="Arial" w:hAnsi="Arial" w:cs="Arial"/>
                <w:b w:val="0"/>
                <w:bCs/>
                <w:szCs w:val="28"/>
              </w:rPr>
              <w:tab/>
              <w:t>Balance</w:t>
            </w:r>
            <w:r w:rsidRPr="00AF058F">
              <w:rPr>
                <w:rFonts w:ascii="Arial" w:hAnsi="Arial" w:cs="Arial"/>
                <w:b w:val="0"/>
                <w:bCs/>
                <w:szCs w:val="28"/>
              </w:rPr>
              <w:tab/>
              <w:t>2,700,000</w:t>
            </w:r>
          </w:p>
        </w:tc>
      </w:tr>
      <w:tr w:rsidR="0038133C" w:rsidRPr="00AF058F" w:rsidTr="00750072">
        <w:trPr>
          <w:gridBefore w:val="1"/>
          <w:wBefore w:w="675" w:type="dxa"/>
          <w:cantSplit/>
        </w:trPr>
        <w:tc>
          <w:tcPr>
            <w:tcW w:w="4820" w:type="dxa"/>
            <w:gridSpan w:val="2"/>
          </w:tcPr>
          <w:p w:rsidR="0038133C" w:rsidRPr="00AF058F" w:rsidRDefault="0038133C" w:rsidP="00750072">
            <w:pPr>
              <w:pStyle w:val="BodyLarge"/>
              <w:tabs>
                <w:tab w:val="right" w:pos="1035"/>
                <w:tab w:val="left" w:pos="1305"/>
                <w:tab w:val="right" w:pos="4678"/>
                <w:tab w:val="right" w:pos="9720"/>
              </w:tabs>
              <w:spacing w:line="240" w:lineRule="auto"/>
              <w:jc w:val="both"/>
              <w:rPr>
                <w:rFonts w:ascii="Arial" w:hAnsi="Arial" w:cs="Arial"/>
                <w:b w:val="0"/>
                <w:bCs/>
                <w:szCs w:val="28"/>
              </w:rPr>
            </w:pPr>
          </w:p>
        </w:tc>
        <w:tc>
          <w:tcPr>
            <w:tcW w:w="4660" w:type="dxa"/>
            <w:gridSpan w:val="2"/>
            <w:tcBorders>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Oct.</w:t>
            </w:r>
            <w:r w:rsidRPr="00AF058F">
              <w:rPr>
                <w:rFonts w:ascii="Arial" w:hAnsi="Arial" w:cs="Arial"/>
                <w:b w:val="0"/>
                <w:bCs/>
                <w:szCs w:val="28"/>
              </w:rPr>
              <w:tab/>
              <w:t>1</w:t>
            </w:r>
            <w:r w:rsidRPr="00AF058F">
              <w:rPr>
                <w:rFonts w:ascii="Arial" w:hAnsi="Arial" w:cs="Arial"/>
                <w:b w:val="0"/>
                <w:bCs/>
                <w:szCs w:val="28"/>
              </w:rPr>
              <w:tab/>
              <w:t>Issue</w:t>
            </w:r>
            <w:r w:rsidRPr="00AF058F">
              <w:rPr>
                <w:rFonts w:ascii="Arial" w:hAnsi="Arial" w:cs="Arial"/>
                <w:b w:val="0"/>
                <w:bCs/>
                <w:szCs w:val="28"/>
              </w:rPr>
              <w:tab/>
              <w:t>1,000,000</w:t>
            </w:r>
          </w:p>
        </w:tc>
      </w:tr>
      <w:tr w:rsidR="0038133C" w:rsidRPr="00AF058F" w:rsidTr="00750072">
        <w:trPr>
          <w:gridBefore w:val="1"/>
          <w:wBefore w:w="675" w:type="dxa"/>
          <w:cantSplit/>
        </w:trPr>
        <w:tc>
          <w:tcPr>
            <w:tcW w:w="4820" w:type="dxa"/>
            <w:gridSpan w:val="2"/>
            <w:tcBorders>
              <w:top w:val="single" w:sz="4" w:space="0" w:color="auto"/>
            </w:tcBorders>
          </w:tcPr>
          <w:p w:rsidR="0038133C" w:rsidRPr="00AF058F" w:rsidRDefault="0038133C" w:rsidP="00750072">
            <w:pPr>
              <w:pStyle w:val="BodyLarge"/>
              <w:tabs>
                <w:tab w:val="right" w:pos="1134"/>
                <w:tab w:val="left" w:pos="1418"/>
                <w:tab w:val="right" w:pos="4678"/>
                <w:tab w:val="right" w:pos="9720"/>
              </w:tabs>
              <w:spacing w:line="240" w:lineRule="auto"/>
              <w:jc w:val="both"/>
              <w:rPr>
                <w:rFonts w:ascii="Arial" w:hAnsi="Arial" w:cs="Arial"/>
                <w:b w:val="0"/>
                <w:bCs/>
                <w:szCs w:val="28"/>
              </w:rPr>
            </w:pPr>
          </w:p>
        </w:tc>
        <w:tc>
          <w:tcPr>
            <w:tcW w:w="4660" w:type="dxa"/>
            <w:gridSpan w:val="2"/>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Dec.</w:t>
            </w:r>
            <w:r w:rsidRPr="00AF058F">
              <w:rPr>
                <w:rFonts w:ascii="Arial" w:hAnsi="Arial" w:cs="Arial"/>
                <w:b w:val="0"/>
                <w:bCs/>
                <w:szCs w:val="28"/>
              </w:rPr>
              <w:tab/>
              <w:t>31</w:t>
            </w:r>
            <w:r w:rsidRPr="00AF058F">
              <w:rPr>
                <w:rFonts w:ascii="Arial" w:hAnsi="Arial" w:cs="Arial"/>
                <w:b w:val="0"/>
                <w:bCs/>
                <w:szCs w:val="28"/>
              </w:rPr>
              <w:tab/>
              <w:t>Balance</w:t>
            </w:r>
            <w:r w:rsidRPr="00AF058F">
              <w:rPr>
                <w:rFonts w:ascii="Arial" w:hAnsi="Arial" w:cs="Arial"/>
                <w:b w:val="0"/>
                <w:bCs/>
                <w:szCs w:val="28"/>
              </w:rPr>
              <w:tab/>
              <w:t>3,700,000</w:t>
            </w:r>
          </w:p>
        </w:tc>
      </w:tr>
      <w:tr w:rsidR="0038133C" w:rsidRPr="00AF058F" w:rsidTr="00750072">
        <w:trPr>
          <w:gridAfter w:val="1"/>
          <w:wAfter w:w="675" w:type="dxa"/>
          <w:cantSplit/>
          <w:trHeight w:val="639"/>
        </w:trPr>
        <w:tc>
          <w:tcPr>
            <w:tcW w:w="9480" w:type="dxa"/>
            <w:gridSpan w:val="4"/>
            <w:vAlign w:val="bottom"/>
          </w:tcPr>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jc w:val="center"/>
              <w:rPr>
                <w:rFonts w:ascii="Arial" w:hAnsi="Arial" w:cs="Arial"/>
                <w:b w:val="0"/>
                <w:bCs/>
                <w:szCs w:val="28"/>
              </w:rPr>
            </w:pPr>
          </w:p>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jc w:val="center"/>
              <w:rPr>
                <w:rFonts w:ascii="Arial" w:hAnsi="Arial" w:cs="Arial"/>
                <w:b w:val="0"/>
                <w:bCs/>
                <w:szCs w:val="28"/>
              </w:rPr>
            </w:pPr>
          </w:p>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jc w:val="center"/>
              <w:rPr>
                <w:rFonts w:ascii="Arial" w:hAnsi="Arial" w:cs="Arial"/>
                <w:b w:val="0"/>
                <w:bCs/>
                <w:szCs w:val="28"/>
              </w:rPr>
            </w:pPr>
            <w:r w:rsidRPr="00AF058F">
              <w:rPr>
                <w:rFonts w:ascii="Arial" w:hAnsi="Arial" w:cs="Arial"/>
                <w:b w:val="0"/>
                <w:bCs/>
                <w:szCs w:val="28"/>
              </w:rPr>
              <w:t xml:space="preserve">              Common Stock Dividend Distributable</w:t>
            </w:r>
          </w:p>
        </w:tc>
      </w:tr>
      <w:tr w:rsidR="0038133C" w:rsidRPr="00AF058F" w:rsidTr="00750072">
        <w:trPr>
          <w:gridBefore w:val="1"/>
          <w:wBefore w:w="675" w:type="dxa"/>
          <w:cantSplit/>
        </w:trPr>
        <w:tc>
          <w:tcPr>
            <w:tcW w:w="4820" w:type="dxa"/>
            <w:gridSpan w:val="2"/>
            <w:tcBorders>
              <w:top w:val="single" w:sz="4" w:space="0" w:color="auto"/>
            </w:tcBorders>
          </w:tcPr>
          <w:p w:rsidR="0038133C" w:rsidRPr="00AF058F" w:rsidRDefault="0038133C" w:rsidP="00750072">
            <w:pPr>
              <w:pStyle w:val="BodyLarge"/>
              <w:tabs>
                <w:tab w:val="right" w:pos="1035"/>
                <w:tab w:val="left" w:pos="1305"/>
                <w:tab w:val="right" w:pos="4678"/>
                <w:tab w:val="right" w:pos="9720"/>
              </w:tabs>
              <w:spacing w:line="240" w:lineRule="auto"/>
              <w:jc w:val="right"/>
              <w:rPr>
                <w:rFonts w:ascii="Arial" w:hAnsi="Arial" w:cs="Arial"/>
                <w:b w:val="0"/>
                <w:bCs/>
                <w:szCs w:val="28"/>
              </w:rPr>
            </w:pPr>
          </w:p>
        </w:tc>
        <w:tc>
          <w:tcPr>
            <w:tcW w:w="4660" w:type="dxa"/>
            <w:gridSpan w:val="2"/>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Dec.</w:t>
            </w:r>
            <w:r w:rsidRPr="00AF058F">
              <w:rPr>
                <w:rFonts w:ascii="Arial" w:hAnsi="Arial" w:cs="Arial"/>
                <w:b w:val="0"/>
                <w:bCs/>
                <w:szCs w:val="28"/>
              </w:rPr>
              <w:tab/>
              <w:t>31</w:t>
            </w:r>
            <w:r w:rsidRPr="00AF058F">
              <w:rPr>
                <w:rFonts w:ascii="Arial" w:hAnsi="Arial" w:cs="Arial"/>
                <w:b w:val="0"/>
                <w:bCs/>
                <w:szCs w:val="28"/>
              </w:rPr>
              <w:tab/>
              <w:t>Stock dividend** 407,000</w:t>
            </w:r>
          </w:p>
        </w:tc>
      </w:tr>
      <w:tr w:rsidR="0038133C" w:rsidRPr="00AF058F" w:rsidTr="00750072">
        <w:trPr>
          <w:gridBefore w:val="1"/>
          <w:wBefore w:w="675" w:type="dxa"/>
          <w:cantSplit/>
        </w:trPr>
        <w:tc>
          <w:tcPr>
            <w:tcW w:w="4820" w:type="dxa"/>
            <w:gridSpan w:val="2"/>
          </w:tcPr>
          <w:p w:rsidR="0038133C" w:rsidRPr="00AF058F" w:rsidRDefault="0038133C" w:rsidP="00750072">
            <w:pPr>
              <w:pStyle w:val="BodyLarge"/>
              <w:tabs>
                <w:tab w:val="right" w:pos="1035"/>
                <w:tab w:val="left" w:pos="1305"/>
                <w:tab w:val="right" w:pos="4678"/>
                <w:tab w:val="right" w:pos="9720"/>
              </w:tabs>
              <w:spacing w:line="240" w:lineRule="auto"/>
              <w:jc w:val="both"/>
              <w:rPr>
                <w:rFonts w:ascii="Arial" w:hAnsi="Arial" w:cs="Arial"/>
                <w:b w:val="0"/>
                <w:bCs/>
                <w:szCs w:val="28"/>
              </w:rPr>
            </w:pPr>
          </w:p>
        </w:tc>
        <w:tc>
          <w:tcPr>
            <w:tcW w:w="4660" w:type="dxa"/>
            <w:gridSpan w:val="2"/>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p>
        </w:tc>
      </w:tr>
      <w:tr w:rsidR="0038133C" w:rsidRPr="00AF058F" w:rsidTr="00750072">
        <w:trPr>
          <w:gridAfter w:val="1"/>
          <w:wAfter w:w="675" w:type="dxa"/>
          <w:cantSplit/>
          <w:trHeight w:val="412"/>
        </w:trPr>
        <w:tc>
          <w:tcPr>
            <w:tcW w:w="4740" w:type="dxa"/>
            <w:gridSpan w:val="2"/>
            <w:vAlign w:val="bottom"/>
          </w:tcPr>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rPr>
                <w:rFonts w:ascii="Arial" w:hAnsi="Arial" w:cs="Arial"/>
                <w:b w:val="0"/>
                <w:bCs/>
                <w:szCs w:val="28"/>
              </w:rPr>
            </w:pPr>
          </w:p>
        </w:tc>
        <w:tc>
          <w:tcPr>
            <w:tcW w:w="4740" w:type="dxa"/>
            <w:gridSpan w:val="2"/>
            <w:vAlign w:val="bottom"/>
          </w:tcPr>
          <w:p w:rsidR="0038133C" w:rsidRPr="00AF058F" w:rsidRDefault="0038133C" w:rsidP="00750072">
            <w:pPr>
              <w:pStyle w:val="BodyLarge"/>
              <w:tabs>
                <w:tab w:val="left" w:pos="567"/>
                <w:tab w:val="left" w:pos="1134"/>
                <w:tab w:val="left" w:pos="1701"/>
                <w:tab w:val="left" w:pos="2268"/>
                <w:tab w:val="left" w:pos="2835"/>
                <w:tab w:val="center" w:pos="5670"/>
                <w:tab w:val="right" w:leader="dot" w:pos="6804"/>
                <w:tab w:val="right" w:pos="8370"/>
              </w:tabs>
              <w:spacing w:line="240" w:lineRule="auto"/>
              <w:ind w:right="-816"/>
              <w:jc w:val="center"/>
              <w:rPr>
                <w:rFonts w:ascii="Arial" w:hAnsi="Arial" w:cs="Arial"/>
                <w:b w:val="0"/>
                <w:bCs/>
                <w:szCs w:val="28"/>
              </w:rPr>
            </w:pPr>
          </w:p>
        </w:tc>
      </w:tr>
      <w:tr w:rsidR="0038133C" w:rsidRPr="00AF058F" w:rsidTr="00750072">
        <w:trPr>
          <w:gridAfter w:val="1"/>
          <w:wAfter w:w="675" w:type="dxa"/>
          <w:cantSplit/>
          <w:trHeight w:val="412"/>
        </w:trPr>
        <w:tc>
          <w:tcPr>
            <w:tcW w:w="9480" w:type="dxa"/>
            <w:gridSpan w:val="4"/>
            <w:vAlign w:val="bottom"/>
          </w:tcPr>
          <w:p w:rsidR="0038133C" w:rsidRPr="00AF058F" w:rsidRDefault="0038133C" w:rsidP="00750072">
            <w:pPr>
              <w:pStyle w:val="BodyLarge"/>
              <w:tabs>
                <w:tab w:val="left" w:pos="567"/>
                <w:tab w:val="left" w:pos="1134"/>
                <w:tab w:val="left" w:pos="1701"/>
                <w:tab w:val="left" w:pos="2268"/>
                <w:tab w:val="left" w:pos="2835"/>
                <w:tab w:val="center" w:pos="5400"/>
                <w:tab w:val="right" w:leader="dot" w:pos="6804"/>
                <w:tab w:val="right" w:pos="8364"/>
                <w:tab w:val="right" w:pos="9720"/>
              </w:tabs>
              <w:spacing w:line="240" w:lineRule="auto"/>
              <w:ind w:right="-726"/>
              <w:jc w:val="center"/>
              <w:rPr>
                <w:rFonts w:ascii="Arial" w:hAnsi="Arial" w:cs="Arial"/>
                <w:b w:val="0"/>
                <w:bCs/>
                <w:szCs w:val="28"/>
              </w:rPr>
            </w:pPr>
            <w:r w:rsidRPr="00AF058F">
              <w:rPr>
                <w:rFonts w:ascii="Arial" w:hAnsi="Arial" w:cs="Arial"/>
                <w:b w:val="0"/>
                <w:bCs/>
                <w:szCs w:val="28"/>
              </w:rPr>
              <w:t xml:space="preserve">     Retained Earnings</w:t>
            </w:r>
          </w:p>
        </w:tc>
      </w:tr>
      <w:tr w:rsidR="0038133C" w:rsidRPr="00AF058F" w:rsidTr="00750072">
        <w:trPr>
          <w:gridBefore w:val="1"/>
          <w:wBefore w:w="675" w:type="dxa"/>
          <w:cantSplit/>
        </w:trPr>
        <w:tc>
          <w:tcPr>
            <w:tcW w:w="4820" w:type="dxa"/>
            <w:gridSpan w:val="2"/>
            <w:tcBorders>
              <w:top w:val="single" w:sz="4" w:space="0" w:color="auto"/>
            </w:tcBorders>
          </w:tcPr>
          <w:p w:rsidR="0038133C" w:rsidRPr="00AF058F" w:rsidRDefault="0038133C" w:rsidP="00750072">
            <w:pPr>
              <w:pStyle w:val="BodyLarge"/>
              <w:tabs>
                <w:tab w:val="right" w:pos="1035"/>
                <w:tab w:val="left" w:pos="1305"/>
                <w:tab w:val="right" w:pos="4678"/>
                <w:tab w:val="right" w:pos="9720"/>
              </w:tabs>
              <w:spacing w:line="240" w:lineRule="auto"/>
              <w:jc w:val="right"/>
              <w:rPr>
                <w:rFonts w:ascii="Arial" w:hAnsi="Arial" w:cs="Arial"/>
                <w:b w:val="0"/>
                <w:bCs/>
                <w:szCs w:val="28"/>
              </w:rPr>
            </w:pPr>
            <w:r w:rsidRPr="00AF058F">
              <w:rPr>
                <w:rFonts w:ascii="Arial" w:hAnsi="Arial" w:cs="Arial"/>
                <w:b w:val="0"/>
                <w:bCs/>
                <w:szCs w:val="28"/>
              </w:rPr>
              <w:tab/>
              <w:t>During year  Cash dividend*</w:t>
            </w:r>
            <w:r w:rsidRPr="00AF058F">
              <w:rPr>
                <w:rFonts w:ascii="Arial" w:hAnsi="Arial" w:cs="Arial"/>
                <w:b w:val="0"/>
                <w:bCs/>
                <w:szCs w:val="28"/>
              </w:rPr>
              <w:tab/>
              <w:t>100,000</w:t>
            </w:r>
          </w:p>
        </w:tc>
        <w:tc>
          <w:tcPr>
            <w:tcW w:w="4660" w:type="dxa"/>
            <w:gridSpan w:val="2"/>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Jan.</w:t>
            </w:r>
            <w:r w:rsidRPr="00AF058F">
              <w:rPr>
                <w:rFonts w:ascii="Arial" w:hAnsi="Arial" w:cs="Arial"/>
                <w:b w:val="0"/>
                <w:bCs/>
                <w:szCs w:val="28"/>
              </w:rPr>
              <w:tab/>
              <w:t>1</w:t>
            </w:r>
            <w:r w:rsidRPr="00AF058F">
              <w:rPr>
                <w:rFonts w:ascii="Arial" w:hAnsi="Arial" w:cs="Arial"/>
                <w:b w:val="0"/>
                <w:bCs/>
                <w:szCs w:val="28"/>
              </w:rPr>
              <w:tab/>
              <w:t>Balance</w:t>
            </w:r>
            <w:r w:rsidRPr="00AF058F">
              <w:rPr>
                <w:rFonts w:ascii="Arial" w:hAnsi="Arial" w:cs="Arial"/>
                <w:b w:val="0"/>
                <w:bCs/>
                <w:szCs w:val="28"/>
              </w:rPr>
              <w:tab/>
              <w:t>2,980,000</w:t>
            </w:r>
          </w:p>
        </w:tc>
      </w:tr>
      <w:tr w:rsidR="0038133C" w:rsidRPr="00AF058F" w:rsidTr="00750072">
        <w:trPr>
          <w:gridBefore w:val="1"/>
          <w:wBefore w:w="675" w:type="dxa"/>
          <w:cantSplit/>
        </w:trPr>
        <w:tc>
          <w:tcPr>
            <w:tcW w:w="4820" w:type="dxa"/>
            <w:gridSpan w:val="2"/>
          </w:tcPr>
          <w:p w:rsidR="0038133C" w:rsidRPr="00AF058F" w:rsidRDefault="0038133C" w:rsidP="00750072">
            <w:pPr>
              <w:pStyle w:val="BodyLarge"/>
              <w:tabs>
                <w:tab w:val="right" w:pos="1035"/>
                <w:tab w:val="left" w:pos="1305"/>
                <w:tab w:val="right" w:pos="4678"/>
                <w:tab w:val="right" w:pos="9720"/>
              </w:tabs>
              <w:spacing w:line="240" w:lineRule="auto"/>
              <w:jc w:val="both"/>
              <w:rPr>
                <w:rFonts w:ascii="Arial" w:hAnsi="Arial" w:cs="Arial"/>
                <w:b w:val="0"/>
                <w:bCs/>
                <w:szCs w:val="28"/>
              </w:rPr>
            </w:pPr>
            <w:r w:rsidRPr="00AF058F">
              <w:rPr>
                <w:rFonts w:ascii="Arial" w:hAnsi="Arial" w:cs="Arial"/>
                <w:b w:val="0"/>
                <w:bCs/>
                <w:szCs w:val="28"/>
              </w:rPr>
              <w:t xml:space="preserve">Dec. </w:t>
            </w:r>
            <w:r w:rsidRPr="00AF058F">
              <w:rPr>
                <w:rFonts w:ascii="Arial" w:hAnsi="Arial" w:cs="Arial"/>
                <w:b w:val="0"/>
                <w:bCs/>
                <w:szCs w:val="28"/>
              </w:rPr>
              <w:tab/>
              <w:t>31</w:t>
            </w:r>
            <w:r w:rsidRPr="00AF058F">
              <w:rPr>
                <w:rFonts w:ascii="Arial" w:hAnsi="Arial" w:cs="Arial"/>
                <w:b w:val="0"/>
                <w:bCs/>
                <w:szCs w:val="28"/>
              </w:rPr>
              <w:tab/>
              <w:t>Stock dividend**</w:t>
            </w:r>
            <w:r w:rsidRPr="00AF058F">
              <w:rPr>
                <w:rFonts w:ascii="Arial" w:hAnsi="Arial" w:cs="Arial"/>
                <w:b w:val="0"/>
                <w:bCs/>
                <w:szCs w:val="28"/>
              </w:rPr>
              <w:tab/>
              <w:t>407,000</w:t>
            </w:r>
            <w:r w:rsidRPr="00AF058F">
              <w:rPr>
                <w:rFonts w:ascii="Arial" w:hAnsi="Arial" w:cs="Arial"/>
                <w:b w:val="0"/>
                <w:bCs/>
                <w:szCs w:val="28"/>
              </w:rPr>
              <w:tab/>
            </w:r>
          </w:p>
        </w:tc>
        <w:tc>
          <w:tcPr>
            <w:tcW w:w="4660" w:type="dxa"/>
            <w:gridSpan w:val="2"/>
            <w:tcBorders>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Dec.</w:t>
            </w:r>
            <w:r w:rsidRPr="00AF058F">
              <w:rPr>
                <w:rFonts w:ascii="Arial" w:hAnsi="Arial" w:cs="Arial"/>
                <w:b w:val="0"/>
                <w:bCs/>
                <w:szCs w:val="28"/>
              </w:rPr>
              <w:tab/>
              <w:t>31</w:t>
            </w:r>
            <w:r w:rsidRPr="00AF058F">
              <w:rPr>
                <w:rFonts w:ascii="Arial" w:hAnsi="Arial" w:cs="Arial"/>
                <w:b w:val="0"/>
                <w:bCs/>
                <w:szCs w:val="28"/>
              </w:rPr>
              <w:tab/>
              <w:t>Profit</w:t>
            </w:r>
            <w:r w:rsidRPr="00AF058F">
              <w:rPr>
                <w:rFonts w:ascii="Arial" w:hAnsi="Arial" w:cs="Arial"/>
                <w:b w:val="0"/>
                <w:bCs/>
                <w:szCs w:val="28"/>
              </w:rPr>
              <w:tab/>
              <w:t>872,000</w:t>
            </w:r>
          </w:p>
        </w:tc>
      </w:tr>
      <w:tr w:rsidR="0038133C" w:rsidRPr="00AF058F" w:rsidTr="00750072">
        <w:trPr>
          <w:gridBefore w:val="1"/>
          <w:wBefore w:w="675" w:type="dxa"/>
          <w:cantSplit/>
        </w:trPr>
        <w:tc>
          <w:tcPr>
            <w:tcW w:w="4820" w:type="dxa"/>
            <w:gridSpan w:val="2"/>
            <w:tcBorders>
              <w:top w:val="single" w:sz="4" w:space="0" w:color="auto"/>
            </w:tcBorders>
          </w:tcPr>
          <w:p w:rsidR="0038133C" w:rsidRPr="00AF058F" w:rsidRDefault="0038133C" w:rsidP="00750072">
            <w:pPr>
              <w:pStyle w:val="BodyLarge"/>
              <w:tabs>
                <w:tab w:val="right" w:pos="1134"/>
                <w:tab w:val="left" w:pos="1418"/>
                <w:tab w:val="right" w:pos="4678"/>
                <w:tab w:val="right" w:pos="9720"/>
              </w:tabs>
              <w:spacing w:line="240" w:lineRule="auto"/>
              <w:jc w:val="both"/>
              <w:rPr>
                <w:rFonts w:ascii="Arial" w:hAnsi="Arial" w:cs="Arial"/>
                <w:b w:val="0"/>
                <w:bCs/>
                <w:szCs w:val="28"/>
              </w:rPr>
            </w:pPr>
          </w:p>
        </w:tc>
        <w:tc>
          <w:tcPr>
            <w:tcW w:w="4660" w:type="dxa"/>
            <w:gridSpan w:val="2"/>
            <w:tcBorders>
              <w:top w:val="single" w:sz="4" w:space="0" w:color="auto"/>
              <w:left w:val="single" w:sz="4" w:space="0" w:color="auto"/>
            </w:tcBorders>
          </w:tcPr>
          <w:p w:rsidR="0038133C" w:rsidRPr="00AF058F" w:rsidRDefault="0038133C" w:rsidP="00750072">
            <w:pPr>
              <w:pStyle w:val="BodyLarge"/>
              <w:tabs>
                <w:tab w:val="right" w:pos="1026"/>
                <w:tab w:val="left" w:pos="1309"/>
                <w:tab w:val="right" w:pos="4428"/>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Dec.</w:t>
            </w:r>
            <w:r w:rsidRPr="00AF058F">
              <w:rPr>
                <w:rFonts w:ascii="Arial" w:hAnsi="Arial" w:cs="Arial"/>
                <w:b w:val="0"/>
                <w:bCs/>
                <w:szCs w:val="28"/>
              </w:rPr>
              <w:tab/>
              <w:t>31</w:t>
            </w:r>
            <w:r w:rsidRPr="00AF058F">
              <w:rPr>
                <w:rFonts w:ascii="Arial" w:hAnsi="Arial" w:cs="Arial"/>
                <w:b w:val="0"/>
                <w:bCs/>
                <w:szCs w:val="28"/>
              </w:rPr>
              <w:tab/>
              <w:t>Balance</w:t>
            </w:r>
            <w:r w:rsidRPr="00AF058F">
              <w:rPr>
                <w:rFonts w:ascii="Arial" w:hAnsi="Arial" w:cs="Arial"/>
                <w:b w:val="0"/>
                <w:bCs/>
                <w:szCs w:val="28"/>
              </w:rPr>
              <w:tab/>
              <w:t>3,345,000</w:t>
            </w:r>
          </w:p>
        </w:tc>
      </w:tr>
    </w:tbl>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450"/>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 xml:space="preserve">* </w:t>
      </w:r>
      <w:r w:rsidRPr="00AF058F">
        <w:rPr>
          <w:rFonts w:ascii="Arial" w:hAnsi="Arial" w:cs="Arial"/>
          <w:b w:val="0"/>
          <w:bCs/>
          <w:szCs w:val="28"/>
        </w:rPr>
        <w:tab/>
        <w:t xml:space="preserve">20,000 × $5 = $100,000 </w:t>
      </w:r>
    </w:p>
    <w:p w:rsidR="0038133C" w:rsidRPr="00AF058F" w:rsidRDefault="0038133C" w:rsidP="0038133C">
      <w:pPr>
        <w:pStyle w:val="BodyLarge"/>
        <w:tabs>
          <w:tab w:val="left" w:pos="450"/>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 xml:space="preserve">** </w:t>
      </w:r>
      <w:r w:rsidRPr="00AF058F">
        <w:rPr>
          <w:rFonts w:ascii="Arial" w:hAnsi="Arial" w:cs="Arial"/>
          <w:b w:val="0"/>
          <w:bCs/>
          <w:szCs w:val="28"/>
        </w:rPr>
        <w:tab/>
        <w:t>370,000 × 5% × $22 = $407,000</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rPr>
      </w:pPr>
      <w:r w:rsidRPr="00AF058F">
        <w:rPr>
          <w:rFonts w:ascii="Arial" w:hAnsi="Arial" w:cs="Arial"/>
          <w:b w:val="0"/>
          <w:bCs/>
        </w:rPr>
        <w:br w:type="page"/>
      </w:r>
      <w:r w:rsidRPr="00AF058F">
        <w:rPr>
          <w:rFonts w:ascii="Arial" w:hAnsi="Arial" w:cs="Arial"/>
          <w:b w:val="0"/>
          <w:bCs/>
        </w:rPr>
        <w:lastRenderedPageBreak/>
        <w:t>PROBLEM 11-5A (Continued)</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center" w:pos="4820"/>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(b)</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ROBICHAUD CORPORATION</w:t>
      </w:r>
    </w:p>
    <w:p w:rsidR="0038133C" w:rsidRPr="00AF058F" w:rsidRDefault="0038133C" w:rsidP="0038133C">
      <w:pPr>
        <w:pStyle w:val="BodyLarge"/>
        <w:tabs>
          <w:tab w:val="left" w:pos="567"/>
          <w:tab w:val="left" w:pos="1134"/>
          <w:tab w:val="left" w:pos="1701"/>
          <w:tab w:val="left" w:pos="2268"/>
          <w:tab w:val="left" w:pos="2835"/>
          <w:tab w:val="center" w:pos="4820"/>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Statement of Financial Position (Partial)</w:t>
      </w:r>
    </w:p>
    <w:p w:rsidR="0038133C" w:rsidRPr="00AF058F" w:rsidRDefault="0038133C" w:rsidP="0038133C">
      <w:pPr>
        <w:pStyle w:val="BodyLarge"/>
        <w:tabs>
          <w:tab w:val="left" w:pos="567"/>
          <w:tab w:val="left" w:pos="1134"/>
          <w:tab w:val="left" w:pos="1701"/>
          <w:tab w:val="left" w:pos="2268"/>
          <w:tab w:val="left" w:pos="2835"/>
          <w:tab w:val="center" w:pos="4820"/>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December 31, 2012</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rPr>
          <w:rFonts w:ascii="Arial" w:hAnsi="Arial" w:cs="Arial"/>
          <w:b w:val="0"/>
          <w:bCs/>
          <w:szCs w:val="28"/>
        </w:rPr>
      </w:pPr>
      <w:r w:rsidRPr="00AF058F">
        <w:rPr>
          <w:rFonts w:ascii="Arial" w:hAnsi="Arial" w:cs="Arial"/>
          <w:b w:val="0"/>
          <w:bCs/>
          <w:szCs w:val="28"/>
        </w:rPr>
        <w:t>Shareholders’ equity</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rPr>
          <w:rFonts w:ascii="Arial" w:hAnsi="Arial" w:cs="Arial"/>
          <w:b w:val="0"/>
          <w:bCs/>
          <w:szCs w:val="28"/>
        </w:rPr>
      </w:pPr>
      <w:r w:rsidRPr="00AF058F">
        <w:rPr>
          <w:rFonts w:ascii="Arial" w:hAnsi="Arial" w:cs="Arial"/>
          <w:b w:val="0"/>
          <w:bCs/>
          <w:szCs w:val="28"/>
        </w:rPr>
        <w:tab/>
        <w:t>Contributed capital</w:t>
      </w:r>
    </w:p>
    <w:p w:rsidR="0038133C" w:rsidRPr="00AF058F" w:rsidRDefault="0038133C" w:rsidP="0038133C">
      <w:pPr>
        <w:pStyle w:val="BodyLarge"/>
        <w:tabs>
          <w:tab w:val="left" w:pos="851"/>
          <w:tab w:val="left" w:pos="1134"/>
          <w:tab w:val="left" w:pos="1701"/>
          <w:tab w:val="left" w:pos="2268"/>
          <w:tab w:val="left" w:pos="2835"/>
          <w:tab w:val="right" w:leader="dot" w:pos="6804"/>
          <w:tab w:val="right" w:pos="8364"/>
          <w:tab w:val="right" w:pos="9720"/>
        </w:tabs>
        <w:spacing w:line="240" w:lineRule="auto"/>
        <w:rPr>
          <w:rFonts w:ascii="Arial" w:hAnsi="Arial" w:cs="Arial"/>
          <w:b w:val="0"/>
          <w:bCs/>
          <w:szCs w:val="28"/>
        </w:rPr>
      </w:pPr>
      <w:r w:rsidRPr="00AF058F">
        <w:rPr>
          <w:rFonts w:ascii="Arial" w:hAnsi="Arial" w:cs="Arial"/>
          <w:b w:val="0"/>
          <w:bCs/>
          <w:szCs w:val="28"/>
        </w:rPr>
        <w:tab/>
        <w:t>Share capital</w:t>
      </w:r>
    </w:p>
    <w:p w:rsidR="0038133C" w:rsidRPr="00AF058F" w:rsidRDefault="0038133C" w:rsidP="0038133C">
      <w:pPr>
        <w:pStyle w:val="BodyLarge"/>
        <w:tabs>
          <w:tab w:val="left" w:pos="567"/>
          <w:tab w:val="left" w:pos="900"/>
          <w:tab w:val="left" w:pos="1701"/>
          <w:tab w:val="left" w:pos="2268"/>
          <w:tab w:val="left" w:pos="2835"/>
          <w:tab w:val="right" w:leader="dot" w:pos="6480"/>
          <w:tab w:val="right" w:pos="8222"/>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$5 Preferred shares, no par value, non-</w:t>
      </w:r>
    </w:p>
    <w:p w:rsidR="0038133C" w:rsidRPr="00AF058F" w:rsidRDefault="0038133C" w:rsidP="0038133C">
      <w:pPr>
        <w:pStyle w:val="BodyLarge"/>
        <w:tabs>
          <w:tab w:val="left" w:pos="567"/>
          <w:tab w:val="left" w:pos="900"/>
          <w:tab w:val="left" w:pos="1701"/>
          <w:tab w:val="left" w:pos="2268"/>
          <w:tab w:val="left" w:pos="2835"/>
          <w:tab w:val="right" w:leader="dot" w:pos="6660"/>
          <w:tab w:val="right" w:pos="8222"/>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 xml:space="preserve">   cumulative, unlimited number of shares</w:t>
      </w:r>
    </w:p>
    <w:p w:rsidR="0038133C" w:rsidRPr="00AF058F" w:rsidRDefault="0038133C" w:rsidP="0038133C">
      <w:pPr>
        <w:pStyle w:val="BodyLarge"/>
        <w:tabs>
          <w:tab w:val="left" w:pos="567"/>
          <w:tab w:val="left" w:pos="1134"/>
          <w:tab w:val="left" w:pos="1701"/>
          <w:tab w:val="left" w:pos="2268"/>
          <w:tab w:val="left" w:pos="2835"/>
          <w:tab w:val="right" w:leader="dot" w:pos="6480"/>
          <w:tab w:val="right" w:pos="8100"/>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authorized, 20,000 issued</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$1,000,000</w:t>
      </w:r>
    </w:p>
    <w:p w:rsidR="0038133C" w:rsidRPr="00AF058F" w:rsidRDefault="0038133C" w:rsidP="0038133C">
      <w:pPr>
        <w:pStyle w:val="BodyLarge"/>
        <w:tabs>
          <w:tab w:val="left" w:pos="567"/>
          <w:tab w:val="left" w:pos="900"/>
          <w:tab w:val="left" w:pos="1134"/>
          <w:tab w:val="left" w:pos="1350"/>
          <w:tab w:val="left" w:pos="1701"/>
          <w:tab w:val="left" w:pos="2268"/>
          <w:tab w:val="left" w:pos="2835"/>
          <w:tab w:val="right" w:leader="dot" w:pos="6480"/>
          <w:tab w:val="right" w:pos="8100"/>
          <w:tab w:val="right" w:pos="8364"/>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Common shares, no par value, unlimited</w:t>
      </w:r>
    </w:p>
    <w:p w:rsidR="0038133C" w:rsidRPr="00AF058F" w:rsidRDefault="0038133C" w:rsidP="0038133C">
      <w:pPr>
        <w:pStyle w:val="BodyLarge"/>
        <w:tabs>
          <w:tab w:val="left" w:pos="567"/>
          <w:tab w:val="left" w:pos="1134"/>
          <w:tab w:val="left" w:pos="1701"/>
          <w:tab w:val="left" w:pos="2268"/>
          <w:tab w:val="left" w:pos="2835"/>
          <w:tab w:val="right" w:leader="dot" w:pos="6480"/>
          <w:tab w:val="right" w:pos="8100"/>
          <w:tab w:val="right" w:pos="8364"/>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number of shares authorized,</w:t>
      </w:r>
    </w:p>
    <w:p w:rsidR="0038133C" w:rsidRPr="00AF058F" w:rsidRDefault="0038133C" w:rsidP="0038133C">
      <w:pPr>
        <w:pStyle w:val="BodyLarge"/>
        <w:tabs>
          <w:tab w:val="left" w:pos="567"/>
          <w:tab w:val="left" w:pos="1134"/>
          <w:tab w:val="left" w:pos="1701"/>
          <w:tab w:val="left" w:pos="2268"/>
          <w:tab w:val="left" w:pos="2835"/>
          <w:tab w:val="right" w:leader="dot" w:pos="6480"/>
          <w:tab w:val="right" w:pos="8100"/>
          <w:tab w:val="right" w:pos="8364"/>
          <w:tab w:val="right" w:pos="9720"/>
        </w:tabs>
        <w:spacing w:line="240" w:lineRule="auto"/>
        <w:ind w:right="90"/>
        <w:rPr>
          <w:rFonts w:ascii="Arial" w:hAnsi="Arial" w:cs="Arial"/>
          <w:b w:val="0"/>
          <w:bCs/>
          <w:szCs w:val="28"/>
        </w:rPr>
      </w:pPr>
      <w:r w:rsidRPr="00AF058F">
        <w:rPr>
          <w:rFonts w:ascii="Arial" w:hAnsi="Arial" w:cs="Arial"/>
          <w:b w:val="0"/>
          <w:bCs/>
          <w:szCs w:val="28"/>
        </w:rPr>
        <w:tab/>
        <w:t xml:space="preserve"> </w:t>
      </w:r>
      <w:r w:rsidRPr="00AF058F">
        <w:rPr>
          <w:rFonts w:ascii="Arial" w:hAnsi="Arial" w:cs="Arial"/>
          <w:b w:val="0"/>
          <w:bCs/>
          <w:szCs w:val="28"/>
        </w:rPr>
        <w:tab/>
        <w:t>370,000 issued</w:t>
      </w:r>
      <w:r w:rsidRPr="00AF058F">
        <w:rPr>
          <w:rFonts w:ascii="Arial" w:hAnsi="Arial" w:cs="Arial"/>
          <w:b w:val="0"/>
          <w:bCs/>
          <w:szCs w:val="28"/>
        </w:rPr>
        <w:tab/>
      </w:r>
      <w:r w:rsidRPr="00AF058F">
        <w:rPr>
          <w:rFonts w:ascii="Arial" w:hAnsi="Arial" w:cs="Arial"/>
          <w:b w:val="0"/>
          <w:bCs/>
          <w:szCs w:val="28"/>
        </w:rPr>
        <w:tab/>
        <w:t>$3,700,000</w:t>
      </w:r>
    </w:p>
    <w:p w:rsidR="0038133C" w:rsidRDefault="0038133C" w:rsidP="0038133C">
      <w:pPr>
        <w:pStyle w:val="BodyLarge"/>
        <w:tabs>
          <w:tab w:val="left" w:pos="567"/>
          <w:tab w:val="left" w:pos="900"/>
          <w:tab w:val="left" w:pos="1134"/>
          <w:tab w:val="left" w:pos="1350"/>
          <w:tab w:val="left" w:pos="1701"/>
          <w:tab w:val="left" w:pos="2268"/>
          <w:tab w:val="left" w:pos="2835"/>
          <w:tab w:val="right" w:leader="dot" w:pos="6480"/>
          <w:tab w:val="right" w:pos="8100"/>
          <w:tab w:val="right" w:pos="9720"/>
        </w:tabs>
        <w:spacing w:line="240" w:lineRule="auto"/>
        <w:ind w:right="90"/>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Common stock dividend distributable</w:t>
      </w:r>
      <w:r>
        <w:rPr>
          <w:rFonts w:ascii="Arial" w:hAnsi="Arial" w:cs="Arial"/>
          <w:b w:val="0"/>
          <w:bCs/>
          <w:szCs w:val="28"/>
        </w:rPr>
        <w:t>,</w:t>
      </w:r>
    </w:p>
    <w:p w:rsidR="0038133C" w:rsidRPr="00AF058F" w:rsidRDefault="0038133C" w:rsidP="0038133C">
      <w:pPr>
        <w:pStyle w:val="BodyLarge"/>
        <w:tabs>
          <w:tab w:val="left" w:pos="567"/>
          <w:tab w:val="left" w:pos="900"/>
          <w:tab w:val="left" w:pos="1134"/>
          <w:tab w:val="left" w:pos="1350"/>
          <w:tab w:val="left" w:pos="1701"/>
          <w:tab w:val="left" w:pos="2268"/>
          <w:tab w:val="left" w:pos="2835"/>
          <w:tab w:val="right" w:leader="dot" w:pos="6480"/>
          <w:tab w:val="right" w:pos="8100"/>
          <w:tab w:val="right" w:pos="9720"/>
        </w:tabs>
        <w:spacing w:line="240" w:lineRule="auto"/>
        <w:ind w:right="90"/>
        <w:rPr>
          <w:rFonts w:ascii="Arial" w:hAnsi="Arial" w:cs="Arial"/>
          <w:b w:val="0"/>
          <w:bCs/>
          <w:szCs w:val="28"/>
        </w:rPr>
      </w:pPr>
      <w:r>
        <w:rPr>
          <w:rFonts w:ascii="Arial" w:hAnsi="Arial" w:cs="Arial"/>
          <w:b w:val="0"/>
          <w:bCs/>
          <w:szCs w:val="28"/>
        </w:rPr>
        <w:tab/>
      </w:r>
      <w:r>
        <w:rPr>
          <w:rFonts w:ascii="Arial" w:hAnsi="Arial" w:cs="Arial"/>
          <w:b w:val="0"/>
          <w:bCs/>
          <w:szCs w:val="28"/>
        </w:rPr>
        <w:tab/>
      </w:r>
      <w:r>
        <w:rPr>
          <w:rFonts w:ascii="Arial" w:hAnsi="Arial" w:cs="Arial"/>
          <w:b w:val="0"/>
          <w:bCs/>
          <w:szCs w:val="28"/>
        </w:rPr>
        <w:tab/>
        <w:t>18,500 shares</w:t>
      </w:r>
      <w:r>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single"/>
        </w:rPr>
        <w:t xml:space="preserve">    407,000</w:t>
      </w:r>
      <w:r w:rsidRPr="00AF058F">
        <w:rPr>
          <w:rFonts w:ascii="Arial" w:hAnsi="Arial" w:cs="Arial"/>
          <w:b w:val="0"/>
          <w:bCs/>
          <w:szCs w:val="28"/>
        </w:rPr>
        <w:tab/>
        <w:t xml:space="preserve"> </w:t>
      </w:r>
      <w:r w:rsidRPr="00AF058F">
        <w:rPr>
          <w:rFonts w:ascii="Arial" w:hAnsi="Arial" w:cs="Arial"/>
          <w:b w:val="0"/>
          <w:bCs/>
          <w:szCs w:val="28"/>
          <w:u w:val="single"/>
        </w:rPr>
        <w:t xml:space="preserve">  4,107,000</w:t>
      </w:r>
    </w:p>
    <w:p w:rsidR="0038133C" w:rsidRPr="00AF058F" w:rsidRDefault="0038133C" w:rsidP="0038133C">
      <w:pPr>
        <w:pStyle w:val="BodyLarge"/>
        <w:tabs>
          <w:tab w:val="left" w:pos="567"/>
          <w:tab w:val="left" w:pos="1134"/>
          <w:tab w:val="left" w:pos="1170"/>
          <w:tab w:val="left" w:pos="2268"/>
          <w:tab w:val="left" w:pos="2835"/>
          <w:tab w:val="right" w:leader="dot" w:pos="6480"/>
          <w:tab w:val="right" w:pos="8100"/>
          <w:tab w:val="right" w:pos="9720"/>
        </w:tabs>
        <w:spacing w:line="240" w:lineRule="auto"/>
        <w:ind w:right="90"/>
        <w:rPr>
          <w:rFonts w:ascii="Arial" w:hAnsi="Arial" w:cs="Arial"/>
          <w:b w:val="0"/>
          <w:bCs/>
          <w:szCs w:val="28"/>
        </w:rPr>
      </w:pPr>
      <w:r w:rsidRPr="00AF058F">
        <w:rPr>
          <w:rFonts w:ascii="Arial" w:hAnsi="Arial" w:cs="Arial"/>
          <w:b w:val="0"/>
          <w:bCs/>
          <w:szCs w:val="28"/>
        </w:rPr>
        <w:tab/>
        <w:t>Total contributed capital</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 xml:space="preserve"> 5,107,000</w:t>
      </w:r>
    </w:p>
    <w:p w:rsidR="0038133C" w:rsidRPr="00AF058F" w:rsidRDefault="0038133C" w:rsidP="0038133C">
      <w:pPr>
        <w:pStyle w:val="BodyLarge"/>
        <w:tabs>
          <w:tab w:val="left" w:pos="567"/>
          <w:tab w:val="left" w:pos="1134"/>
          <w:tab w:val="left" w:pos="1701"/>
          <w:tab w:val="left" w:pos="2268"/>
          <w:tab w:val="left" w:pos="2835"/>
          <w:tab w:val="right" w:leader="dot" w:pos="6480"/>
          <w:tab w:val="right" w:pos="8100"/>
          <w:tab w:val="right" w:pos="9720"/>
        </w:tabs>
        <w:spacing w:line="240" w:lineRule="auto"/>
        <w:ind w:right="90"/>
        <w:rPr>
          <w:rFonts w:ascii="Arial" w:hAnsi="Arial" w:cs="Arial"/>
          <w:b w:val="0"/>
          <w:bCs/>
          <w:szCs w:val="28"/>
        </w:rPr>
      </w:pPr>
      <w:r w:rsidRPr="00AF058F">
        <w:rPr>
          <w:rFonts w:ascii="Arial" w:hAnsi="Arial" w:cs="Arial"/>
          <w:b w:val="0"/>
          <w:bCs/>
          <w:szCs w:val="28"/>
        </w:rPr>
        <w:tab/>
        <w:t>Retained earnings (See Note A)</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single"/>
        </w:rPr>
        <w:t xml:space="preserve">  3,345,000</w:t>
      </w:r>
    </w:p>
    <w:p w:rsidR="0038133C" w:rsidRPr="00AF058F" w:rsidRDefault="0038133C" w:rsidP="0038133C">
      <w:pPr>
        <w:pStyle w:val="BodyLarge"/>
        <w:tabs>
          <w:tab w:val="left" w:pos="567"/>
          <w:tab w:val="left" w:pos="1134"/>
          <w:tab w:val="left" w:pos="1701"/>
          <w:tab w:val="left" w:pos="2268"/>
          <w:tab w:val="left" w:pos="2835"/>
          <w:tab w:val="right" w:leader="dot" w:pos="6480"/>
          <w:tab w:val="right" w:pos="8100"/>
          <w:tab w:val="right" w:pos="9720"/>
        </w:tabs>
        <w:spacing w:line="240" w:lineRule="auto"/>
        <w:ind w:right="90"/>
        <w:rPr>
          <w:rFonts w:ascii="Arial" w:hAnsi="Arial" w:cs="Arial"/>
          <w:b w:val="0"/>
          <w:bCs/>
          <w:szCs w:val="28"/>
          <w:u w:val="double"/>
        </w:rPr>
      </w:pPr>
      <w:r w:rsidRPr="00AF058F">
        <w:rPr>
          <w:rFonts w:ascii="Arial" w:hAnsi="Arial" w:cs="Arial"/>
          <w:b w:val="0"/>
          <w:bCs/>
          <w:szCs w:val="28"/>
        </w:rPr>
        <w:t>Total shareholders’ equity</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double"/>
        </w:rPr>
        <w:t>$8,452,000</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630"/>
        </w:tabs>
        <w:spacing w:line="240" w:lineRule="auto"/>
        <w:ind w:right="90"/>
        <w:rPr>
          <w:rFonts w:ascii="Arial" w:hAnsi="Arial" w:cs="Arial"/>
          <w:b w:val="0"/>
          <w:bCs/>
          <w:szCs w:val="28"/>
          <w:u w:val="double"/>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u w:val="single"/>
        </w:rPr>
        <w:t>Note A</w:t>
      </w:r>
      <w:r w:rsidRPr="00AF058F">
        <w:rPr>
          <w:rFonts w:ascii="Arial" w:hAnsi="Arial" w:cs="Arial"/>
          <w:b w:val="0"/>
          <w:bCs/>
          <w:szCs w:val="28"/>
        </w:rPr>
        <w:t>:  On December 31, 2012 the Board of Directors authorized a $500,000 restriction of retained earnings for a plant expansion.</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 w:val="24"/>
        </w:rPr>
      </w:pPr>
    </w:p>
    <w:p w:rsidR="0038133C" w:rsidRDefault="0038133C"/>
    <w:p w:rsidR="0038133C" w:rsidRPr="00AF058F" w:rsidRDefault="0038133C" w:rsidP="0038133C">
      <w:pPr>
        <w:spacing w:line="240" w:lineRule="auto"/>
        <w:rPr>
          <w:rFonts w:ascii="Arial" w:hAnsi="Arial" w:cs="Arial"/>
        </w:rPr>
      </w:pPr>
    </w:p>
    <w:p w:rsidR="0038133C" w:rsidRPr="00AF058F" w:rsidRDefault="002D1A44" w:rsidP="0038133C">
      <w:pPr>
        <w:pStyle w:val="BodyLarge"/>
        <w:tabs>
          <w:tab w:val="left" w:pos="567"/>
          <w:tab w:val="left" w:pos="1134"/>
          <w:tab w:val="left" w:pos="1701"/>
          <w:tab w:val="left" w:pos="2268"/>
          <w:tab w:val="left" w:pos="2835"/>
          <w:tab w:val="right" w:leader="dot" w:pos="6804"/>
          <w:tab w:val="right" w:pos="8505"/>
          <w:tab w:val="right" w:pos="9923"/>
        </w:tabs>
        <w:spacing w:line="240" w:lineRule="auto"/>
        <w:rPr>
          <w:rFonts w:ascii="Arial" w:hAnsi="Arial" w:cs="Arial"/>
        </w:rPr>
      </w:pPr>
      <w:r>
        <w:rPr>
          <w:noProof/>
          <w:lang w:val="en-US"/>
        </w:rPr>
        <mc:AlternateContent>
          <mc:Choice Requires="wps">
            <w:drawing>
              <wp:anchor distT="0" distB="0" distL="114300" distR="114300" simplePos="0" relativeHeight="251664384" behindDoc="0" locked="0" layoutInCell="0" allowOverlap="1">
                <wp:simplePos x="0" y="0"/>
                <wp:positionH relativeFrom="column">
                  <wp:posOffset>2157730</wp:posOffset>
                </wp:positionH>
                <wp:positionV relativeFrom="paragraph">
                  <wp:posOffset>-195580</wp:posOffset>
                </wp:positionV>
                <wp:extent cx="2194560" cy="328930"/>
                <wp:effectExtent l="0" t="0" r="1651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328930"/>
                        </a:xfrm>
                        <a:prstGeom prst="rect">
                          <a:avLst/>
                        </a:prstGeom>
                        <a:solidFill>
                          <a:srgbClr val="FFFFFF"/>
                        </a:solidFill>
                        <a:ln w="9525">
                          <a:solidFill>
                            <a:srgbClr val="000000"/>
                          </a:solidFill>
                          <a:miter lim="800000"/>
                          <a:headEnd/>
                          <a:tailEnd/>
                        </a:ln>
                      </wps:spPr>
                      <wps:txb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11-11A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169.9pt;margin-top:-15.35pt;width:172.8pt;height:2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" o:allowincell="f">
                <v:textbo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11-11A</w:t>
                      </w:r>
                    </w:p>
                  </w:txbxContent>
                </v:textbox>
              </v:shape>
            </w:pict>
          </mc:Fallback>
        </mc:AlternateConten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 w:val="24"/>
        </w:rPr>
      </w:pPr>
      <w:r w:rsidRPr="00AF058F">
        <w:rPr>
          <w:rFonts w:ascii="Arial" w:hAnsi="Arial" w:cs="Arial"/>
        </w:rPr>
        <w:tab/>
      </w:r>
    </w:p>
    <w:p w:rsidR="0038133C" w:rsidRPr="00AF058F" w:rsidRDefault="0038133C" w:rsidP="0038133C">
      <w:pPr>
        <w:pStyle w:val="BodyLarge"/>
        <w:numPr>
          <w:ilvl w:val="0"/>
          <w:numId w:val="1"/>
        </w:numPr>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r w:rsidRPr="00AF058F">
        <w:rPr>
          <w:rFonts w:ascii="Arial" w:hAnsi="Arial" w:cs="Arial"/>
          <w:b w:val="0"/>
          <w:bCs/>
          <w:szCs w:val="28"/>
        </w:rPr>
        <w:t>(in millions, except per share information)</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p>
    <w:tbl>
      <w:tblPr>
        <w:tblW w:w="9565" w:type="dxa"/>
        <w:jc w:val="center"/>
        <w:tblLayout w:type="fixed"/>
        <w:tblCellMar>
          <w:left w:w="0" w:type="dxa"/>
          <w:right w:w="0" w:type="dxa"/>
        </w:tblCellMar>
        <w:tblLook w:val="0000" w:firstRow="0" w:lastRow="0" w:firstColumn="0" w:lastColumn="0" w:noHBand="0" w:noVBand="0"/>
      </w:tblPr>
      <w:tblGrid>
        <w:gridCol w:w="2374"/>
        <w:gridCol w:w="160"/>
        <w:gridCol w:w="1541"/>
        <w:gridCol w:w="293"/>
        <w:gridCol w:w="1605"/>
        <w:gridCol w:w="156"/>
        <w:gridCol w:w="1507"/>
        <w:gridCol w:w="285"/>
        <w:gridCol w:w="1644"/>
      </w:tblGrid>
      <w:tr w:rsidR="0038133C" w:rsidRPr="00AF058F" w:rsidTr="00750072">
        <w:trPr>
          <w:trHeight w:val="300"/>
          <w:jc w:val="center"/>
        </w:trPr>
        <w:tc>
          <w:tcPr>
            <w:tcW w:w="2374" w:type="dxa"/>
            <w:tcBorders>
              <w:top w:val="single" w:sz="4" w:space="0" w:color="auto"/>
              <w:left w:val="single" w:sz="4" w:space="0" w:color="auto"/>
              <w:bottom w:val="single" w:sz="4" w:space="0" w:color="auto"/>
              <w:right w:val="nil"/>
            </w:tcBorders>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Ratio</w:t>
            </w:r>
          </w:p>
        </w:tc>
        <w:tc>
          <w:tcPr>
            <w:tcW w:w="3599" w:type="dxa"/>
            <w:gridSpan w:val="4"/>
            <w:tcBorders>
              <w:top w:val="single" w:sz="4" w:space="0" w:color="auto"/>
              <w:left w:val="single" w:sz="4" w:space="0" w:color="auto"/>
              <w:bottom w:val="single" w:sz="4" w:space="0" w:color="auto"/>
              <w:right w:val="single" w:sz="4" w:space="0" w:color="000000"/>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2010</w:t>
            </w:r>
          </w:p>
        </w:tc>
        <w:tc>
          <w:tcPr>
            <w:tcW w:w="3592" w:type="dxa"/>
            <w:gridSpan w:val="4"/>
            <w:tcBorders>
              <w:top w:val="single" w:sz="4" w:space="0" w:color="auto"/>
              <w:left w:val="nil"/>
              <w:bottom w:val="single" w:sz="4" w:space="0" w:color="auto"/>
              <w:right w:val="single" w:sz="4" w:space="0" w:color="000000"/>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2009</w:t>
            </w:r>
          </w:p>
        </w:tc>
      </w:tr>
      <w:tr w:rsidR="0038133C" w:rsidRPr="00AF058F" w:rsidTr="00750072">
        <w:trPr>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93"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0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8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44"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eastAsia="Arial Unicode MS" w:hAnsi="Arial" w:cs="Arial"/>
                <w:sz w:val="28"/>
                <w:szCs w:val="24"/>
              </w:rPr>
            </w:pPr>
            <w:r w:rsidRPr="00AF058F">
              <w:rPr>
                <w:rFonts w:ascii="Arial" w:hAnsi="Arial" w:cs="Arial"/>
                <w:sz w:val="28"/>
              </w:rPr>
              <w:t>1. Payout ratio</w:t>
            </w:r>
          </w:p>
        </w:tc>
        <w:tc>
          <w:tcPr>
            <w:tcW w:w="1701"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xml:space="preserve">$402 </w:t>
            </w:r>
          </w:p>
        </w:tc>
        <w:tc>
          <w:tcPr>
            <w:tcW w:w="293"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0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41.4%</w:t>
            </w:r>
          </w:p>
        </w:tc>
        <w:tc>
          <w:tcPr>
            <w:tcW w:w="1663"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xml:space="preserve">$398 </w:t>
            </w:r>
          </w:p>
        </w:tc>
        <w:tc>
          <w:tcPr>
            <w:tcW w:w="28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44"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50.1%</w:t>
            </w:r>
          </w:p>
        </w:tc>
      </w:tr>
      <w:tr w:rsidR="0038133C" w:rsidRPr="00AF058F" w:rsidTr="00750072">
        <w:trPr>
          <w:cantSplit/>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701" w:type="dxa"/>
            <w:gridSpan w:val="2"/>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$971</w:t>
            </w:r>
          </w:p>
        </w:tc>
        <w:tc>
          <w:tcPr>
            <w:tcW w:w="293"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05" w:type="dxa"/>
            <w:vMerge/>
            <w:tcBorders>
              <w:top w:val="nil"/>
              <w:left w:val="nil"/>
              <w:bottom w:val="nil"/>
              <w:right w:val="nil"/>
            </w:tcBorders>
            <w:vAlign w:val="center"/>
          </w:tcPr>
          <w:p w:rsidR="0038133C" w:rsidRPr="00AF058F" w:rsidRDefault="0038133C" w:rsidP="00750072">
            <w:pPr>
              <w:ind w:left="94"/>
              <w:rPr>
                <w:rFonts w:ascii="Arial" w:eastAsia="Arial Unicode MS" w:hAnsi="Arial" w:cs="Arial"/>
                <w:sz w:val="28"/>
                <w:szCs w:val="24"/>
              </w:rPr>
            </w:pPr>
          </w:p>
        </w:tc>
        <w:tc>
          <w:tcPr>
            <w:tcW w:w="1663" w:type="dxa"/>
            <w:gridSpan w:val="2"/>
            <w:tcBorders>
              <w:top w:val="single" w:sz="4" w:space="0" w:color="auto"/>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$795</w:t>
            </w:r>
          </w:p>
        </w:tc>
        <w:tc>
          <w:tcPr>
            <w:tcW w:w="28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44" w:type="dxa"/>
            <w:vMerge/>
            <w:tcBorders>
              <w:top w:val="nil"/>
              <w:left w:val="nil"/>
              <w:bottom w:val="nil"/>
              <w:right w:val="single" w:sz="4" w:space="0" w:color="auto"/>
            </w:tcBorders>
            <w:vAlign w:val="center"/>
          </w:tcPr>
          <w:p w:rsidR="0038133C" w:rsidRPr="00AF058F" w:rsidRDefault="0038133C" w:rsidP="00750072">
            <w:pPr>
              <w:ind w:left="56"/>
              <w:rPr>
                <w:rFonts w:ascii="Arial" w:eastAsia="Arial Unicode MS" w:hAnsi="Arial" w:cs="Arial"/>
                <w:sz w:val="28"/>
                <w:szCs w:val="24"/>
              </w:rPr>
            </w:pPr>
          </w:p>
        </w:tc>
      </w:tr>
      <w:tr w:rsidR="0038133C" w:rsidRPr="00AF058F" w:rsidTr="00750072">
        <w:trPr>
          <w:trHeight w:val="300"/>
          <w:jc w:val="center"/>
        </w:trPr>
        <w:tc>
          <w:tcPr>
            <w:tcW w:w="2374"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93"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w:t>
            </w:r>
          </w:p>
        </w:tc>
        <w:tc>
          <w:tcPr>
            <w:tcW w:w="156" w:type="dxa"/>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8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44"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374"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lastRenderedPageBreak/>
              <w:t> </w:t>
            </w:r>
          </w:p>
        </w:tc>
        <w:tc>
          <w:tcPr>
            <w:tcW w:w="160"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293"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0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28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44"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374" w:type="dxa"/>
            <w:vMerge w:val="restart"/>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hAnsi="Arial" w:cs="Arial"/>
                <w:sz w:val="28"/>
              </w:rPr>
            </w:pPr>
            <w:r w:rsidRPr="00AF058F">
              <w:rPr>
                <w:rFonts w:ascii="Arial" w:hAnsi="Arial" w:cs="Arial"/>
                <w:sz w:val="28"/>
              </w:rPr>
              <w:t>2. Dividend</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yield</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$2.48</w:t>
            </w:r>
          </w:p>
        </w:tc>
        <w:tc>
          <w:tcPr>
            <w:tcW w:w="293"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0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3.7%</w:t>
            </w: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$2.48</w:t>
            </w:r>
          </w:p>
        </w:tc>
        <w:tc>
          <w:tcPr>
            <w:tcW w:w="28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44"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4.1%</w:t>
            </w:r>
          </w:p>
        </w:tc>
      </w:tr>
      <w:tr w:rsidR="0038133C" w:rsidRPr="00AF058F" w:rsidTr="00750072">
        <w:trPr>
          <w:cantSplit/>
          <w:trHeight w:val="300"/>
          <w:jc w:val="center"/>
        </w:trPr>
        <w:tc>
          <w:tcPr>
            <w:tcW w:w="2374" w:type="dxa"/>
            <w:vMerge/>
            <w:tcBorders>
              <w:top w:val="nil"/>
              <w:left w:val="single" w:sz="4" w:space="0" w:color="auto"/>
              <w:bottom w:val="nil"/>
              <w:right w:val="single" w:sz="4" w:space="0" w:color="auto"/>
            </w:tcBorders>
            <w:vAlign w:val="center"/>
          </w:tcPr>
          <w:p w:rsidR="0038133C" w:rsidRPr="00AF058F" w:rsidRDefault="0038133C" w:rsidP="00750072">
            <w:pPr>
              <w:rPr>
                <w:rFonts w:ascii="Arial" w:eastAsia="Arial Unicode MS" w:hAnsi="Arial" w:cs="Arial"/>
                <w:sz w:val="28"/>
                <w:szCs w:val="24"/>
              </w:rPr>
            </w:pP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$67.13</w:t>
            </w:r>
          </w:p>
        </w:tc>
        <w:tc>
          <w:tcPr>
            <w:tcW w:w="293" w:type="dxa"/>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rPr>
                <w:rFonts w:ascii="Arial" w:eastAsia="Arial Unicode MS" w:hAnsi="Arial" w:cs="Arial"/>
                <w:sz w:val="28"/>
                <w:szCs w:val="24"/>
              </w:rPr>
            </w:pPr>
          </w:p>
        </w:tc>
        <w:tc>
          <w:tcPr>
            <w:tcW w:w="1605" w:type="dxa"/>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$60.13</w:t>
            </w:r>
          </w:p>
        </w:tc>
        <w:tc>
          <w:tcPr>
            <w:tcW w:w="28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44" w:type="dxa"/>
            <w:vMerge/>
            <w:tcBorders>
              <w:top w:val="nil"/>
              <w:left w:val="nil"/>
              <w:bottom w:val="nil"/>
              <w:right w:val="single" w:sz="4" w:space="0" w:color="auto"/>
            </w:tcBorders>
            <w:vAlign w:val="center"/>
          </w:tcPr>
          <w:p w:rsidR="0038133C" w:rsidRPr="00AF058F" w:rsidRDefault="0038133C" w:rsidP="00750072">
            <w:pPr>
              <w:ind w:left="56"/>
              <w:rPr>
                <w:rFonts w:ascii="Arial" w:eastAsia="Arial Unicode MS" w:hAnsi="Arial" w:cs="Arial"/>
                <w:sz w:val="28"/>
                <w:szCs w:val="24"/>
              </w:rPr>
            </w:pPr>
          </w:p>
        </w:tc>
      </w:tr>
      <w:tr w:rsidR="0038133C" w:rsidRPr="00AF058F" w:rsidTr="00750072">
        <w:trPr>
          <w:trHeight w:val="300"/>
          <w:jc w:val="center"/>
        </w:trPr>
        <w:tc>
          <w:tcPr>
            <w:tcW w:w="2374" w:type="dxa"/>
            <w:tcBorders>
              <w:top w:val="nil"/>
              <w:left w:val="single" w:sz="4" w:space="0" w:color="auto"/>
              <w:bottom w:val="single" w:sz="4" w:space="0" w:color="auto"/>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293"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w:t>
            </w:r>
          </w:p>
        </w:tc>
        <w:tc>
          <w:tcPr>
            <w:tcW w:w="156" w:type="dxa"/>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28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44"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374"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93"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5"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w:t>
            </w:r>
          </w:p>
        </w:tc>
        <w:tc>
          <w:tcPr>
            <w:tcW w:w="1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8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44"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374"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3. Earnings</w:t>
            </w:r>
          </w:p>
        </w:tc>
        <w:tc>
          <w:tcPr>
            <w:tcW w:w="1701"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$971</w:t>
            </w:r>
          </w:p>
        </w:tc>
        <w:tc>
          <w:tcPr>
            <w:tcW w:w="293"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05"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$5.99</w:t>
            </w:r>
          </w:p>
        </w:tc>
        <w:tc>
          <w:tcPr>
            <w:tcW w:w="1663"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$795</w:t>
            </w:r>
          </w:p>
        </w:tc>
        <w:tc>
          <w:tcPr>
            <w:tcW w:w="28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44"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$4.96</w:t>
            </w:r>
          </w:p>
        </w:tc>
      </w:tr>
      <w:tr w:rsidR="0038133C" w:rsidRPr="00AF058F" w:rsidTr="00750072">
        <w:trPr>
          <w:cantSplit/>
          <w:trHeight w:val="300"/>
          <w:jc w:val="center"/>
        </w:trPr>
        <w:tc>
          <w:tcPr>
            <w:tcW w:w="2374"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per share</w:t>
            </w:r>
          </w:p>
        </w:tc>
        <w:tc>
          <w:tcPr>
            <w:tcW w:w="1701" w:type="dxa"/>
            <w:gridSpan w:val="2"/>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162.1</w:t>
            </w:r>
          </w:p>
        </w:tc>
        <w:tc>
          <w:tcPr>
            <w:tcW w:w="293"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05" w:type="dxa"/>
            <w:vMerge/>
            <w:tcBorders>
              <w:top w:val="nil"/>
              <w:left w:val="nil"/>
              <w:bottom w:val="nil"/>
              <w:right w:val="single" w:sz="4" w:space="0" w:color="auto"/>
            </w:tcBorders>
            <w:vAlign w:val="center"/>
          </w:tcPr>
          <w:p w:rsidR="0038133C" w:rsidRPr="00AF058F" w:rsidRDefault="0038133C" w:rsidP="00750072">
            <w:pPr>
              <w:ind w:left="94"/>
              <w:rPr>
                <w:rFonts w:ascii="Arial" w:eastAsia="Arial Unicode MS" w:hAnsi="Arial" w:cs="Arial"/>
                <w:sz w:val="28"/>
                <w:szCs w:val="24"/>
              </w:rPr>
            </w:pPr>
          </w:p>
        </w:tc>
        <w:tc>
          <w:tcPr>
            <w:tcW w:w="1663" w:type="dxa"/>
            <w:gridSpan w:val="2"/>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160.3</w:t>
            </w:r>
          </w:p>
        </w:tc>
        <w:tc>
          <w:tcPr>
            <w:tcW w:w="28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44" w:type="dxa"/>
            <w:vMerge/>
            <w:tcBorders>
              <w:top w:val="nil"/>
              <w:left w:val="nil"/>
              <w:bottom w:val="nil"/>
              <w:right w:val="single" w:sz="4" w:space="0" w:color="auto"/>
            </w:tcBorders>
            <w:vAlign w:val="center"/>
          </w:tcPr>
          <w:p w:rsidR="0038133C" w:rsidRPr="00AF058F" w:rsidRDefault="0038133C" w:rsidP="00750072">
            <w:pPr>
              <w:ind w:left="56"/>
              <w:rPr>
                <w:rFonts w:ascii="Arial" w:eastAsia="Arial Unicode MS" w:hAnsi="Arial" w:cs="Arial"/>
                <w:sz w:val="28"/>
                <w:szCs w:val="24"/>
              </w:rPr>
            </w:pPr>
          </w:p>
        </w:tc>
      </w:tr>
      <w:tr w:rsidR="0038133C" w:rsidRPr="00AF058F" w:rsidTr="00750072">
        <w:trPr>
          <w:trHeight w:val="300"/>
          <w:jc w:val="center"/>
        </w:trPr>
        <w:tc>
          <w:tcPr>
            <w:tcW w:w="2374" w:type="dxa"/>
            <w:tcBorders>
              <w:top w:val="nil"/>
              <w:left w:val="single" w:sz="4" w:space="0" w:color="auto"/>
              <w:bottom w:val="single" w:sz="4" w:space="0" w:color="auto"/>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4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93"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5"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w:t>
            </w:r>
          </w:p>
        </w:tc>
        <w:tc>
          <w:tcPr>
            <w:tcW w:w="1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8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44"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93"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0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8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44"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eastAsia="Arial Unicode MS" w:hAnsi="Arial" w:cs="Arial"/>
                <w:sz w:val="28"/>
                <w:szCs w:val="24"/>
              </w:rPr>
            </w:pPr>
            <w:r w:rsidRPr="00AF058F">
              <w:rPr>
                <w:rFonts w:ascii="Arial" w:hAnsi="Arial" w:cs="Arial"/>
                <w:sz w:val="28"/>
              </w:rPr>
              <w:t>4. Price-</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4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$67.13</w:t>
            </w:r>
          </w:p>
        </w:tc>
        <w:tc>
          <w:tcPr>
            <w:tcW w:w="293"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05" w:type="dxa"/>
            <w:vMerge w:val="restart"/>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xml:space="preserve">11.2 times </w:t>
            </w:r>
          </w:p>
        </w:tc>
        <w:tc>
          <w:tcPr>
            <w:tcW w:w="1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$60.13</w:t>
            </w:r>
          </w:p>
        </w:tc>
        <w:tc>
          <w:tcPr>
            <w:tcW w:w="28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44" w:type="dxa"/>
            <w:vMerge w:val="restart"/>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xml:space="preserve">12.1 times </w:t>
            </w:r>
          </w:p>
        </w:tc>
      </w:tr>
      <w:tr w:rsidR="0038133C" w:rsidRPr="00AF058F" w:rsidTr="00750072">
        <w:trPr>
          <w:cantSplit/>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earnings ratio</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$5.99</w:t>
            </w:r>
          </w:p>
        </w:tc>
        <w:tc>
          <w:tcPr>
            <w:tcW w:w="293" w:type="dxa"/>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rPr>
                <w:rFonts w:ascii="Arial" w:eastAsia="Arial Unicode MS" w:hAnsi="Arial" w:cs="Arial"/>
                <w:sz w:val="28"/>
                <w:szCs w:val="24"/>
              </w:rPr>
            </w:pPr>
          </w:p>
        </w:tc>
        <w:tc>
          <w:tcPr>
            <w:tcW w:w="1605" w:type="dxa"/>
            <w:vMerge/>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p>
        </w:tc>
        <w:tc>
          <w:tcPr>
            <w:tcW w:w="1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$4.96</w:t>
            </w:r>
          </w:p>
        </w:tc>
        <w:tc>
          <w:tcPr>
            <w:tcW w:w="28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44" w:type="dxa"/>
            <w:vMerge/>
            <w:tcBorders>
              <w:top w:val="nil"/>
              <w:left w:val="nil"/>
              <w:bottom w:val="nil"/>
              <w:right w:val="single" w:sz="4" w:space="0" w:color="auto"/>
            </w:tcBorders>
            <w:vAlign w:val="center"/>
          </w:tcPr>
          <w:p w:rsidR="0038133C" w:rsidRPr="00AF058F" w:rsidRDefault="0038133C" w:rsidP="00750072">
            <w:pPr>
              <w:ind w:left="56"/>
              <w:rPr>
                <w:rFonts w:ascii="Arial" w:eastAsia="Arial Unicode MS" w:hAnsi="Arial" w:cs="Arial"/>
                <w:sz w:val="28"/>
                <w:szCs w:val="24"/>
              </w:rPr>
            </w:pPr>
          </w:p>
        </w:tc>
      </w:tr>
      <w:tr w:rsidR="0038133C" w:rsidRPr="00AF058F" w:rsidTr="00750072">
        <w:trPr>
          <w:trHeight w:val="300"/>
          <w:jc w:val="center"/>
        </w:trPr>
        <w:tc>
          <w:tcPr>
            <w:tcW w:w="2374"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54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93"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0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p>
        </w:tc>
        <w:tc>
          <w:tcPr>
            <w:tcW w:w="156"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85"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44"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41"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93"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05"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 </w:t>
            </w:r>
          </w:p>
        </w:tc>
        <w:tc>
          <w:tcPr>
            <w:tcW w:w="156" w:type="dxa"/>
            <w:tcBorders>
              <w:top w:val="single" w:sz="4" w:space="0" w:color="auto"/>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507"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85"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644" w:type="dxa"/>
            <w:tcBorders>
              <w:top w:val="single" w:sz="4" w:space="0" w:color="auto"/>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600"/>
          <w:jc w:val="center"/>
        </w:trPr>
        <w:tc>
          <w:tcPr>
            <w:tcW w:w="2374" w:type="dxa"/>
            <w:tcBorders>
              <w:top w:val="nil"/>
              <w:left w:val="single" w:sz="4" w:space="0" w:color="auto"/>
              <w:bottom w:val="nil"/>
              <w:right w:val="single" w:sz="4" w:space="0" w:color="auto"/>
            </w:tcBorders>
            <w:tcMar>
              <w:top w:w="13" w:type="dxa"/>
              <w:left w:w="13" w:type="dxa"/>
              <w:bottom w:w="0" w:type="dxa"/>
              <w:right w:w="13" w:type="dxa"/>
            </w:tcMar>
            <w:vAlign w:val="center"/>
          </w:tcPr>
          <w:p w:rsidR="0038133C" w:rsidRPr="00AF058F" w:rsidRDefault="0038133C" w:rsidP="00750072">
            <w:pPr>
              <w:rPr>
                <w:rFonts w:ascii="Arial" w:hAnsi="Arial" w:cs="Arial"/>
                <w:sz w:val="28"/>
              </w:rPr>
            </w:pPr>
            <w:r w:rsidRPr="00AF058F">
              <w:rPr>
                <w:rFonts w:ascii="Arial" w:hAnsi="Arial" w:cs="Arial"/>
                <w:sz w:val="28"/>
              </w:rPr>
              <w:t xml:space="preserve">5. Return on </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common</w:t>
            </w:r>
          </w:p>
        </w:tc>
        <w:tc>
          <w:tcPr>
            <w:tcW w:w="1701"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$971</w:t>
            </w:r>
          </w:p>
        </w:tc>
        <w:tc>
          <w:tcPr>
            <w:tcW w:w="293"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0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94"/>
              <w:rPr>
                <w:rFonts w:ascii="Arial" w:eastAsia="Arial Unicode MS" w:hAnsi="Arial" w:cs="Arial"/>
                <w:sz w:val="28"/>
                <w:szCs w:val="24"/>
              </w:rPr>
            </w:pPr>
            <w:r w:rsidRPr="00AF058F">
              <w:rPr>
                <w:rFonts w:ascii="Arial" w:hAnsi="Arial" w:cs="Arial"/>
                <w:sz w:val="28"/>
              </w:rPr>
              <w:t>16.9%</w:t>
            </w:r>
          </w:p>
        </w:tc>
        <w:tc>
          <w:tcPr>
            <w:tcW w:w="1663"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$795</w:t>
            </w:r>
          </w:p>
        </w:tc>
        <w:tc>
          <w:tcPr>
            <w:tcW w:w="285"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644"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56"/>
              <w:rPr>
                <w:rFonts w:ascii="Arial" w:eastAsia="Arial Unicode MS" w:hAnsi="Arial" w:cs="Arial"/>
                <w:sz w:val="28"/>
                <w:szCs w:val="24"/>
              </w:rPr>
            </w:pPr>
            <w:r w:rsidRPr="00AF058F">
              <w:rPr>
                <w:rFonts w:ascii="Arial" w:hAnsi="Arial" w:cs="Arial"/>
                <w:sz w:val="28"/>
              </w:rPr>
              <w:t>15.7%</w:t>
            </w:r>
          </w:p>
        </w:tc>
      </w:tr>
      <w:tr w:rsidR="0038133C" w:rsidRPr="00AF058F" w:rsidTr="00750072">
        <w:trPr>
          <w:cantSplit/>
          <w:trHeight w:val="300"/>
          <w:jc w:val="center"/>
        </w:trPr>
        <w:tc>
          <w:tcPr>
            <w:tcW w:w="2374" w:type="dxa"/>
            <w:vMerge w:val="restart"/>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hAnsi="Arial" w:cs="Arial"/>
                <w:sz w:val="28"/>
              </w:rPr>
            </w:pPr>
            <w:r w:rsidRPr="00AF058F">
              <w:rPr>
                <w:rFonts w:ascii="Arial" w:hAnsi="Arial" w:cs="Arial"/>
                <w:sz w:val="28"/>
              </w:rPr>
              <w:t xml:space="preserve">    shareholders'  </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equity</w:t>
            </w:r>
          </w:p>
        </w:tc>
        <w:tc>
          <w:tcPr>
            <w:tcW w:w="1701" w:type="dxa"/>
            <w:gridSpan w:val="2"/>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$5,754</w:t>
            </w:r>
          </w:p>
        </w:tc>
        <w:tc>
          <w:tcPr>
            <w:tcW w:w="293"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0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63" w:type="dxa"/>
            <w:gridSpan w:val="2"/>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$5,062</w:t>
            </w:r>
          </w:p>
        </w:tc>
        <w:tc>
          <w:tcPr>
            <w:tcW w:w="285"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644" w:type="dxa"/>
            <w:vMerge/>
            <w:tcBorders>
              <w:top w:val="nil"/>
              <w:left w:val="nil"/>
              <w:bottom w:val="nil"/>
              <w:right w:val="single" w:sz="4" w:space="0" w:color="auto"/>
            </w:tcBorders>
            <w:vAlign w:val="center"/>
          </w:tcPr>
          <w:p w:rsidR="0038133C" w:rsidRPr="00AF058F" w:rsidRDefault="0038133C" w:rsidP="00750072">
            <w:pPr>
              <w:rPr>
                <w:rFonts w:ascii="Arial" w:eastAsia="Arial Unicode MS" w:hAnsi="Arial" w:cs="Arial"/>
                <w:sz w:val="28"/>
                <w:szCs w:val="24"/>
              </w:rPr>
            </w:pPr>
          </w:p>
        </w:tc>
      </w:tr>
      <w:tr w:rsidR="0038133C" w:rsidRPr="00AF058F" w:rsidTr="00750072">
        <w:trPr>
          <w:cantSplit/>
          <w:trHeight w:val="300"/>
          <w:jc w:val="center"/>
        </w:trPr>
        <w:tc>
          <w:tcPr>
            <w:tcW w:w="2374" w:type="dxa"/>
            <w:vMerge/>
            <w:tcBorders>
              <w:top w:val="nil"/>
              <w:left w:val="single" w:sz="4" w:space="0" w:color="auto"/>
              <w:bottom w:val="single" w:sz="4" w:space="0" w:color="auto"/>
              <w:right w:val="single" w:sz="4" w:space="0" w:color="auto"/>
            </w:tcBorders>
            <w:vAlign w:val="center"/>
          </w:tcPr>
          <w:p w:rsidR="0038133C" w:rsidRPr="00AF058F" w:rsidRDefault="0038133C" w:rsidP="00750072">
            <w:pPr>
              <w:rPr>
                <w:rFonts w:ascii="Arial" w:eastAsia="Arial Unicode MS" w:hAnsi="Arial" w:cs="Arial"/>
                <w:sz w:val="28"/>
                <w:szCs w:val="24"/>
              </w:rPr>
            </w:pPr>
          </w:p>
        </w:tc>
        <w:tc>
          <w:tcPr>
            <w:tcW w:w="1701"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293"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0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63"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285"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644"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r>
    </w:tbl>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p>
    <w:p w:rsidR="0038133C" w:rsidRPr="00AF058F" w:rsidRDefault="0038133C" w:rsidP="0038133C">
      <w:pPr>
        <w:spacing w:line="240" w:lineRule="auto"/>
        <w:rPr>
          <w:rFonts w:ascii="Arial" w:hAnsi="Arial" w:cs="Arial"/>
          <w:bCs/>
          <w:sz w:val="28"/>
        </w:rPr>
      </w:pPr>
      <w:r w:rsidRPr="00AF058F">
        <w:rPr>
          <w:rFonts w:ascii="Arial" w:hAnsi="Arial" w:cs="Arial"/>
          <w:b/>
          <w:bCs/>
        </w:rPr>
        <w:br w:type="page"/>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rPr>
      </w:pPr>
      <w:r w:rsidRPr="00AF058F">
        <w:rPr>
          <w:rFonts w:ascii="Arial" w:hAnsi="Arial" w:cs="Arial"/>
          <w:b w:val="0"/>
          <w:bCs/>
        </w:rPr>
        <w:lastRenderedPageBreak/>
        <w:t>PROBLEM 11-11A (Continued)</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r w:rsidRPr="00AF058F">
        <w:rPr>
          <w:rFonts w:ascii="Arial" w:hAnsi="Arial" w:cs="Arial"/>
          <w:b w:val="0"/>
          <w:bCs/>
          <w:szCs w:val="28"/>
        </w:rPr>
        <w:t>(b)</w:t>
      </w:r>
      <w:r w:rsidRPr="00AF058F">
        <w:rPr>
          <w:rFonts w:ascii="Arial" w:hAnsi="Arial" w:cs="Arial"/>
          <w:b w:val="0"/>
          <w:bCs/>
          <w:szCs w:val="28"/>
        </w:rPr>
        <w:tab/>
        <w:t xml:space="preserve">For the year 2010, National Bank of Canada’s return on common shareholders’ equity was slightly higher than average. Its payout ratio was significantly higher. Its dividend yield and price-earnings ratios are slightly below, but close to, its peers in the industry in 2010. </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630" w:hanging="630"/>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r w:rsidRPr="00AF058F">
        <w:rPr>
          <w:rFonts w:ascii="Arial" w:hAnsi="Arial" w:cs="Arial"/>
          <w:b w:val="0"/>
          <w:bCs/>
          <w:szCs w:val="28"/>
        </w:rPr>
        <w:tab/>
        <w:t>National Bank reported an increase in profit in 2010, which led to an increase in its earnings per share and return on common shareholders’ equity ratios. Payment of a relatively constant amount of dividends translated into a decline in the dividend payout ratio. The Bank’s price-earnings ratio decreased during 2010 because the increase in the market price of the shares was outpaced by the increase in the earnings per share.</w:t>
      </w:r>
    </w:p>
    <w:p w:rsidR="0038133C" w:rsidRDefault="0038133C"/>
    <w:p w:rsidR="0038133C" w:rsidRDefault="0038133C"/>
    <w:p w:rsidR="0038133C" w:rsidRPr="00AF058F" w:rsidRDefault="002D1A44"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rPr>
      </w:pPr>
      <w:r>
        <w:rPr>
          <w:noProof/>
          <w:lang w:val="en-US"/>
        </w:rPr>
        <mc:AlternateContent>
          <mc:Choice Requires="wps">
            <w:drawing>
              <wp:anchor distT="0" distB="0" distL="114300" distR="114300" simplePos="0" relativeHeight="251669504" behindDoc="0" locked="0" layoutInCell="1" allowOverlap="1">
                <wp:simplePos x="0" y="0"/>
                <wp:positionH relativeFrom="column">
                  <wp:posOffset>2223135</wp:posOffset>
                </wp:positionH>
                <wp:positionV relativeFrom="paragraph">
                  <wp:posOffset>-129540</wp:posOffset>
                </wp:positionV>
                <wp:extent cx="2194560" cy="328930"/>
                <wp:effectExtent l="635" t="0" r="14605" b="1651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328930"/>
                        </a:xfrm>
                        <a:prstGeom prst="rect">
                          <a:avLst/>
                        </a:prstGeom>
                        <a:solidFill>
                          <a:srgbClr val="FFFFFF"/>
                        </a:solidFill>
                        <a:ln w="9525">
                          <a:solidFill>
                            <a:srgbClr val="000000"/>
                          </a:solidFill>
                          <a:miter lim="800000"/>
                          <a:headEnd/>
                          <a:tailEnd/>
                        </a:ln>
                      </wps:spPr>
                      <wps:txb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left:0;text-align:left;margin-left:175.05pt;margin-top:-10.15pt;width:172.8pt;height:2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">
                <v:textbo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11-8B</w:t>
                      </w:r>
                    </w:p>
                  </w:txbxContent>
                </v:textbox>
              </v:shape>
            </w:pict>
          </mc:Fallback>
        </mc:AlternateConten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w:t>
      </w:r>
      <w:r w:rsidRPr="00AF058F">
        <w:rPr>
          <w:rFonts w:ascii="Arial" w:hAnsi="Arial" w:cs="Arial"/>
          <w:b w:val="0"/>
          <w:bCs/>
          <w:szCs w:val="28"/>
        </w:rPr>
        <w:tab/>
        <w:t>Transaction entries;</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Feb.</w:t>
      </w:r>
      <w:r w:rsidRPr="00AF058F">
        <w:rPr>
          <w:rFonts w:ascii="Arial" w:hAnsi="Arial" w:cs="Arial"/>
          <w:b w:val="0"/>
          <w:bCs/>
          <w:szCs w:val="28"/>
        </w:rPr>
        <w:tab/>
        <w:t>1</w:t>
      </w:r>
      <w:r w:rsidRPr="00AF058F">
        <w:rPr>
          <w:rFonts w:ascii="Arial" w:hAnsi="Arial" w:cs="Arial"/>
          <w:b w:val="0"/>
          <w:bCs/>
          <w:szCs w:val="28"/>
        </w:rPr>
        <w:tab/>
        <w:t xml:space="preserve">Cash Dividends (75,000 </w:t>
      </w:r>
      <w:r>
        <w:rPr>
          <w:rFonts w:ascii="Arial" w:hAnsi="Arial" w:cs="Arial"/>
          <w:b w:val="0"/>
          <w:bCs/>
          <w:szCs w:val="28"/>
        </w:rPr>
        <w:t>×</w:t>
      </w:r>
      <w:r w:rsidRPr="00AF058F">
        <w:rPr>
          <w:rFonts w:ascii="Arial" w:hAnsi="Arial" w:cs="Arial"/>
          <w:b w:val="0"/>
          <w:bCs/>
          <w:szCs w:val="28"/>
        </w:rPr>
        <w:t xml:space="preserve"> $1)</w:t>
      </w:r>
      <w:r w:rsidRPr="00AF058F">
        <w:rPr>
          <w:rFonts w:ascii="Arial" w:hAnsi="Arial" w:cs="Arial"/>
          <w:b w:val="0"/>
          <w:bCs/>
          <w:szCs w:val="28"/>
        </w:rPr>
        <w:tab/>
      </w:r>
      <w:r w:rsidRPr="00AF058F">
        <w:rPr>
          <w:rFonts w:ascii="Arial" w:hAnsi="Arial" w:cs="Arial"/>
          <w:b w:val="0"/>
          <w:bCs/>
          <w:szCs w:val="28"/>
        </w:rPr>
        <w:tab/>
        <w:t>75,000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Dividends Payable</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75,000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15</w:t>
      </w:r>
      <w:r w:rsidRPr="00AF058F">
        <w:rPr>
          <w:rFonts w:ascii="Arial" w:hAnsi="Arial" w:cs="Arial"/>
          <w:b w:val="0"/>
          <w:bCs/>
          <w:szCs w:val="28"/>
        </w:rPr>
        <w:tab/>
        <w:t>No entry required</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Mar.</w:t>
      </w:r>
      <w:r w:rsidRPr="00AF058F">
        <w:rPr>
          <w:rFonts w:ascii="Arial" w:hAnsi="Arial" w:cs="Arial"/>
          <w:b w:val="0"/>
          <w:bCs/>
          <w:szCs w:val="28"/>
        </w:rPr>
        <w:tab/>
        <w:t>1</w:t>
      </w:r>
      <w:r w:rsidRPr="00AF058F">
        <w:rPr>
          <w:rFonts w:ascii="Arial" w:hAnsi="Arial" w:cs="Arial"/>
          <w:b w:val="0"/>
          <w:bCs/>
          <w:szCs w:val="28"/>
        </w:rPr>
        <w:tab/>
        <w:t>Dividends Payable</w:t>
      </w:r>
      <w:r w:rsidRPr="00AF058F">
        <w:rPr>
          <w:rFonts w:ascii="Arial" w:hAnsi="Arial" w:cs="Arial"/>
          <w:b w:val="0"/>
          <w:bCs/>
          <w:szCs w:val="28"/>
        </w:rPr>
        <w:tab/>
      </w:r>
      <w:r w:rsidRPr="00AF058F">
        <w:rPr>
          <w:rFonts w:ascii="Arial" w:hAnsi="Arial" w:cs="Arial"/>
          <w:b w:val="0"/>
          <w:bCs/>
          <w:szCs w:val="28"/>
        </w:rPr>
        <w:tab/>
        <w:t>75,000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Cash</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75,000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 xml:space="preserve">Apr. </w:t>
      </w:r>
      <w:r w:rsidRPr="00AF058F">
        <w:rPr>
          <w:rFonts w:ascii="Arial" w:hAnsi="Arial" w:cs="Arial"/>
          <w:b w:val="0"/>
          <w:bCs/>
          <w:szCs w:val="28"/>
        </w:rPr>
        <w:tab/>
        <w:t>1</w:t>
      </w:r>
      <w:r w:rsidRPr="00AF058F">
        <w:rPr>
          <w:rFonts w:ascii="Arial" w:hAnsi="Arial" w:cs="Arial"/>
          <w:b w:val="0"/>
          <w:bCs/>
          <w:szCs w:val="28"/>
        </w:rPr>
        <w:tab/>
        <w:t>No journal entry required (memorandum entry only)</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July</w:t>
      </w:r>
      <w:r w:rsidRPr="00AF058F">
        <w:rPr>
          <w:rFonts w:ascii="Arial" w:hAnsi="Arial" w:cs="Arial"/>
          <w:b w:val="0"/>
          <w:bCs/>
          <w:szCs w:val="28"/>
        </w:rPr>
        <w:tab/>
        <w:t>1</w:t>
      </w:r>
      <w:r w:rsidRPr="00AF058F">
        <w:rPr>
          <w:rFonts w:ascii="Arial" w:hAnsi="Arial" w:cs="Arial"/>
          <w:b w:val="0"/>
          <w:bCs/>
          <w:szCs w:val="28"/>
        </w:rPr>
        <w:tab/>
        <w:t xml:space="preserve">Stock Dividends (11,250* </w:t>
      </w:r>
      <w:r>
        <w:rPr>
          <w:rFonts w:ascii="Arial" w:hAnsi="Arial" w:cs="Arial"/>
          <w:b w:val="0"/>
          <w:bCs/>
          <w:szCs w:val="28"/>
        </w:rPr>
        <w:t>×</w:t>
      </w:r>
      <w:r w:rsidRPr="00AF058F">
        <w:rPr>
          <w:rFonts w:ascii="Arial" w:hAnsi="Arial" w:cs="Arial"/>
          <w:b w:val="0"/>
          <w:bCs/>
          <w:szCs w:val="28"/>
        </w:rPr>
        <w:t xml:space="preserve"> $14)</w:t>
      </w:r>
      <w:r w:rsidRPr="00AF058F">
        <w:rPr>
          <w:rFonts w:ascii="Arial" w:hAnsi="Arial" w:cs="Arial"/>
          <w:b w:val="0"/>
          <w:bCs/>
          <w:szCs w:val="28"/>
        </w:rPr>
        <w:tab/>
      </w:r>
      <w:r w:rsidRPr="00AF058F">
        <w:rPr>
          <w:rFonts w:ascii="Arial" w:hAnsi="Arial" w:cs="Arial"/>
          <w:b w:val="0"/>
          <w:bCs/>
          <w:szCs w:val="28"/>
        </w:rPr>
        <w:tab/>
        <w:t>157,500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Stock Dividends</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 xml:space="preserve">   Distributable </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157,500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 xml:space="preserve">*75,000 shares </w:t>
      </w:r>
      <w:r>
        <w:rPr>
          <w:rFonts w:ascii="Arial" w:hAnsi="Arial" w:cs="Arial"/>
          <w:b w:val="0"/>
          <w:bCs/>
          <w:szCs w:val="28"/>
        </w:rPr>
        <w:t>×</w:t>
      </w:r>
      <w:r w:rsidRPr="00AF058F">
        <w:rPr>
          <w:rFonts w:ascii="Arial" w:hAnsi="Arial" w:cs="Arial"/>
          <w:b w:val="0"/>
          <w:bCs/>
          <w:szCs w:val="28"/>
        </w:rPr>
        <w:t xml:space="preserve"> 3 = 225,000 </w:t>
      </w:r>
      <w:r>
        <w:rPr>
          <w:rFonts w:ascii="Arial" w:hAnsi="Arial" w:cs="Arial"/>
          <w:b w:val="0"/>
          <w:bCs/>
          <w:szCs w:val="28"/>
        </w:rPr>
        <w:t>×</w:t>
      </w:r>
      <w:r w:rsidRPr="00AF058F">
        <w:rPr>
          <w:rFonts w:ascii="Arial" w:hAnsi="Arial" w:cs="Arial"/>
          <w:b w:val="0"/>
          <w:bCs/>
          <w:szCs w:val="28"/>
        </w:rPr>
        <w:t xml:space="preserve"> 5% = 11,250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15</w:t>
      </w:r>
      <w:r w:rsidRPr="00AF058F">
        <w:rPr>
          <w:rFonts w:ascii="Arial" w:hAnsi="Arial" w:cs="Arial"/>
          <w:b w:val="0"/>
          <w:bCs/>
          <w:szCs w:val="28"/>
        </w:rPr>
        <w:tab/>
        <w:t>No entry required</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31</w:t>
      </w:r>
      <w:r w:rsidRPr="00AF058F">
        <w:rPr>
          <w:rFonts w:ascii="Arial" w:hAnsi="Arial" w:cs="Arial"/>
          <w:b w:val="0"/>
          <w:bCs/>
          <w:szCs w:val="28"/>
        </w:rPr>
        <w:tab/>
        <w:t>Stock Dividends Distributable</w:t>
      </w:r>
      <w:r w:rsidRPr="00AF058F">
        <w:rPr>
          <w:rFonts w:ascii="Arial" w:hAnsi="Arial" w:cs="Arial"/>
          <w:b w:val="0"/>
          <w:bCs/>
          <w:szCs w:val="28"/>
        </w:rPr>
        <w:tab/>
      </w:r>
      <w:r w:rsidRPr="00AF058F">
        <w:rPr>
          <w:rFonts w:ascii="Arial" w:hAnsi="Arial" w:cs="Arial"/>
          <w:b w:val="0"/>
          <w:bCs/>
          <w:szCs w:val="28"/>
        </w:rPr>
        <w:tab/>
        <w:t>157,500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Common Shares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157,500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Closing entries:</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t>Dec.</w:t>
      </w:r>
      <w:r w:rsidRPr="00AF058F">
        <w:rPr>
          <w:rFonts w:ascii="Arial" w:hAnsi="Arial" w:cs="Arial"/>
          <w:b w:val="0"/>
          <w:bCs/>
          <w:szCs w:val="28"/>
        </w:rPr>
        <w:tab/>
        <w:t>31</w:t>
      </w:r>
      <w:r w:rsidRPr="00AF058F">
        <w:rPr>
          <w:rFonts w:ascii="Arial" w:hAnsi="Arial" w:cs="Arial"/>
          <w:b w:val="0"/>
          <w:bCs/>
          <w:szCs w:val="28"/>
        </w:rPr>
        <w:tab/>
        <w:t>Income Summary</w:t>
      </w:r>
      <w:r w:rsidRPr="00AF058F">
        <w:rPr>
          <w:rFonts w:ascii="Arial" w:hAnsi="Arial" w:cs="Arial"/>
          <w:b w:val="0"/>
          <w:bCs/>
          <w:szCs w:val="28"/>
        </w:rPr>
        <w:tab/>
      </w:r>
      <w:r w:rsidRPr="00AF058F">
        <w:rPr>
          <w:rFonts w:ascii="Arial" w:hAnsi="Arial" w:cs="Arial"/>
          <w:b w:val="0"/>
          <w:bCs/>
          <w:szCs w:val="28"/>
        </w:rPr>
        <w:tab/>
        <w:t>400,000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400,000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31</w:t>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t>232,500</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Stock Dividends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157,500</w:t>
      </w:r>
    </w:p>
    <w:p w:rsidR="0038133C" w:rsidRPr="00AF058F" w:rsidRDefault="0038133C" w:rsidP="0038133C">
      <w:pPr>
        <w:pStyle w:val="BodyLarge"/>
        <w:tabs>
          <w:tab w:val="right" w:pos="540"/>
          <w:tab w:val="left" w:pos="567"/>
          <w:tab w:val="left" w:pos="1440"/>
          <w:tab w:val="left" w:pos="2552"/>
          <w:tab w:val="left" w:pos="3119"/>
          <w:tab w:val="right" w:leader="dot" w:pos="6804"/>
          <w:tab w:val="right" w:pos="8364"/>
          <w:tab w:val="right" w:pos="9720"/>
        </w:tabs>
        <w:spacing w:line="240" w:lineRule="auto"/>
        <w:jc w:val="both"/>
        <w:rPr>
          <w:rFonts w:ascii="Arial" w:hAnsi="Arial" w:cs="Arial"/>
          <w:b w:val="0"/>
          <w:bCs/>
          <w:szCs w:val="28"/>
        </w:rPr>
      </w:pP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 w:val="24"/>
        </w:rPr>
        <w:tab/>
      </w:r>
      <w:r w:rsidRPr="00AF058F">
        <w:rPr>
          <w:rFonts w:ascii="Arial" w:hAnsi="Arial" w:cs="Arial"/>
          <w:b w:val="0"/>
          <w:bCs/>
          <w:szCs w:val="28"/>
        </w:rPr>
        <w:t>Cash Dividends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75,000</w:t>
      </w:r>
    </w:p>
    <w:p w:rsidR="0038133C" w:rsidRPr="00AF058F" w:rsidRDefault="0038133C" w:rsidP="0038133C">
      <w:pPr>
        <w:pStyle w:val="BodyLarge"/>
        <w:tabs>
          <w:tab w:val="right" w:pos="540"/>
          <w:tab w:val="left" w:pos="567"/>
          <w:tab w:val="left" w:pos="1440"/>
          <w:tab w:val="left" w:pos="2552"/>
          <w:tab w:val="left" w:pos="3119"/>
          <w:tab w:val="right" w:leader="dot" w:pos="6804"/>
          <w:tab w:val="right" w:pos="8364"/>
          <w:tab w:val="right" w:pos="9923"/>
        </w:tabs>
        <w:spacing w:line="240" w:lineRule="auto"/>
        <w:jc w:val="both"/>
        <w:rPr>
          <w:rFonts w:ascii="Arial" w:hAnsi="Arial" w:cs="Arial"/>
          <w:b w:val="0"/>
          <w:bCs/>
        </w:rPr>
      </w:pPr>
      <w:r w:rsidRPr="00AF058F">
        <w:rPr>
          <w:rFonts w:ascii="Arial" w:hAnsi="Arial" w:cs="Arial"/>
          <w:b w:val="0"/>
          <w:bCs/>
          <w:szCs w:val="28"/>
        </w:rPr>
        <w:br w:type="page"/>
      </w:r>
      <w:r w:rsidRPr="00AF058F">
        <w:rPr>
          <w:rFonts w:ascii="Arial" w:hAnsi="Arial" w:cs="Arial"/>
          <w:b w:val="0"/>
          <w:bCs/>
        </w:rPr>
        <w:lastRenderedPageBreak/>
        <w:t>PROBLEM 11-8B (Continued)</w:t>
      </w:r>
    </w:p>
    <w:p w:rsidR="0038133C" w:rsidRPr="00AF058F" w:rsidRDefault="0038133C" w:rsidP="0038133C">
      <w:pPr>
        <w:pStyle w:val="BodyLarge"/>
        <w:tabs>
          <w:tab w:val="right" w:pos="540"/>
          <w:tab w:val="left" w:pos="567"/>
          <w:tab w:val="left" w:pos="1440"/>
          <w:tab w:val="left" w:pos="2552"/>
          <w:tab w:val="left" w:pos="3119"/>
          <w:tab w:val="right" w:leader="dot" w:pos="6804"/>
          <w:tab w:val="right" w:pos="8364"/>
          <w:tab w:val="right" w:pos="9923"/>
        </w:tabs>
        <w:spacing w:line="240" w:lineRule="auto"/>
        <w:jc w:val="both"/>
        <w:rPr>
          <w:rFonts w:ascii="Arial" w:hAnsi="Arial" w:cs="Arial"/>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(b)</w:t>
      </w:r>
    </w:p>
    <w:tbl>
      <w:tblPr>
        <w:tblW w:w="10047" w:type="dxa"/>
        <w:tblInd w:w="108" w:type="dxa"/>
        <w:tblLayout w:type="fixed"/>
        <w:tblLook w:val="0000" w:firstRow="0" w:lastRow="0" w:firstColumn="0" w:lastColumn="0" w:noHBand="0" w:noVBand="0"/>
      </w:tblPr>
      <w:tblGrid>
        <w:gridCol w:w="2268"/>
        <w:gridCol w:w="2552"/>
        <w:gridCol w:w="283"/>
        <w:gridCol w:w="2268"/>
        <w:gridCol w:w="2676"/>
      </w:tblGrid>
      <w:tr w:rsidR="0038133C" w:rsidRPr="00AF058F" w:rsidTr="00750072">
        <w:trPr>
          <w:cantSplit/>
        </w:trPr>
        <w:tc>
          <w:tcPr>
            <w:tcW w:w="4820" w:type="dxa"/>
            <w:gridSpan w:val="2"/>
          </w:tcPr>
          <w:p w:rsidR="0038133C" w:rsidRPr="00AF058F" w:rsidRDefault="0038133C" w:rsidP="00750072">
            <w:pPr>
              <w:pStyle w:val="BodyLarge"/>
              <w:tabs>
                <w:tab w:val="right" w:pos="4287"/>
                <w:tab w:val="right" w:leader="dot" w:pos="6696"/>
                <w:tab w:val="right" w:pos="9248"/>
                <w:tab w:val="right" w:pos="9923"/>
              </w:tabs>
              <w:spacing w:line="240" w:lineRule="auto"/>
              <w:jc w:val="center"/>
              <w:rPr>
                <w:rFonts w:ascii="Arial" w:hAnsi="Arial" w:cs="Arial"/>
                <w:b w:val="0"/>
                <w:bCs/>
                <w:sz w:val="24"/>
              </w:rPr>
            </w:pPr>
            <w:r w:rsidRPr="00AF058F">
              <w:rPr>
                <w:rFonts w:ascii="Arial" w:hAnsi="Arial" w:cs="Arial"/>
                <w:b w:val="0"/>
                <w:bCs/>
                <w:sz w:val="24"/>
              </w:rPr>
              <w:t>Common Shares</w:t>
            </w:r>
          </w:p>
        </w:tc>
        <w:tc>
          <w:tcPr>
            <w:tcW w:w="283" w:type="dxa"/>
          </w:tcPr>
          <w:p w:rsidR="0038133C" w:rsidRPr="00AF058F" w:rsidRDefault="0038133C" w:rsidP="00750072">
            <w:pPr>
              <w:pStyle w:val="BodyLarge"/>
              <w:tabs>
                <w:tab w:val="right" w:pos="4287"/>
                <w:tab w:val="right" w:leader="dot" w:pos="6696"/>
                <w:tab w:val="right" w:pos="9248"/>
                <w:tab w:val="right" w:pos="9923"/>
              </w:tabs>
              <w:spacing w:line="240" w:lineRule="auto"/>
              <w:jc w:val="both"/>
              <w:rPr>
                <w:rFonts w:ascii="Arial" w:hAnsi="Arial" w:cs="Arial"/>
                <w:b w:val="0"/>
                <w:bCs/>
                <w:sz w:val="24"/>
              </w:rPr>
            </w:pPr>
          </w:p>
        </w:tc>
        <w:tc>
          <w:tcPr>
            <w:tcW w:w="4944" w:type="dxa"/>
            <w:gridSpan w:val="2"/>
          </w:tcPr>
          <w:p w:rsidR="0038133C" w:rsidRPr="00AF058F" w:rsidRDefault="0038133C" w:rsidP="00750072">
            <w:pPr>
              <w:pStyle w:val="BodyLarge"/>
              <w:tabs>
                <w:tab w:val="right" w:pos="2444"/>
                <w:tab w:val="right" w:pos="4287"/>
                <w:tab w:val="right" w:leader="dot" w:pos="6696"/>
                <w:tab w:val="right" w:pos="9248"/>
                <w:tab w:val="right" w:pos="9923"/>
              </w:tabs>
              <w:spacing w:line="240" w:lineRule="auto"/>
              <w:jc w:val="center"/>
              <w:rPr>
                <w:rFonts w:ascii="Arial" w:hAnsi="Arial" w:cs="Arial"/>
                <w:b w:val="0"/>
                <w:bCs/>
                <w:sz w:val="24"/>
              </w:rPr>
            </w:pPr>
            <w:r w:rsidRPr="00AF058F">
              <w:rPr>
                <w:rFonts w:ascii="Arial" w:hAnsi="Arial" w:cs="Arial"/>
                <w:b w:val="0"/>
                <w:bCs/>
                <w:sz w:val="24"/>
              </w:rPr>
              <w:t>Retained Earnings</w:t>
            </w:r>
          </w:p>
        </w:tc>
      </w:tr>
      <w:tr w:rsidR="0038133C" w:rsidRPr="00AF058F" w:rsidTr="00750072">
        <w:tc>
          <w:tcPr>
            <w:tcW w:w="2268" w:type="dxa"/>
            <w:tcBorders>
              <w:top w:val="single" w:sz="4" w:space="0" w:color="auto"/>
            </w:tcBorders>
          </w:tcPr>
          <w:p w:rsidR="0038133C" w:rsidRPr="00AF058F" w:rsidRDefault="0038133C" w:rsidP="00750072">
            <w:pPr>
              <w:pStyle w:val="BodyLarge"/>
              <w:tabs>
                <w:tab w:val="right" w:pos="2336"/>
                <w:tab w:val="right" w:pos="4854"/>
                <w:tab w:val="right" w:leader="dot" w:pos="7122"/>
                <w:tab w:val="right" w:pos="9815"/>
              </w:tabs>
              <w:spacing w:line="240" w:lineRule="auto"/>
              <w:jc w:val="both"/>
              <w:rPr>
                <w:rFonts w:ascii="Arial" w:hAnsi="Arial" w:cs="Arial"/>
                <w:b w:val="0"/>
                <w:bCs/>
                <w:sz w:val="24"/>
              </w:rPr>
            </w:pPr>
          </w:p>
        </w:tc>
        <w:tc>
          <w:tcPr>
            <w:tcW w:w="2552" w:type="dxa"/>
            <w:tcBorders>
              <w:top w:val="single" w:sz="4" w:space="0" w:color="auto"/>
              <w:left w:val="single" w:sz="4" w:space="0" w:color="auto"/>
            </w:tcBorders>
          </w:tcPr>
          <w:p w:rsidR="0038133C" w:rsidRPr="00AF058F" w:rsidRDefault="0038133C" w:rsidP="00750072">
            <w:pPr>
              <w:pStyle w:val="BodyLarge"/>
              <w:tabs>
                <w:tab w:val="right" w:pos="2336"/>
                <w:tab w:val="right" w:pos="4287"/>
                <w:tab w:val="right" w:leader="dot" w:pos="6696"/>
                <w:tab w:val="right" w:pos="9248"/>
                <w:tab w:val="right" w:pos="9923"/>
              </w:tabs>
              <w:spacing w:line="240" w:lineRule="auto"/>
              <w:jc w:val="right"/>
              <w:rPr>
                <w:rFonts w:ascii="Arial" w:hAnsi="Arial" w:cs="Arial"/>
                <w:b w:val="0"/>
                <w:bCs/>
                <w:sz w:val="24"/>
              </w:rPr>
            </w:pPr>
            <w:r w:rsidRPr="00AF058F">
              <w:rPr>
                <w:rFonts w:ascii="Arial" w:hAnsi="Arial" w:cs="Arial"/>
                <w:b w:val="0"/>
                <w:bCs/>
                <w:sz w:val="24"/>
              </w:rPr>
              <w:t>Jan. 1 Bal.</w:t>
            </w:r>
            <w:r w:rsidRPr="00AF058F">
              <w:rPr>
                <w:rFonts w:ascii="Arial" w:hAnsi="Arial" w:cs="Arial"/>
                <w:b w:val="0"/>
                <w:bCs/>
                <w:sz w:val="24"/>
              </w:rPr>
              <w:tab/>
              <w:t>1,700,000</w:t>
            </w:r>
          </w:p>
        </w:tc>
        <w:tc>
          <w:tcPr>
            <w:tcW w:w="283" w:type="dxa"/>
          </w:tcPr>
          <w:p w:rsidR="0038133C" w:rsidRPr="00AF058F" w:rsidRDefault="0038133C" w:rsidP="00750072">
            <w:pPr>
              <w:pStyle w:val="BodyLarge"/>
              <w:tabs>
                <w:tab w:val="right" w:pos="4287"/>
                <w:tab w:val="right" w:leader="dot" w:pos="6696"/>
                <w:tab w:val="right" w:pos="9248"/>
                <w:tab w:val="right" w:pos="9923"/>
              </w:tabs>
              <w:spacing w:line="240" w:lineRule="auto"/>
              <w:jc w:val="right"/>
              <w:rPr>
                <w:rFonts w:ascii="Arial" w:hAnsi="Arial" w:cs="Arial"/>
                <w:b w:val="0"/>
                <w:bCs/>
                <w:sz w:val="24"/>
              </w:rPr>
            </w:pPr>
          </w:p>
        </w:tc>
        <w:tc>
          <w:tcPr>
            <w:tcW w:w="2268" w:type="dxa"/>
            <w:tcBorders>
              <w:top w:val="single" w:sz="4" w:space="0" w:color="auto"/>
            </w:tcBorders>
          </w:tcPr>
          <w:p w:rsidR="0038133C" w:rsidRPr="00AF058F" w:rsidRDefault="0038133C" w:rsidP="00750072">
            <w:pPr>
              <w:pStyle w:val="BodyLarge"/>
              <w:tabs>
                <w:tab w:val="right" w:pos="2018"/>
                <w:tab w:val="right" w:pos="2220"/>
                <w:tab w:val="right" w:pos="4287"/>
                <w:tab w:val="right" w:leader="dot" w:pos="6696"/>
                <w:tab w:val="right" w:pos="9248"/>
                <w:tab w:val="right" w:pos="9923"/>
              </w:tabs>
              <w:spacing w:line="240" w:lineRule="auto"/>
              <w:jc w:val="both"/>
              <w:rPr>
                <w:rFonts w:ascii="Arial" w:hAnsi="Arial" w:cs="Arial"/>
                <w:b w:val="0"/>
                <w:bCs/>
                <w:sz w:val="24"/>
              </w:rPr>
            </w:pPr>
          </w:p>
        </w:tc>
        <w:tc>
          <w:tcPr>
            <w:tcW w:w="2676" w:type="dxa"/>
            <w:tcBorders>
              <w:top w:val="single" w:sz="4" w:space="0" w:color="auto"/>
              <w:left w:val="single" w:sz="4" w:space="0" w:color="auto"/>
            </w:tcBorders>
          </w:tcPr>
          <w:p w:rsidR="0038133C" w:rsidRPr="00AF058F" w:rsidRDefault="0038133C" w:rsidP="00750072">
            <w:pPr>
              <w:pStyle w:val="BodyLarge"/>
              <w:tabs>
                <w:tab w:val="right" w:pos="2444"/>
                <w:tab w:val="right" w:pos="4287"/>
                <w:tab w:val="right" w:leader="dot" w:pos="6696"/>
                <w:tab w:val="right" w:pos="9248"/>
                <w:tab w:val="right" w:pos="9923"/>
              </w:tabs>
              <w:spacing w:line="240" w:lineRule="auto"/>
              <w:jc w:val="both"/>
              <w:rPr>
                <w:rFonts w:ascii="Arial" w:hAnsi="Arial" w:cs="Arial"/>
                <w:b w:val="0"/>
                <w:bCs/>
                <w:sz w:val="24"/>
              </w:rPr>
            </w:pPr>
            <w:r w:rsidRPr="00AF058F">
              <w:rPr>
                <w:rFonts w:ascii="Arial" w:hAnsi="Arial" w:cs="Arial"/>
                <w:b w:val="0"/>
                <w:bCs/>
                <w:sz w:val="24"/>
              </w:rPr>
              <w:t>Jan. 1 Bal.</w:t>
            </w:r>
            <w:r w:rsidRPr="00AF058F">
              <w:rPr>
                <w:rFonts w:ascii="Arial" w:hAnsi="Arial" w:cs="Arial"/>
                <w:b w:val="0"/>
                <w:bCs/>
                <w:sz w:val="24"/>
              </w:rPr>
              <w:tab/>
              <w:t>900,000</w:t>
            </w:r>
          </w:p>
        </w:tc>
      </w:tr>
      <w:tr w:rsidR="0038133C" w:rsidRPr="00AF058F" w:rsidTr="00750072">
        <w:tc>
          <w:tcPr>
            <w:tcW w:w="2268" w:type="dxa"/>
          </w:tcPr>
          <w:p w:rsidR="0038133C" w:rsidRPr="00AF058F" w:rsidRDefault="0038133C" w:rsidP="00750072">
            <w:pPr>
              <w:pStyle w:val="BodyLarge"/>
              <w:tabs>
                <w:tab w:val="right" w:pos="2336"/>
                <w:tab w:val="right" w:pos="4854"/>
                <w:tab w:val="right" w:leader="dot" w:pos="7122"/>
                <w:tab w:val="right" w:pos="9815"/>
                <w:tab w:val="right" w:pos="9923"/>
              </w:tabs>
              <w:spacing w:line="240" w:lineRule="auto"/>
              <w:jc w:val="both"/>
              <w:rPr>
                <w:rFonts w:ascii="Arial" w:hAnsi="Arial" w:cs="Arial"/>
                <w:b w:val="0"/>
                <w:bCs/>
                <w:sz w:val="24"/>
              </w:rPr>
            </w:pPr>
          </w:p>
        </w:tc>
        <w:tc>
          <w:tcPr>
            <w:tcW w:w="2552" w:type="dxa"/>
            <w:tcBorders>
              <w:left w:val="single" w:sz="4" w:space="0" w:color="auto"/>
            </w:tcBorders>
          </w:tcPr>
          <w:p w:rsidR="0038133C" w:rsidRPr="00AF058F" w:rsidRDefault="0038133C" w:rsidP="00750072">
            <w:pPr>
              <w:pStyle w:val="BodyLarge"/>
              <w:tabs>
                <w:tab w:val="right" w:pos="2336"/>
                <w:tab w:val="right" w:pos="4854"/>
                <w:tab w:val="right" w:leader="dot" w:pos="7122"/>
                <w:tab w:val="right" w:pos="9815"/>
                <w:tab w:val="right" w:pos="9923"/>
              </w:tabs>
              <w:spacing w:line="240" w:lineRule="auto"/>
              <w:jc w:val="right"/>
              <w:rPr>
                <w:rFonts w:ascii="Arial" w:hAnsi="Arial" w:cs="Arial"/>
                <w:b w:val="0"/>
                <w:bCs/>
                <w:sz w:val="24"/>
              </w:rPr>
            </w:pPr>
            <w:r w:rsidRPr="00AF058F">
              <w:rPr>
                <w:rFonts w:ascii="Arial" w:hAnsi="Arial" w:cs="Arial"/>
                <w:b w:val="0"/>
                <w:bCs/>
                <w:sz w:val="24"/>
              </w:rPr>
              <w:t>July 31</w:t>
            </w:r>
            <w:r w:rsidRPr="00AF058F">
              <w:rPr>
                <w:rFonts w:ascii="Arial" w:hAnsi="Arial" w:cs="Arial"/>
                <w:b w:val="0"/>
                <w:bCs/>
                <w:sz w:val="24"/>
              </w:rPr>
              <w:tab/>
              <w:t>157,500</w:t>
            </w:r>
          </w:p>
        </w:tc>
        <w:tc>
          <w:tcPr>
            <w:tcW w:w="283" w:type="dxa"/>
          </w:tcPr>
          <w:p w:rsidR="0038133C" w:rsidRPr="00AF058F" w:rsidRDefault="0038133C" w:rsidP="00750072">
            <w:pPr>
              <w:pStyle w:val="BodyLarge"/>
              <w:tabs>
                <w:tab w:val="right" w:pos="2019"/>
                <w:tab w:val="right" w:pos="4854"/>
                <w:tab w:val="right" w:leader="dot" w:pos="7122"/>
                <w:tab w:val="right" w:pos="9815"/>
                <w:tab w:val="right" w:pos="9923"/>
              </w:tabs>
              <w:spacing w:line="240" w:lineRule="auto"/>
              <w:jc w:val="right"/>
              <w:rPr>
                <w:rFonts w:ascii="Arial" w:hAnsi="Arial" w:cs="Arial"/>
                <w:b w:val="0"/>
                <w:bCs/>
                <w:sz w:val="24"/>
              </w:rPr>
            </w:pPr>
          </w:p>
        </w:tc>
        <w:tc>
          <w:tcPr>
            <w:tcW w:w="2268" w:type="dxa"/>
            <w:tcBorders>
              <w:bottom w:val="single" w:sz="4" w:space="0" w:color="auto"/>
            </w:tcBorders>
          </w:tcPr>
          <w:p w:rsidR="0038133C" w:rsidRPr="00AF058F" w:rsidRDefault="0038133C" w:rsidP="00750072">
            <w:pPr>
              <w:pStyle w:val="BodyLarge"/>
              <w:tabs>
                <w:tab w:val="right" w:pos="2018"/>
                <w:tab w:val="right" w:pos="2220"/>
                <w:tab w:val="right" w:pos="4854"/>
                <w:tab w:val="right" w:leader="dot" w:pos="7122"/>
                <w:tab w:val="right" w:pos="9815"/>
                <w:tab w:val="right" w:pos="9923"/>
              </w:tabs>
              <w:spacing w:line="240" w:lineRule="auto"/>
              <w:jc w:val="both"/>
              <w:rPr>
                <w:rFonts w:ascii="Arial" w:hAnsi="Arial" w:cs="Arial"/>
                <w:b w:val="0"/>
                <w:bCs/>
                <w:sz w:val="24"/>
              </w:rPr>
            </w:pPr>
            <w:r w:rsidRPr="00AF058F">
              <w:rPr>
                <w:rFonts w:ascii="Arial" w:hAnsi="Arial" w:cs="Arial"/>
                <w:b w:val="0"/>
                <w:bCs/>
                <w:sz w:val="24"/>
              </w:rPr>
              <w:t>Dec. 31</w:t>
            </w:r>
            <w:r w:rsidRPr="00AF058F">
              <w:rPr>
                <w:rFonts w:ascii="Arial" w:hAnsi="Arial" w:cs="Arial"/>
                <w:b w:val="0"/>
                <w:bCs/>
                <w:sz w:val="24"/>
              </w:rPr>
              <w:tab/>
              <w:t>232,500</w:t>
            </w:r>
          </w:p>
        </w:tc>
        <w:tc>
          <w:tcPr>
            <w:tcW w:w="2676" w:type="dxa"/>
            <w:tcBorders>
              <w:left w:val="single" w:sz="4" w:space="0" w:color="auto"/>
              <w:bottom w:val="single" w:sz="4" w:space="0" w:color="auto"/>
            </w:tcBorders>
          </w:tcPr>
          <w:p w:rsidR="0038133C" w:rsidRPr="00AF058F" w:rsidRDefault="0038133C" w:rsidP="00750072">
            <w:pPr>
              <w:pStyle w:val="BodyLarge"/>
              <w:tabs>
                <w:tab w:val="right" w:pos="2444"/>
                <w:tab w:val="right" w:pos="4854"/>
                <w:tab w:val="right" w:leader="dot" w:pos="7122"/>
                <w:tab w:val="right" w:pos="9815"/>
                <w:tab w:val="right" w:pos="9923"/>
              </w:tabs>
              <w:spacing w:line="240" w:lineRule="auto"/>
              <w:jc w:val="both"/>
              <w:rPr>
                <w:rFonts w:ascii="Arial" w:hAnsi="Arial" w:cs="Arial"/>
                <w:b w:val="0"/>
                <w:bCs/>
                <w:sz w:val="24"/>
              </w:rPr>
            </w:pPr>
            <w:r w:rsidRPr="00AF058F">
              <w:rPr>
                <w:rFonts w:ascii="Arial" w:hAnsi="Arial" w:cs="Arial"/>
                <w:b w:val="0"/>
                <w:bCs/>
                <w:sz w:val="24"/>
              </w:rPr>
              <w:t>Dec. 31</w:t>
            </w:r>
            <w:r w:rsidRPr="00AF058F">
              <w:rPr>
                <w:rFonts w:ascii="Arial" w:hAnsi="Arial" w:cs="Arial"/>
                <w:b w:val="0"/>
                <w:bCs/>
                <w:sz w:val="24"/>
              </w:rPr>
              <w:tab/>
              <w:t>400,000</w:t>
            </w:r>
          </w:p>
        </w:tc>
      </w:tr>
      <w:tr w:rsidR="0038133C" w:rsidRPr="00AF058F" w:rsidTr="00750072">
        <w:tc>
          <w:tcPr>
            <w:tcW w:w="2268" w:type="dxa"/>
            <w:tcBorders>
              <w:top w:val="single" w:sz="4" w:space="0" w:color="auto"/>
            </w:tcBorders>
          </w:tcPr>
          <w:p w:rsidR="0038133C" w:rsidRPr="00AF058F" w:rsidRDefault="0038133C" w:rsidP="00750072">
            <w:pPr>
              <w:pStyle w:val="BodyLarge"/>
              <w:tabs>
                <w:tab w:val="right" w:pos="2019"/>
                <w:tab w:val="right" w:pos="4854"/>
                <w:tab w:val="right" w:leader="dot" w:pos="7122"/>
                <w:tab w:val="right" w:pos="9923"/>
                <w:tab w:val="right" w:pos="9957"/>
              </w:tabs>
              <w:spacing w:line="240" w:lineRule="auto"/>
              <w:jc w:val="both"/>
              <w:rPr>
                <w:rFonts w:ascii="Arial" w:hAnsi="Arial" w:cs="Arial"/>
                <w:b w:val="0"/>
                <w:bCs/>
                <w:sz w:val="24"/>
              </w:rPr>
            </w:pPr>
          </w:p>
        </w:tc>
        <w:tc>
          <w:tcPr>
            <w:tcW w:w="2552" w:type="dxa"/>
            <w:tcBorders>
              <w:top w:val="single" w:sz="4" w:space="0" w:color="auto"/>
              <w:left w:val="single" w:sz="4" w:space="0" w:color="auto"/>
            </w:tcBorders>
          </w:tcPr>
          <w:p w:rsidR="0038133C" w:rsidRPr="00AF058F" w:rsidRDefault="0038133C" w:rsidP="00750072">
            <w:pPr>
              <w:pStyle w:val="BodyLarge"/>
              <w:tabs>
                <w:tab w:val="right" w:pos="2336"/>
                <w:tab w:val="right" w:pos="2727"/>
                <w:tab w:val="right" w:pos="4854"/>
                <w:tab w:val="right" w:leader="dot" w:pos="7122"/>
                <w:tab w:val="right" w:pos="9923"/>
                <w:tab w:val="right" w:pos="9957"/>
              </w:tabs>
              <w:spacing w:line="240" w:lineRule="auto"/>
              <w:jc w:val="right"/>
              <w:rPr>
                <w:rFonts w:ascii="Arial" w:hAnsi="Arial" w:cs="Arial"/>
                <w:b w:val="0"/>
                <w:bCs/>
                <w:sz w:val="24"/>
              </w:rPr>
            </w:pPr>
            <w:r w:rsidRPr="00AF058F">
              <w:rPr>
                <w:rFonts w:ascii="Arial" w:hAnsi="Arial" w:cs="Arial"/>
                <w:b w:val="0"/>
                <w:bCs/>
                <w:sz w:val="24"/>
              </w:rPr>
              <w:t>Dec. 31 Bal.</w:t>
            </w:r>
            <w:r w:rsidRPr="00AF058F">
              <w:rPr>
                <w:rFonts w:ascii="Arial" w:hAnsi="Arial" w:cs="Arial"/>
                <w:b w:val="0"/>
                <w:bCs/>
                <w:sz w:val="24"/>
              </w:rPr>
              <w:tab/>
              <w:t>1,857,500</w:t>
            </w:r>
          </w:p>
        </w:tc>
        <w:tc>
          <w:tcPr>
            <w:tcW w:w="283" w:type="dxa"/>
          </w:tcPr>
          <w:p w:rsidR="0038133C" w:rsidRPr="00AF058F" w:rsidRDefault="0038133C" w:rsidP="00750072">
            <w:pPr>
              <w:pStyle w:val="BodyLarge"/>
              <w:tabs>
                <w:tab w:val="right" w:pos="2019"/>
                <w:tab w:val="right" w:pos="4854"/>
                <w:tab w:val="right" w:leader="dot" w:pos="7122"/>
                <w:tab w:val="right" w:pos="9923"/>
                <w:tab w:val="right" w:pos="9957"/>
              </w:tabs>
              <w:spacing w:line="240" w:lineRule="auto"/>
              <w:jc w:val="right"/>
              <w:rPr>
                <w:rFonts w:ascii="Arial" w:hAnsi="Arial" w:cs="Arial"/>
                <w:b w:val="0"/>
                <w:bCs/>
                <w:sz w:val="24"/>
              </w:rPr>
            </w:pPr>
          </w:p>
        </w:tc>
        <w:tc>
          <w:tcPr>
            <w:tcW w:w="2268" w:type="dxa"/>
            <w:tcBorders>
              <w:top w:val="single" w:sz="4" w:space="0" w:color="auto"/>
            </w:tcBorders>
          </w:tcPr>
          <w:p w:rsidR="0038133C" w:rsidRPr="00AF058F" w:rsidRDefault="0038133C" w:rsidP="00750072">
            <w:pPr>
              <w:pStyle w:val="BodyLarge"/>
              <w:tabs>
                <w:tab w:val="right" w:pos="2018"/>
                <w:tab w:val="right" w:pos="2220"/>
                <w:tab w:val="right" w:pos="4854"/>
                <w:tab w:val="right" w:leader="dot" w:pos="7122"/>
                <w:tab w:val="right" w:pos="9923"/>
                <w:tab w:val="right" w:pos="9957"/>
              </w:tabs>
              <w:spacing w:line="240" w:lineRule="auto"/>
              <w:jc w:val="both"/>
              <w:rPr>
                <w:rFonts w:ascii="Arial" w:hAnsi="Arial" w:cs="Arial"/>
                <w:b w:val="0"/>
                <w:bCs/>
                <w:sz w:val="24"/>
              </w:rPr>
            </w:pPr>
          </w:p>
        </w:tc>
        <w:tc>
          <w:tcPr>
            <w:tcW w:w="2676" w:type="dxa"/>
            <w:tcBorders>
              <w:top w:val="single" w:sz="4" w:space="0" w:color="auto"/>
              <w:left w:val="single" w:sz="4" w:space="0" w:color="auto"/>
            </w:tcBorders>
          </w:tcPr>
          <w:p w:rsidR="0038133C" w:rsidRPr="00AF058F" w:rsidRDefault="0038133C" w:rsidP="00750072">
            <w:pPr>
              <w:pStyle w:val="BodyLarge"/>
              <w:tabs>
                <w:tab w:val="right" w:pos="2444"/>
                <w:tab w:val="right" w:pos="4854"/>
                <w:tab w:val="right" w:leader="dot" w:pos="7122"/>
                <w:tab w:val="right" w:pos="9923"/>
                <w:tab w:val="right" w:pos="9957"/>
              </w:tabs>
              <w:spacing w:line="240" w:lineRule="auto"/>
              <w:jc w:val="both"/>
              <w:rPr>
                <w:rFonts w:ascii="Arial" w:hAnsi="Arial" w:cs="Arial"/>
                <w:b w:val="0"/>
                <w:bCs/>
                <w:sz w:val="24"/>
              </w:rPr>
            </w:pPr>
            <w:r w:rsidRPr="00AF058F">
              <w:rPr>
                <w:rFonts w:ascii="Arial" w:hAnsi="Arial" w:cs="Arial"/>
                <w:b w:val="0"/>
                <w:bCs/>
                <w:sz w:val="24"/>
              </w:rPr>
              <w:t>Dec. 31 Bal.</w:t>
            </w:r>
            <w:r w:rsidRPr="00AF058F">
              <w:rPr>
                <w:rFonts w:ascii="Arial" w:hAnsi="Arial" w:cs="Arial"/>
                <w:b w:val="0"/>
                <w:bCs/>
                <w:sz w:val="24"/>
              </w:rPr>
              <w:tab/>
              <w:t>1,067,500</w:t>
            </w:r>
          </w:p>
        </w:tc>
      </w:tr>
      <w:tr w:rsidR="0038133C" w:rsidRPr="00AF058F" w:rsidTr="00750072">
        <w:tc>
          <w:tcPr>
            <w:tcW w:w="2268" w:type="dxa"/>
          </w:tcPr>
          <w:p w:rsidR="0038133C" w:rsidRPr="00AF058F" w:rsidRDefault="0038133C" w:rsidP="00750072">
            <w:pPr>
              <w:pStyle w:val="BodyLarge"/>
              <w:tabs>
                <w:tab w:val="right" w:pos="2019"/>
                <w:tab w:val="right" w:pos="4854"/>
                <w:tab w:val="right" w:leader="dot" w:pos="7122"/>
                <w:tab w:val="right" w:pos="9923"/>
                <w:tab w:val="right" w:pos="9957"/>
              </w:tabs>
              <w:spacing w:line="240" w:lineRule="auto"/>
              <w:jc w:val="both"/>
              <w:rPr>
                <w:rFonts w:ascii="Arial" w:hAnsi="Arial" w:cs="Arial"/>
                <w:b w:val="0"/>
                <w:bCs/>
                <w:sz w:val="24"/>
              </w:rPr>
            </w:pPr>
          </w:p>
        </w:tc>
        <w:tc>
          <w:tcPr>
            <w:tcW w:w="2552" w:type="dxa"/>
          </w:tcPr>
          <w:p w:rsidR="0038133C" w:rsidRPr="00AF058F" w:rsidRDefault="0038133C" w:rsidP="00750072">
            <w:pPr>
              <w:pStyle w:val="BodyLarge"/>
              <w:tabs>
                <w:tab w:val="right" w:pos="2443"/>
                <w:tab w:val="right" w:pos="2727"/>
                <w:tab w:val="right" w:pos="4854"/>
                <w:tab w:val="right" w:leader="dot" w:pos="7122"/>
                <w:tab w:val="right" w:pos="9923"/>
                <w:tab w:val="right" w:pos="9957"/>
              </w:tabs>
              <w:spacing w:line="240" w:lineRule="auto"/>
              <w:jc w:val="both"/>
              <w:rPr>
                <w:rFonts w:ascii="Arial" w:hAnsi="Arial" w:cs="Arial"/>
                <w:b w:val="0"/>
                <w:bCs/>
                <w:sz w:val="24"/>
              </w:rPr>
            </w:pPr>
          </w:p>
        </w:tc>
        <w:tc>
          <w:tcPr>
            <w:tcW w:w="283" w:type="dxa"/>
          </w:tcPr>
          <w:p w:rsidR="0038133C" w:rsidRPr="00AF058F" w:rsidRDefault="0038133C" w:rsidP="00750072">
            <w:pPr>
              <w:pStyle w:val="BodyLarge"/>
              <w:tabs>
                <w:tab w:val="right" w:pos="2019"/>
                <w:tab w:val="right" w:pos="4854"/>
                <w:tab w:val="right" w:leader="dot" w:pos="7122"/>
                <w:tab w:val="right" w:pos="9923"/>
                <w:tab w:val="right" w:pos="9957"/>
              </w:tabs>
              <w:spacing w:line="240" w:lineRule="auto"/>
              <w:jc w:val="both"/>
              <w:rPr>
                <w:rFonts w:ascii="Arial" w:hAnsi="Arial" w:cs="Arial"/>
                <w:b w:val="0"/>
                <w:bCs/>
                <w:sz w:val="24"/>
              </w:rPr>
            </w:pPr>
          </w:p>
        </w:tc>
        <w:tc>
          <w:tcPr>
            <w:tcW w:w="2268" w:type="dxa"/>
          </w:tcPr>
          <w:p w:rsidR="0038133C" w:rsidRPr="00AF058F" w:rsidRDefault="0038133C" w:rsidP="00750072">
            <w:pPr>
              <w:pStyle w:val="BodyLarge"/>
              <w:tabs>
                <w:tab w:val="right" w:pos="2220"/>
                <w:tab w:val="right" w:pos="4854"/>
                <w:tab w:val="right" w:leader="dot" w:pos="7122"/>
                <w:tab w:val="right" w:pos="9923"/>
                <w:tab w:val="right" w:pos="9957"/>
              </w:tabs>
              <w:spacing w:line="240" w:lineRule="auto"/>
              <w:jc w:val="both"/>
              <w:rPr>
                <w:rFonts w:ascii="Arial" w:hAnsi="Arial" w:cs="Arial"/>
                <w:b w:val="0"/>
                <w:bCs/>
                <w:sz w:val="24"/>
              </w:rPr>
            </w:pPr>
          </w:p>
        </w:tc>
        <w:tc>
          <w:tcPr>
            <w:tcW w:w="2676" w:type="dxa"/>
          </w:tcPr>
          <w:p w:rsidR="0038133C" w:rsidRPr="00AF058F" w:rsidRDefault="0038133C" w:rsidP="00750072">
            <w:pPr>
              <w:pStyle w:val="BodyLarge"/>
              <w:tabs>
                <w:tab w:val="right" w:pos="2444"/>
                <w:tab w:val="right" w:pos="4854"/>
                <w:tab w:val="right" w:leader="dot" w:pos="7122"/>
                <w:tab w:val="right" w:pos="9923"/>
                <w:tab w:val="right" w:pos="9957"/>
              </w:tabs>
              <w:spacing w:line="240" w:lineRule="auto"/>
              <w:jc w:val="both"/>
              <w:rPr>
                <w:rFonts w:ascii="Arial" w:hAnsi="Arial" w:cs="Arial"/>
                <w:b w:val="0"/>
                <w:bCs/>
                <w:sz w:val="24"/>
              </w:rPr>
            </w:pPr>
          </w:p>
        </w:tc>
      </w:tr>
      <w:tr w:rsidR="0038133C" w:rsidRPr="00AF058F" w:rsidTr="00750072">
        <w:trPr>
          <w:cantSplit/>
          <w:trHeight w:val="340"/>
        </w:trPr>
        <w:tc>
          <w:tcPr>
            <w:tcW w:w="4820" w:type="dxa"/>
            <w:gridSpan w:val="2"/>
          </w:tcPr>
          <w:p w:rsidR="0038133C" w:rsidRPr="00AF058F" w:rsidRDefault="0038133C" w:rsidP="00750072">
            <w:pPr>
              <w:pStyle w:val="BodyLarge"/>
              <w:tabs>
                <w:tab w:val="right" w:pos="2220"/>
                <w:tab w:val="right" w:pos="4854"/>
                <w:tab w:val="right" w:leader="dot" w:pos="7122"/>
                <w:tab w:val="right" w:pos="9923"/>
                <w:tab w:val="right" w:pos="9957"/>
              </w:tabs>
              <w:spacing w:line="240" w:lineRule="auto"/>
              <w:jc w:val="center"/>
              <w:rPr>
                <w:rFonts w:ascii="Arial" w:hAnsi="Arial" w:cs="Arial"/>
                <w:b w:val="0"/>
                <w:bCs/>
                <w:sz w:val="24"/>
              </w:rPr>
            </w:pPr>
          </w:p>
          <w:p w:rsidR="0038133C" w:rsidRPr="00AF058F" w:rsidRDefault="0038133C" w:rsidP="00750072">
            <w:pPr>
              <w:pStyle w:val="BodyLarge"/>
              <w:tabs>
                <w:tab w:val="right" w:pos="2220"/>
                <w:tab w:val="right" w:pos="4854"/>
                <w:tab w:val="right" w:leader="dot" w:pos="7122"/>
                <w:tab w:val="right" w:pos="9923"/>
                <w:tab w:val="right" w:pos="9957"/>
              </w:tabs>
              <w:spacing w:line="240" w:lineRule="auto"/>
              <w:jc w:val="center"/>
              <w:rPr>
                <w:rFonts w:ascii="Arial" w:hAnsi="Arial" w:cs="Arial"/>
                <w:b w:val="0"/>
                <w:bCs/>
                <w:sz w:val="24"/>
              </w:rPr>
            </w:pPr>
            <w:r w:rsidRPr="00AF058F">
              <w:rPr>
                <w:rFonts w:ascii="Arial" w:hAnsi="Arial" w:cs="Arial"/>
                <w:b w:val="0"/>
                <w:bCs/>
                <w:sz w:val="24"/>
              </w:rPr>
              <w:t xml:space="preserve">Common Stock </w:t>
            </w:r>
          </w:p>
          <w:p w:rsidR="0038133C" w:rsidRPr="00AF058F" w:rsidRDefault="0038133C" w:rsidP="00750072">
            <w:pPr>
              <w:pStyle w:val="BodyLarge"/>
              <w:tabs>
                <w:tab w:val="right" w:pos="2444"/>
                <w:tab w:val="right" w:pos="4854"/>
                <w:tab w:val="right" w:leader="dot" w:pos="7122"/>
                <w:tab w:val="right" w:pos="9923"/>
                <w:tab w:val="right" w:pos="9957"/>
              </w:tabs>
              <w:spacing w:line="240" w:lineRule="auto"/>
              <w:jc w:val="center"/>
              <w:rPr>
                <w:rFonts w:ascii="Arial" w:hAnsi="Arial" w:cs="Arial"/>
                <w:b w:val="0"/>
                <w:bCs/>
                <w:sz w:val="24"/>
              </w:rPr>
            </w:pPr>
            <w:r w:rsidRPr="00AF058F">
              <w:rPr>
                <w:rFonts w:ascii="Arial" w:hAnsi="Arial" w:cs="Arial"/>
                <w:b w:val="0"/>
                <w:bCs/>
                <w:sz w:val="24"/>
              </w:rPr>
              <w:t>Dividends Distributable</w:t>
            </w:r>
          </w:p>
        </w:tc>
        <w:tc>
          <w:tcPr>
            <w:tcW w:w="283" w:type="dxa"/>
          </w:tcPr>
          <w:p w:rsidR="0038133C" w:rsidRPr="00AF058F" w:rsidRDefault="0038133C" w:rsidP="00750072">
            <w:pPr>
              <w:pStyle w:val="BodyLarge"/>
              <w:tabs>
                <w:tab w:val="right" w:pos="2019"/>
                <w:tab w:val="right" w:pos="4854"/>
                <w:tab w:val="right" w:leader="dot" w:pos="7122"/>
                <w:tab w:val="right" w:pos="9923"/>
                <w:tab w:val="right" w:pos="9957"/>
              </w:tabs>
              <w:spacing w:line="240" w:lineRule="auto"/>
              <w:jc w:val="both"/>
              <w:rPr>
                <w:rFonts w:ascii="Arial" w:hAnsi="Arial" w:cs="Arial"/>
                <w:b w:val="0"/>
                <w:bCs/>
                <w:sz w:val="24"/>
              </w:rPr>
            </w:pPr>
          </w:p>
        </w:tc>
        <w:tc>
          <w:tcPr>
            <w:tcW w:w="4944" w:type="dxa"/>
            <w:gridSpan w:val="2"/>
          </w:tcPr>
          <w:p w:rsidR="0038133C" w:rsidRPr="00AF058F" w:rsidRDefault="0038133C" w:rsidP="00750072">
            <w:pPr>
              <w:pStyle w:val="BodyLarge"/>
              <w:tabs>
                <w:tab w:val="right" w:pos="2444"/>
                <w:tab w:val="right" w:pos="4854"/>
                <w:tab w:val="right" w:leader="dot" w:pos="7122"/>
                <w:tab w:val="right" w:pos="9923"/>
                <w:tab w:val="right" w:pos="9957"/>
              </w:tabs>
              <w:spacing w:line="240" w:lineRule="auto"/>
              <w:jc w:val="center"/>
              <w:rPr>
                <w:rFonts w:ascii="Arial" w:hAnsi="Arial" w:cs="Arial"/>
                <w:b w:val="0"/>
                <w:bCs/>
                <w:sz w:val="24"/>
              </w:rPr>
            </w:pPr>
          </w:p>
        </w:tc>
      </w:tr>
      <w:tr w:rsidR="0038133C" w:rsidRPr="00AF058F" w:rsidTr="00750072">
        <w:trPr>
          <w:cantSplit/>
          <w:trHeight w:val="318"/>
        </w:trPr>
        <w:tc>
          <w:tcPr>
            <w:tcW w:w="2268" w:type="dxa"/>
            <w:tcBorders>
              <w:top w:val="single" w:sz="4" w:space="0" w:color="auto"/>
              <w:bottom w:val="single" w:sz="4" w:space="0" w:color="auto"/>
            </w:tcBorders>
          </w:tcPr>
          <w:p w:rsidR="0038133C" w:rsidRPr="00AF058F" w:rsidRDefault="0038133C" w:rsidP="00750072">
            <w:pPr>
              <w:pStyle w:val="BodyLarge"/>
              <w:tabs>
                <w:tab w:val="right" w:pos="2018"/>
                <w:tab w:val="right" w:pos="4854"/>
                <w:tab w:val="right" w:leader="dot" w:pos="7122"/>
                <w:tab w:val="right" w:pos="9923"/>
                <w:tab w:val="right" w:pos="9957"/>
              </w:tabs>
              <w:spacing w:line="240" w:lineRule="auto"/>
              <w:rPr>
                <w:rFonts w:ascii="Arial" w:hAnsi="Arial" w:cs="Arial"/>
                <w:b w:val="0"/>
                <w:bCs/>
                <w:sz w:val="24"/>
              </w:rPr>
            </w:pPr>
            <w:r w:rsidRPr="00AF058F">
              <w:rPr>
                <w:rFonts w:ascii="Arial" w:hAnsi="Arial" w:cs="Arial"/>
                <w:b w:val="0"/>
                <w:bCs/>
                <w:sz w:val="24"/>
              </w:rPr>
              <w:t>July 31</w:t>
            </w:r>
            <w:r w:rsidRPr="00AF058F">
              <w:rPr>
                <w:rFonts w:ascii="Arial" w:hAnsi="Arial" w:cs="Arial"/>
                <w:b w:val="0"/>
                <w:bCs/>
                <w:sz w:val="24"/>
              </w:rPr>
              <w:tab/>
              <w:t>157,500</w:t>
            </w:r>
          </w:p>
        </w:tc>
        <w:tc>
          <w:tcPr>
            <w:tcW w:w="2552" w:type="dxa"/>
            <w:tcBorders>
              <w:top w:val="single" w:sz="4" w:space="0" w:color="auto"/>
              <w:left w:val="single" w:sz="4" w:space="0" w:color="auto"/>
              <w:bottom w:val="single" w:sz="4" w:space="0" w:color="auto"/>
            </w:tcBorders>
          </w:tcPr>
          <w:p w:rsidR="0038133C" w:rsidRPr="00AF058F" w:rsidRDefault="0038133C" w:rsidP="00750072">
            <w:pPr>
              <w:pStyle w:val="BodyLarge"/>
              <w:tabs>
                <w:tab w:val="right" w:pos="2304"/>
                <w:tab w:val="right" w:pos="4854"/>
                <w:tab w:val="right" w:leader="dot" w:pos="7122"/>
                <w:tab w:val="right" w:pos="9923"/>
                <w:tab w:val="right" w:pos="9957"/>
              </w:tabs>
              <w:spacing w:line="240" w:lineRule="auto"/>
              <w:rPr>
                <w:rFonts w:ascii="Arial" w:hAnsi="Arial" w:cs="Arial"/>
                <w:b w:val="0"/>
                <w:bCs/>
                <w:sz w:val="24"/>
              </w:rPr>
            </w:pPr>
            <w:r w:rsidRPr="00AF058F">
              <w:rPr>
                <w:rFonts w:ascii="Arial" w:hAnsi="Arial" w:cs="Arial"/>
                <w:b w:val="0"/>
                <w:bCs/>
                <w:sz w:val="24"/>
              </w:rPr>
              <w:t>July 1</w:t>
            </w:r>
            <w:r w:rsidRPr="00AF058F">
              <w:rPr>
                <w:rFonts w:ascii="Arial" w:hAnsi="Arial" w:cs="Arial"/>
                <w:b w:val="0"/>
                <w:bCs/>
                <w:sz w:val="24"/>
              </w:rPr>
              <w:tab/>
              <w:t>157,500</w:t>
            </w:r>
          </w:p>
        </w:tc>
        <w:tc>
          <w:tcPr>
            <w:tcW w:w="283" w:type="dxa"/>
          </w:tcPr>
          <w:p w:rsidR="0038133C" w:rsidRPr="00AF058F" w:rsidRDefault="0038133C" w:rsidP="00750072">
            <w:pPr>
              <w:pStyle w:val="BodyLarge"/>
              <w:tabs>
                <w:tab w:val="right" w:pos="2220"/>
                <w:tab w:val="right" w:pos="4854"/>
                <w:tab w:val="right" w:leader="dot" w:pos="7122"/>
                <w:tab w:val="right" w:pos="9923"/>
                <w:tab w:val="right" w:pos="9957"/>
              </w:tabs>
              <w:spacing w:line="240" w:lineRule="auto"/>
              <w:jc w:val="center"/>
              <w:rPr>
                <w:rFonts w:ascii="Arial" w:hAnsi="Arial" w:cs="Arial"/>
                <w:b w:val="0"/>
                <w:bCs/>
                <w:sz w:val="24"/>
              </w:rPr>
            </w:pPr>
          </w:p>
        </w:tc>
        <w:tc>
          <w:tcPr>
            <w:tcW w:w="2268" w:type="dxa"/>
          </w:tcPr>
          <w:p w:rsidR="0038133C" w:rsidRPr="00AF058F" w:rsidRDefault="0038133C" w:rsidP="00750072">
            <w:pPr>
              <w:pStyle w:val="BodyLarge"/>
              <w:tabs>
                <w:tab w:val="right" w:pos="2018"/>
                <w:tab w:val="right" w:pos="4854"/>
                <w:tab w:val="right" w:leader="dot" w:pos="7122"/>
                <w:tab w:val="right" w:pos="9923"/>
                <w:tab w:val="right" w:pos="9957"/>
              </w:tabs>
              <w:spacing w:line="240" w:lineRule="auto"/>
              <w:rPr>
                <w:rFonts w:ascii="Arial" w:hAnsi="Arial" w:cs="Arial"/>
                <w:b w:val="0"/>
                <w:bCs/>
                <w:sz w:val="24"/>
              </w:rPr>
            </w:pPr>
          </w:p>
        </w:tc>
        <w:tc>
          <w:tcPr>
            <w:tcW w:w="2676" w:type="dxa"/>
          </w:tcPr>
          <w:p w:rsidR="0038133C" w:rsidRPr="00AF058F" w:rsidRDefault="0038133C" w:rsidP="00750072">
            <w:pPr>
              <w:pStyle w:val="BodyLarge"/>
              <w:tabs>
                <w:tab w:val="right" w:pos="2444"/>
                <w:tab w:val="right" w:pos="4854"/>
                <w:tab w:val="right" w:leader="dot" w:pos="7122"/>
                <w:tab w:val="right" w:pos="9923"/>
                <w:tab w:val="right" w:pos="9957"/>
              </w:tabs>
              <w:spacing w:line="240" w:lineRule="auto"/>
              <w:rPr>
                <w:rFonts w:ascii="Arial" w:hAnsi="Arial" w:cs="Arial"/>
                <w:b w:val="0"/>
                <w:bCs/>
                <w:sz w:val="24"/>
              </w:rPr>
            </w:pPr>
          </w:p>
        </w:tc>
      </w:tr>
      <w:tr w:rsidR="0038133C" w:rsidRPr="00AF058F" w:rsidTr="00750072">
        <w:trPr>
          <w:cantSplit/>
          <w:trHeight w:val="318"/>
        </w:trPr>
        <w:tc>
          <w:tcPr>
            <w:tcW w:w="2268" w:type="dxa"/>
            <w:tcBorders>
              <w:top w:val="single" w:sz="4" w:space="0" w:color="auto"/>
            </w:tcBorders>
          </w:tcPr>
          <w:p w:rsidR="0038133C" w:rsidRPr="00AF058F" w:rsidRDefault="0038133C" w:rsidP="00750072">
            <w:pPr>
              <w:pStyle w:val="BodyLarge"/>
              <w:tabs>
                <w:tab w:val="right" w:pos="2443"/>
                <w:tab w:val="right" w:pos="2727"/>
                <w:tab w:val="right" w:pos="4854"/>
                <w:tab w:val="right" w:leader="dot" w:pos="7122"/>
                <w:tab w:val="right" w:pos="9923"/>
                <w:tab w:val="right" w:pos="9957"/>
              </w:tabs>
              <w:spacing w:line="240" w:lineRule="auto"/>
              <w:jc w:val="both"/>
              <w:rPr>
                <w:rFonts w:ascii="Arial" w:hAnsi="Arial" w:cs="Arial"/>
                <w:b w:val="0"/>
                <w:bCs/>
                <w:sz w:val="24"/>
              </w:rPr>
            </w:pPr>
          </w:p>
        </w:tc>
        <w:tc>
          <w:tcPr>
            <w:tcW w:w="2552" w:type="dxa"/>
            <w:tcBorders>
              <w:top w:val="single" w:sz="4" w:space="0" w:color="auto"/>
              <w:left w:val="single" w:sz="4" w:space="0" w:color="auto"/>
            </w:tcBorders>
          </w:tcPr>
          <w:p w:rsidR="0038133C" w:rsidRPr="00AF058F" w:rsidRDefault="0038133C" w:rsidP="00750072">
            <w:pPr>
              <w:pStyle w:val="BodyLarge"/>
              <w:tabs>
                <w:tab w:val="right" w:pos="2336"/>
                <w:tab w:val="right" w:pos="2727"/>
                <w:tab w:val="right" w:pos="4854"/>
                <w:tab w:val="right" w:leader="dot" w:pos="7122"/>
                <w:tab w:val="right" w:pos="9923"/>
                <w:tab w:val="right" w:pos="9957"/>
              </w:tabs>
              <w:spacing w:line="240" w:lineRule="auto"/>
              <w:jc w:val="right"/>
              <w:rPr>
                <w:rFonts w:ascii="Arial" w:hAnsi="Arial" w:cs="Arial"/>
                <w:b w:val="0"/>
                <w:bCs/>
                <w:sz w:val="24"/>
              </w:rPr>
            </w:pPr>
            <w:r w:rsidRPr="00AF058F">
              <w:rPr>
                <w:rFonts w:ascii="Arial" w:hAnsi="Arial" w:cs="Arial"/>
                <w:b w:val="0"/>
                <w:bCs/>
                <w:sz w:val="24"/>
              </w:rPr>
              <w:t>Dec. 31 Bal.</w:t>
            </w:r>
            <w:r w:rsidRPr="00AF058F">
              <w:rPr>
                <w:rFonts w:ascii="Arial" w:hAnsi="Arial" w:cs="Arial"/>
                <w:b w:val="0"/>
                <w:bCs/>
                <w:sz w:val="24"/>
              </w:rPr>
              <w:tab/>
              <w:t>0</w:t>
            </w:r>
          </w:p>
        </w:tc>
        <w:tc>
          <w:tcPr>
            <w:tcW w:w="283" w:type="dxa"/>
          </w:tcPr>
          <w:p w:rsidR="0038133C" w:rsidRPr="00AF058F" w:rsidRDefault="0038133C" w:rsidP="00750072">
            <w:pPr>
              <w:pStyle w:val="BodyLarge"/>
              <w:tabs>
                <w:tab w:val="right" w:pos="2220"/>
                <w:tab w:val="right" w:pos="4854"/>
                <w:tab w:val="right" w:leader="dot" w:pos="7122"/>
                <w:tab w:val="right" w:pos="9923"/>
                <w:tab w:val="right" w:pos="9957"/>
              </w:tabs>
              <w:spacing w:line="240" w:lineRule="auto"/>
              <w:jc w:val="center"/>
              <w:rPr>
                <w:rFonts w:ascii="Arial" w:hAnsi="Arial" w:cs="Arial"/>
                <w:b w:val="0"/>
                <w:bCs/>
                <w:sz w:val="24"/>
              </w:rPr>
            </w:pPr>
          </w:p>
        </w:tc>
        <w:tc>
          <w:tcPr>
            <w:tcW w:w="2268" w:type="dxa"/>
          </w:tcPr>
          <w:p w:rsidR="0038133C" w:rsidRPr="00AF058F" w:rsidRDefault="0038133C" w:rsidP="00750072">
            <w:pPr>
              <w:pStyle w:val="BodyLarge"/>
              <w:tabs>
                <w:tab w:val="right" w:pos="2443"/>
                <w:tab w:val="right" w:pos="2727"/>
                <w:tab w:val="right" w:pos="4854"/>
                <w:tab w:val="right" w:leader="dot" w:pos="7122"/>
                <w:tab w:val="right" w:pos="9923"/>
                <w:tab w:val="right" w:pos="9957"/>
              </w:tabs>
              <w:spacing w:line="240" w:lineRule="auto"/>
              <w:jc w:val="both"/>
              <w:rPr>
                <w:rFonts w:ascii="Arial" w:hAnsi="Arial" w:cs="Arial"/>
                <w:b w:val="0"/>
                <w:bCs/>
                <w:sz w:val="24"/>
              </w:rPr>
            </w:pPr>
          </w:p>
        </w:tc>
        <w:tc>
          <w:tcPr>
            <w:tcW w:w="2676" w:type="dxa"/>
          </w:tcPr>
          <w:p w:rsidR="0038133C" w:rsidRPr="00AF058F" w:rsidRDefault="0038133C" w:rsidP="00750072">
            <w:pPr>
              <w:pStyle w:val="BodyLarge"/>
              <w:tabs>
                <w:tab w:val="right" w:pos="2443"/>
                <w:tab w:val="right" w:pos="2727"/>
                <w:tab w:val="right" w:pos="4854"/>
                <w:tab w:val="right" w:leader="dot" w:pos="7122"/>
                <w:tab w:val="right" w:pos="9923"/>
                <w:tab w:val="right" w:pos="9957"/>
              </w:tabs>
              <w:spacing w:line="240" w:lineRule="auto"/>
              <w:jc w:val="both"/>
              <w:rPr>
                <w:rFonts w:ascii="Arial" w:hAnsi="Arial" w:cs="Arial"/>
                <w:b w:val="0"/>
                <w:bCs/>
                <w:sz w:val="24"/>
              </w:rPr>
            </w:pPr>
          </w:p>
        </w:tc>
      </w:tr>
    </w:tbl>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 xml:space="preserve">Number of common shares: 75,000 </w:t>
      </w:r>
      <w:r>
        <w:rPr>
          <w:rFonts w:ascii="Arial" w:hAnsi="Arial" w:cs="Arial"/>
          <w:b w:val="0"/>
          <w:bCs/>
          <w:szCs w:val="28"/>
        </w:rPr>
        <w:t>×</w:t>
      </w:r>
      <w:r w:rsidRPr="00AF058F">
        <w:rPr>
          <w:rFonts w:ascii="Arial" w:hAnsi="Arial" w:cs="Arial"/>
          <w:b w:val="0"/>
          <w:bCs/>
          <w:szCs w:val="28"/>
        </w:rPr>
        <w:t xml:space="preserve"> 3 = 225,000 + 11,250 = 236,250</w:t>
      </w: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p>
    <w:p w:rsidR="0038133C" w:rsidRPr="00AF058F" w:rsidRDefault="0038133C" w:rsidP="0038133C">
      <w:pPr>
        <w:spacing w:line="240" w:lineRule="auto"/>
        <w:rPr>
          <w:rFonts w:ascii="Arial" w:hAnsi="Arial" w:cs="Arial"/>
          <w:b/>
          <w:bCs/>
          <w:szCs w:val="28"/>
        </w:rPr>
        <w:sectPr w:rsidR="0038133C" w:rsidRPr="00AF058F">
          <w:pgSz w:w="12240" w:h="15840" w:code="1"/>
          <w:pgMar w:top="880" w:right="1080" w:bottom="1080" w:left="1440" w:header="576" w:footer="576" w:gutter="0"/>
          <w:cols w:space="720"/>
        </w:sectPr>
      </w:pPr>
    </w:p>
    <w:p w:rsidR="0038133C" w:rsidRPr="00AF058F" w:rsidRDefault="0038133C" w:rsidP="0038133C">
      <w:pPr>
        <w:spacing w:line="240" w:lineRule="auto"/>
        <w:rPr>
          <w:rFonts w:ascii="Arial" w:hAnsi="Arial" w:cs="Arial"/>
          <w:bCs/>
          <w:sz w:val="28"/>
          <w:szCs w:val="28"/>
        </w:rPr>
      </w:pPr>
      <w:r w:rsidRPr="00AF058F">
        <w:rPr>
          <w:rFonts w:ascii="Arial" w:hAnsi="Arial" w:cs="Arial"/>
          <w:bCs/>
          <w:sz w:val="28"/>
          <w:szCs w:val="28"/>
        </w:rPr>
        <w:lastRenderedPageBreak/>
        <w:t>PROBLEM 11-8B (Continued)</w:t>
      </w: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(c)</w:t>
      </w:r>
    </w:p>
    <w:tbl>
      <w:tblPr>
        <w:tblW w:w="13910" w:type="dxa"/>
        <w:tblInd w:w="-15" w:type="dxa"/>
        <w:tblCellMar>
          <w:left w:w="0" w:type="dxa"/>
          <w:right w:w="0" w:type="dxa"/>
        </w:tblCellMar>
        <w:tblLook w:val="0000" w:firstRow="0" w:lastRow="0" w:firstColumn="0" w:lastColumn="0" w:noHBand="0" w:noVBand="0"/>
      </w:tblPr>
      <w:tblGrid>
        <w:gridCol w:w="2677"/>
        <w:gridCol w:w="1874"/>
        <w:gridCol w:w="284"/>
        <w:gridCol w:w="2126"/>
        <w:gridCol w:w="234"/>
        <w:gridCol w:w="1892"/>
        <w:gridCol w:w="35"/>
        <w:gridCol w:w="1886"/>
        <w:gridCol w:w="105"/>
        <w:gridCol w:w="242"/>
        <w:gridCol w:w="1018"/>
        <w:gridCol w:w="419"/>
        <w:gridCol w:w="1118"/>
      </w:tblGrid>
      <w:tr w:rsidR="0038133C" w:rsidRPr="00AF058F" w:rsidTr="00750072">
        <w:trPr>
          <w:gridAfter w:val="2"/>
          <w:wAfter w:w="1537" w:type="dxa"/>
          <w:trHeight w:val="300"/>
        </w:trPr>
        <w:tc>
          <w:tcPr>
            <w:tcW w:w="2677" w:type="dxa"/>
            <w:tcBorders>
              <w:top w:val="nil"/>
              <w:left w:val="nil"/>
              <w:bottom w:val="nil"/>
              <w:right w:val="nil"/>
            </w:tcBorders>
          </w:tcPr>
          <w:p w:rsidR="0038133C" w:rsidRPr="00AF058F" w:rsidRDefault="0038133C" w:rsidP="00750072">
            <w:pPr>
              <w:pStyle w:val="BodyLarge"/>
              <w:jc w:val="center"/>
              <w:rPr>
                <w:b w:val="0"/>
                <w:bCs/>
              </w:rPr>
            </w:pPr>
          </w:p>
        </w:tc>
        <w:tc>
          <w:tcPr>
            <w:tcW w:w="8331" w:type="dxa"/>
            <w:gridSpan w:val="7"/>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pStyle w:val="BodyLarge"/>
              <w:jc w:val="center"/>
              <w:rPr>
                <w:b w:val="0"/>
                <w:bCs/>
              </w:rPr>
            </w:pPr>
            <w:r w:rsidRPr="00AF058F">
              <w:rPr>
                <w:b w:val="0"/>
                <w:bCs/>
              </w:rPr>
              <w:t>STENGEL CORPORATION</w:t>
            </w:r>
          </w:p>
        </w:tc>
        <w:tc>
          <w:tcPr>
            <w:tcW w:w="1365" w:type="dxa"/>
            <w:gridSpan w:val="3"/>
            <w:tcBorders>
              <w:top w:val="nil"/>
              <w:left w:val="nil"/>
              <w:bottom w:val="nil"/>
              <w:right w:val="nil"/>
            </w:tcBorders>
          </w:tcPr>
          <w:p w:rsidR="0038133C" w:rsidRPr="00AF058F" w:rsidRDefault="0038133C" w:rsidP="00750072">
            <w:pPr>
              <w:pStyle w:val="BodyLarge"/>
              <w:jc w:val="center"/>
              <w:rPr>
                <w:b w:val="0"/>
                <w:bCs/>
              </w:rPr>
            </w:pPr>
          </w:p>
        </w:tc>
      </w:tr>
      <w:tr w:rsidR="0038133C" w:rsidRPr="00AF058F" w:rsidTr="00750072">
        <w:trPr>
          <w:gridAfter w:val="2"/>
          <w:wAfter w:w="1537" w:type="dxa"/>
          <w:trHeight w:val="300"/>
        </w:trPr>
        <w:tc>
          <w:tcPr>
            <w:tcW w:w="2677" w:type="dxa"/>
            <w:tcBorders>
              <w:top w:val="nil"/>
              <w:left w:val="nil"/>
              <w:bottom w:val="nil"/>
              <w:right w:val="nil"/>
            </w:tcBorders>
          </w:tcPr>
          <w:p w:rsidR="0038133C" w:rsidRPr="00AF058F" w:rsidRDefault="0038133C" w:rsidP="00750072">
            <w:pPr>
              <w:jc w:val="center"/>
              <w:rPr>
                <w:rFonts w:ascii="Arial" w:hAnsi="Arial" w:cs="Arial"/>
                <w:sz w:val="28"/>
              </w:rPr>
            </w:pPr>
          </w:p>
        </w:tc>
        <w:tc>
          <w:tcPr>
            <w:tcW w:w="8331" w:type="dxa"/>
            <w:gridSpan w:val="7"/>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Statement of Changes in Equity</w:t>
            </w:r>
          </w:p>
        </w:tc>
        <w:tc>
          <w:tcPr>
            <w:tcW w:w="1365" w:type="dxa"/>
            <w:gridSpan w:val="3"/>
            <w:tcBorders>
              <w:top w:val="nil"/>
              <w:left w:val="nil"/>
              <w:bottom w:val="nil"/>
              <w:right w:val="nil"/>
            </w:tcBorders>
          </w:tcPr>
          <w:p w:rsidR="0038133C" w:rsidRPr="00AF058F" w:rsidRDefault="0038133C" w:rsidP="00750072">
            <w:pPr>
              <w:jc w:val="center"/>
              <w:rPr>
                <w:rFonts w:ascii="Arial" w:hAnsi="Arial" w:cs="Arial"/>
                <w:sz w:val="28"/>
              </w:rPr>
            </w:pPr>
          </w:p>
        </w:tc>
      </w:tr>
      <w:tr w:rsidR="0038133C" w:rsidRPr="00AF058F" w:rsidTr="00750072">
        <w:trPr>
          <w:gridAfter w:val="2"/>
          <w:wAfter w:w="1537" w:type="dxa"/>
          <w:trHeight w:val="300"/>
        </w:trPr>
        <w:tc>
          <w:tcPr>
            <w:tcW w:w="2677" w:type="dxa"/>
            <w:tcBorders>
              <w:top w:val="nil"/>
              <w:left w:val="nil"/>
              <w:bottom w:val="nil"/>
              <w:right w:val="nil"/>
            </w:tcBorders>
          </w:tcPr>
          <w:p w:rsidR="0038133C" w:rsidRPr="00AF058F" w:rsidRDefault="0038133C" w:rsidP="00750072">
            <w:pPr>
              <w:jc w:val="center"/>
              <w:rPr>
                <w:rFonts w:ascii="Arial" w:hAnsi="Arial" w:cs="Arial"/>
                <w:sz w:val="28"/>
              </w:rPr>
            </w:pPr>
          </w:p>
        </w:tc>
        <w:tc>
          <w:tcPr>
            <w:tcW w:w="8331" w:type="dxa"/>
            <w:gridSpan w:val="7"/>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Year Ended December 31, 2012</w:t>
            </w:r>
          </w:p>
        </w:tc>
        <w:tc>
          <w:tcPr>
            <w:tcW w:w="1365" w:type="dxa"/>
            <w:gridSpan w:val="3"/>
            <w:tcBorders>
              <w:top w:val="nil"/>
              <w:left w:val="nil"/>
              <w:bottom w:val="nil"/>
              <w:right w:val="nil"/>
            </w:tcBorders>
          </w:tcPr>
          <w:p w:rsidR="0038133C" w:rsidRPr="00AF058F" w:rsidRDefault="0038133C" w:rsidP="00750072">
            <w:pPr>
              <w:jc w:val="center"/>
              <w:rPr>
                <w:rFonts w:ascii="Arial" w:hAnsi="Arial" w:cs="Arial"/>
                <w:sz w:val="28"/>
              </w:rPr>
            </w:pPr>
          </w:p>
        </w:tc>
      </w:tr>
      <w:tr w:rsidR="0038133C" w:rsidRPr="00AF058F" w:rsidTr="00750072">
        <w:trPr>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35" w:type="dxa"/>
            <w:tcBorders>
              <w:top w:val="nil"/>
              <w:left w:val="nil"/>
              <w:bottom w:val="nil"/>
              <w:right w:val="nil"/>
            </w:tcBorders>
          </w:tcPr>
          <w:p w:rsidR="0038133C" w:rsidRPr="00AF058F" w:rsidRDefault="0038133C" w:rsidP="00750072">
            <w:pPr>
              <w:rPr>
                <w:rFonts w:ascii="Arial" w:eastAsia="Arial Unicode MS" w:hAnsi="Arial" w:cs="Arial"/>
                <w:sz w:val="28"/>
                <w:szCs w:val="24"/>
              </w:rPr>
            </w:pPr>
          </w:p>
        </w:tc>
        <w:tc>
          <w:tcPr>
            <w:tcW w:w="1991" w:type="dxa"/>
            <w:gridSpan w:val="2"/>
            <w:tcBorders>
              <w:top w:val="nil"/>
              <w:left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0" w:type="auto"/>
            <w:gridSpan w:val="2"/>
            <w:tcBorders>
              <w:top w:val="nil"/>
              <w:left w:val="nil"/>
              <w:right w:val="nil"/>
            </w:tcBorders>
          </w:tcPr>
          <w:p w:rsidR="0038133C" w:rsidRPr="00AF058F" w:rsidRDefault="0038133C" w:rsidP="00750072">
            <w:pPr>
              <w:rPr>
                <w:rFonts w:ascii="Arial" w:eastAsia="Arial Unicode MS" w:hAnsi="Arial" w:cs="Arial"/>
                <w:sz w:val="28"/>
                <w:szCs w:val="24"/>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r>
      <w:tr w:rsidR="0038133C" w:rsidRPr="00AF058F" w:rsidTr="00750072">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4284" w:type="dxa"/>
            <w:gridSpan w:val="3"/>
            <w:tcBorders>
              <w:top w:val="nil"/>
              <w:left w:val="nil"/>
              <w:bottom w:val="single" w:sz="4" w:space="0" w:color="auto"/>
              <w:right w:val="nil"/>
            </w:tcBorders>
            <w:noWrap/>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Common Shares</w:t>
            </w:r>
          </w:p>
        </w:tc>
        <w:tc>
          <w:tcPr>
            <w:tcW w:w="234" w:type="dxa"/>
            <w:tcBorders>
              <w:top w:val="nil"/>
              <w:left w:val="nil"/>
              <w:bottom w:val="nil"/>
              <w:right w:val="nil"/>
            </w:tcBorders>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35" w:type="dxa"/>
            <w:tcBorders>
              <w:top w:val="nil"/>
              <w:left w:val="nil"/>
              <w:bottom w:val="nil"/>
              <w:right w:val="nil"/>
            </w:tcBorders>
          </w:tcPr>
          <w:p w:rsidR="0038133C" w:rsidRPr="00AF058F" w:rsidRDefault="0038133C" w:rsidP="00750072">
            <w:pPr>
              <w:rPr>
                <w:rFonts w:ascii="Arial" w:eastAsia="Arial Unicode MS" w:hAnsi="Arial" w:cs="Arial"/>
                <w:sz w:val="28"/>
                <w:szCs w:val="24"/>
              </w:rPr>
            </w:pPr>
          </w:p>
        </w:tc>
        <w:tc>
          <w:tcPr>
            <w:tcW w:w="1991"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p>
        </w:tc>
        <w:tc>
          <w:tcPr>
            <w:tcW w:w="0" w:type="auto"/>
            <w:gridSpan w:val="2"/>
            <w:tcBorders>
              <w:top w:val="nil"/>
              <w:left w:val="nil"/>
              <w:right w:val="nil"/>
            </w:tcBorders>
          </w:tcPr>
          <w:p w:rsidR="0038133C" w:rsidRPr="00AF058F" w:rsidRDefault="0038133C" w:rsidP="00750072">
            <w:pPr>
              <w:rPr>
                <w:rFonts w:ascii="Arial" w:eastAsia="Arial Unicode MS" w:hAnsi="Arial" w:cs="Arial"/>
                <w:sz w:val="28"/>
                <w:szCs w:val="24"/>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r>
      <w:tr w:rsidR="0038133C" w:rsidRPr="00AF058F" w:rsidTr="00750072">
        <w:trPr>
          <w:gridAfter w:val="1"/>
          <w:trHeight w:val="978"/>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1874" w:type="dxa"/>
            <w:tcBorders>
              <w:top w:val="nil"/>
              <w:left w:val="nil"/>
              <w:bottom w:val="single" w:sz="4" w:space="0" w:color="auto"/>
              <w:right w:val="nil"/>
            </w:tcBorders>
            <w:tcMar>
              <w:top w:w="15" w:type="dxa"/>
              <w:left w:w="15" w:type="dxa"/>
              <w:bottom w:w="0" w:type="dxa"/>
              <w:right w:w="15" w:type="dxa"/>
            </w:tcMar>
            <w:vAlign w:val="bottom"/>
          </w:tcPr>
          <w:p w:rsidR="0038133C" w:rsidRPr="00AF058F" w:rsidRDefault="0038133C" w:rsidP="00750072">
            <w:pPr>
              <w:pStyle w:val="xl26"/>
              <w:spacing w:before="0" w:beforeAutospacing="0" w:after="0" w:afterAutospacing="0" w:line="260" w:lineRule="exact"/>
              <w:rPr>
                <w:rFonts w:ascii="Arial" w:hAnsi="Arial" w:cs="Arial"/>
                <w:sz w:val="28"/>
                <w:szCs w:val="20"/>
                <w:lang w:val="en-CA"/>
              </w:rPr>
            </w:pPr>
            <w:r w:rsidRPr="00AF058F">
              <w:rPr>
                <w:rFonts w:ascii="Arial" w:hAnsi="Arial" w:cs="Arial"/>
                <w:sz w:val="28"/>
                <w:szCs w:val="20"/>
                <w:lang w:val="en-CA"/>
              </w:rPr>
              <w:t>Number of Shares</w:t>
            </w:r>
          </w:p>
        </w:tc>
        <w:tc>
          <w:tcPr>
            <w:tcW w:w="284" w:type="dxa"/>
            <w:tcBorders>
              <w:top w:val="nil"/>
              <w:left w:val="nil"/>
              <w:bottom w:val="nil"/>
              <w:right w:val="nil"/>
            </w:tcBorders>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126" w:type="dxa"/>
            <w:tcBorders>
              <w:top w:val="nil"/>
              <w:left w:val="nil"/>
              <w:bottom w:val="single" w:sz="4" w:space="0" w:color="auto"/>
              <w:right w:val="nil"/>
            </w:tcBorders>
            <w:tcMar>
              <w:top w:w="15" w:type="dxa"/>
              <w:left w:w="15" w:type="dxa"/>
              <w:bottom w:w="0" w:type="dxa"/>
              <w:right w:w="15" w:type="dxa"/>
            </w:tcMar>
            <w:vAlign w:val="bottom"/>
          </w:tcPr>
          <w:p w:rsidR="0038133C" w:rsidRPr="00AF058F" w:rsidRDefault="0038133C" w:rsidP="00750072">
            <w:pPr>
              <w:jc w:val="center"/>
              <w:rPr>
                <w:rFonts w:ascii="Arial" w:hAnsi="Arial" w:cs="Arial"/>
                <w:sz w:val="28"/>
              </w:rPr>
            </w:pPr>
            <w:r w:rsidRPr="00AF058F">
              <w:rPr>
                <w:rFonts w:ascii="Arial" w:hAnsi="Arial" w:cs="Arial"/>
                <w:sz w:val="28"/>
              </w:rPr>
              <w:t>Legal</w:t>
            </w:r>
          </w:p>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Capital</w:t>
            </w: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p>
        </w:tc>
        <w:tc>
          <w:tcPr>
            <w:tcW w:w="1892" w:type="dxa"/>
            <w:tcBorders>
              <w:top w:val="nil"/>
              <w:left w:val="nil"/>
              <w:bottom w:val="single" w:sz="4" w:space="0" w:color="auto"/>
              <w:right w:val="nil"/>
            </w:tcBorders>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Retained Earnings</w:t>
            </w:r>
          </w:p>
        </w:tc>
        <w:tc>
          <w:tcPr>
            <w:tcW w:w="35" w:type="dxa"/>
            <w:tcBorders>
              <w:top w:val="nil"/>
              <w:left w:val="nil"/>
              <w:bottom w:val="nil"/>
              <w:right w:val="nil"/>
            </w:tcBorders>
          </w:tcPr>
          <w:p w:rsidR="0038133C" w:rsidRPr="00AF058F" w:rsidRDefault="0038133C" w:rsidP="00750072">
            <w:pPr>
              <w:rPr>
                <w:rFonts w:ascii="Arial" w:eastAsia="Arial Unicode MS" w:hAnsi="Arial" w:cs="Arial"/>
                <w:sz w:val="28"/>
                <w:szCs w:val="24"/>
              </w:rPr>
            </w:pPr>
          </w:p>
        </w:tc>
        <w:tc>
          <w:tcPr>
            <w:tcW w:w="1991" w:type="dxa"/>
            <w:gridSpan w:val="2"/>
            <w:tcBorders>
              <w:top w:val="nil"/>
              <w:left w:val="nil"/>
              <w:bottom w:val="single" w:sz="4" w:space="0" w:color="auto"/>
              <w:right w:val="nil"/>
            </w:tcBorders>
            <w:tcMar>
              <w:top w:w="15" w:type="dxa"/>
              <w:left w:w="15" w:type="dxa"/>
              <w:bottom w:w="0" w:type="dxa"/>
              <w:right w:w="15"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eastAsia="Arial Unicode MS" w:hAnsi="Arial" w:cs="Arial"/>
                <w:sz w:val="28"/>
                <w:szCs w:val="24"/>
              </w:rPr>
              <w:t>Accumulated</w:t>
            </w:r>
          </w:p>
          <w:p w:rsidR="0038133C" w:rsidRPr="00AF058F" w:rsidRDefault="0038133C" w:rsidP="00750072">
            <w:pPr>
              <w:jc w:val="center"/>
              <w:rPr>
                <w:rFonts w:ascii="Arial" w:eastAsia="Arial Unicode MS" w:hAnsi="Arial" w:cs="Arial"/>
                <w:sz w:val="28"/>
                <w:szCs w:val="24"/>
              </w:rPr>
            </w:pPr>
            <w:r w:rsidRPr="00AF058F">
              <w:rPr>
                <w:rFonts w:ascii="Arial" w:eastAsia="Arial Unicode MS" w:hAnsi="Arial" w:cs="Arial"/>
                <w:sz w:val="28"/>
                <w:szCs w:val="24"/>
              </w:rPr>
              <w:t>Other Comprehensive Loss</w:t>
            </w:r>
          </w:p>
        </w:tc>
        <w:tc>
          <w:tcPr>
            <w:tcW w:w="242" w:type="dxa"/>
            <w:tcBorders>
              <w:top w:val="nil"/>
              <w:left w:val="nil"/>
              <w:right w:val="nil"/>
            </w:tcBorders>
          </w:tcPr>
          <w:p w:rsidR="0038133C" w:rsidRPr="00AF058F" w:rsidRDefault="0038133C" w:rsidP="00750072">
            <w:pPr>
              <w:ind w:left="228"/>
              <w:jc w:val="center"/>
              <w:rPr>
                <w:rFonts w:ascii="Arial" w:hAnsi="Arial" w:cs="Arial"/>
                <w:sz w:val="28"/>
              </w:rPr>
            </w:pPr>
          </w:p>
        </w:tc>
        <w:tc>
          <w:tcPr>
            <w:tcW w:w="1437" w:type="dxa"/>
            <w:gridSpan w:val="2"/>
            <w:tcBorders>
              <w:top w:val="nil"/>
              <w:left w:val="nil"/>
              <w:bottom w:val="single" w:sz="4" w:space="0" w:color="auto"/>
              <w:right w:val="nil"/>
            </w:tcBorders>
            <w:noWrap/>
            <w:tcMar>
              <w:top w:w="15" w:type="dxa"/>
              <w:left w:w="15" w:type="dxa"/>
              <w:bottom w:w="0" w:type="dxa"/>
              <w:right w:w="15" w:type="dxa"/>
            </w:tcMar>
            <w:vAlign w:val="bottom"/>
          </w:tcPr>
          <w:p w:rsidR="0038133C" w:rsidRPr="00AF058F" w:rsidRDefault="0038133C" w:rsidP="00750072">
            <w:pPr>
              <w:ind w:left="228"/>
              <w:jc w:val="center"/>
              <w:rPr>
                <w:rFonts w:ascii="Arial" w:eastAsia="Arial Unicode MS" w:hAnsi="Arial" w:cs="Arial"/>
                <w:sz w:val="28"/>
                <w:szCs w:val="24"/>
              </w:rPr>
            </w:pPr>
            <w:r w:rsidRPr="00AF058F">
              <w:rPr>
                <w:rFonts w:ascii="Arial" w:hAnsi="Arial" w:cs="Arial"/>
                <w:sz w:val="28"/>
              </w:rPr>
              <w:t>Total</w:t>
            </w: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35" w:type="dxa"/>
            <w:tcBorders>
              <w:top w:val="nil"/>
              <w:left w:val="nil"/>
              <w:bottom w:val="nil"/>
              <w:right w:val="nil"/>
            </w:tcBorders>
          </w:tcPr>
          <w:p w:rsidR="0038133C" w:rsidRPr="00AF058F" w:rsidRDefault="0038133C" w:rsidP="00750072">
            <w:pPr>
              <w:rPr>
                <w:rFonts w:ascii="Arial" w:eastAsia="Arial Unicode MS" w:hAnsi="Arial" w:cs="Arial"/>
                <w:sz w:val="28"/>
                <w:szCs w:val="24"/>
              </w:rPr>
            </w:pPr>
          </w:p>
        </w:tc>
        <w:tc>
          <w:tcPr>
            <w:tcW w:w="1991" w:type="dxa"/>
            <w:gridSpan w:val="2"/>
            <w:tcBorders>
              <w:top w:val="single" w:sz="4" w:space="0" w:color="auto"/>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c>
          <w:tcPr>
            <w:tcW w:w="242" w:type="dxa"/>
            <w:tcBorders>
              <w:top w:val="nil"/>
              <w:left w:val="nil"/>
              <w:bottom w:val="nil"/>
              <w:right w:val="nil"/>
            </w:tcBorders>
          </w:tcPr>
          <w:p w:rsidR="0038133C" w:rsidRPr="00AF058F" w:rsidRDefault="0038133C" w:rsidP="00750072">
            <w:pPr>
              <w:rPr>
                <w:rFonts w:ascii="Arial" w:eastAsia="Arial Unicode MS" w:hAnsi="Arial" w:cs="Arial"/>
                <w:sz w:val="28"/>
                <w:szCs w:val="24"/>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Balance, Jan. 1</w:t>
            </w: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75,000 </w:t>
            </w: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$1,700,000</w:t>
            </w: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900,000</w:t>
            </w: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eastAsia="Arial Unicode MS" w:hAnsi="Arial" w:cs="Arial"/>
                <w:sz w:val="28"/>
                <w:szCs w:val="24"/>
              </w:rPr>
              <w:t>$(125,000)</w:t>
            </w:r>
          </w:p>
        </w:tc>
        <w:tc>
          <w:tcPr>
            <w:tcW w:w="242" w:type="dxa"/>
            <w:tcBorders>
              <w:top w:val="nil"/>
              <w:left w:val="nil"/>
              <w:bottom w:val="nil"/>
              <w:right w:val="nil"/>
            </w:tcBorders>
          </w:tcPr>
          <w:p w:rsidR="0038133C" w:rsidRPr="00AF058F" w:rsidRDefault="0038133C" w:rsidP="00750072">
            <w:pPr>
              <w:jc w:val="right"/>
              <w:rPr>
                <w:rFonts w:ascii="Arial" w:hAnsi="Arial" w:cs="Arial"/>
                <w:sz w:val="28"/>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$2,475,000</w:t>
            </w: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Cash dividends</w:t>
            </w: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(75,000)</w:t>
            </w: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42" w:type="dxa"/>
            <w:tcBorders>
              <w:top w:val="nil"/>
              <w:left w:val="nil"/>
              <w:bottom w:val="nil"/>
              <w:right w:val="nil"/>
            </w:tcBorders>
          </w:tcPr>
          <w:p w:rsidR="0038133C" w:rsidRPr="00AF058F" w:rsidRDefault="0038133C" w:rsidP="00750072">
            <w:pPr>
              <w:jc w:val="right"/>
              <w:rPr>
                <w:rFonts w:ascii="Arial" w:hAnsi="Arial" w:cs="Arial"/>
                <w:sz w:val="28"/>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(75,000)</w:t>
            </w: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Stock split, April 1</w:t>
            </w: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150,000 </w:t>
            </w: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42"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Stock dividends</w:t>
            </w: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11,250 </w:t>
            </w: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157,500 </w:t>
            </w: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(157,500)</w:t>
            </w: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nil"/>
              <w:left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42"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r>
      <w:tr w:rsidR="0038133C" w:rsidRPr="00AF058F" w:rsidTr="00750072">
        <w:trPr>
          <w:gridAfter w:val="1"/>
          <w:trHeight w:val="300"/>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lastRenderedPageBreak/>
              <w:t>Profit</w:t>
            </w:r>
          </w:p>
        </w:tc>
        <w:tc>
          <w:tcPr>
            <w:tcW w:w="187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400,000 </w:t>
            </w: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nil"/>
              <w:left w:val="nil"/>
              <w:bottom w:val="single" w:sz="4"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w:t>
            </w:r>
          </w:p>
        </w:tc>
        <w:tc>
          <w:tcPr>
            <w:tcW w:w="242" w:type="dxa"/>
            <w:tcBorders>
              <w:top w:val="nil"/>
              <w:left w:val="nil"/>
              <w:bottom w:val="nil"/>
              <w:right w:val="nil"/>
            </w:tcBorders>
          </w:tcPr>
          <w:p w:rsidR="0038133C" w:rsidRPr="00AF058F" w:rsidRDefault="0038133C" w:rsidP="00750072">
            <w:pPr>
              <w:jc w:val="right"/>
              <w:rPr>
                <w:rFonts w:ascii="Arial" w:hAnsi="Arial" w:cs="Arial"/>
                <w:sz w:val="28"/>
              </w:rPr>
            </w:pPr>
          </w:p>
        </w:tc>
        <w:tc>
          <w:tcPr>
            <w:tcW w:w="1437" w:type="dxa"/>
            <w:gridSpan w:val="2"/>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400,000</w:t>
            </w:r>
          </w:p>
        </w:tc>
      </w:tr>
      <w:tr w:rsidR="0038133C" w:rsidRPr="00AF058F" w:rsidTr="00750072">
        <w:trPr>
          <w:gridAfter w:val="1"/>
          <w:trHeight w:val="315"/>
        </w:trPr>
        <w:tc>
          <w:tcPr>
            <w:tcW w:w="0" w:type="auto"/>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Balance, Dec. 31</w:t>
            </w:r>
          </w:p>
        </w:tc>
        <w:tc>
          <w:tcPr>
            <w:tcW w:w="1874" w:type="dxa"/>
            <w:tcBorders>
              <w:top w:val="single" w:sz="4" w:space="0" w:color="auto"/>
              <w:left w:val="nil"/>
              <w:bottom w:val="double" w:sz="6"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 xml:space="preserve">     236,250 </w:t>
            </w:r>
          </w:p>
        </w:tc>
        <w:tc>
          <w:tcPr>
            <w:tcW w:w="28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2126" w:type="dxa"/>
            <w:tcBorders>
              <w:top w:val="single" w:sz="4" w:space="0" w:color="auto"/>
              <w:left w:val="nil"/>
              <w:bottom w:val="double" w:sz="6"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$1,857,500</w:t>
            </w:r>
          </w:p>
        </w:tc>
        <w:tc>
          <w:tcPr>
            <w:tcW w:w="234" w:type="dxa"/>
            <w:tcBorders>
              <w:top w:val="nil"/>
              <w:left w:val="nil"/>
              <w:bottom w:val="nil"/>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p>
        </w:tc>
        <w:tc>
          <w:tcPr>
            <w:tcW w:w="1892" w:type="dxa"/>
            <w:tcBorders>
              <w:top w:val="single" w:sz="4" w:space="0" w:color="auto"/>
              <w:left w:val="nil"/>
              <w:bottom w:val="double" w:sz="6"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$1,067,500</w:t>
            </w:r>
          </w:p>
        </w:tc>
        <w:tc>
          <w:tcPr>
            <w:tcW w:w="35" w:type="dxa"/>
            <w:tcBorders>
              <w:top w:val="nil"/>
              <w:left w:val="nil"/>
              <w:bottom w:val="nil"/>
              <w:right w:val="nil"/>
            </w:tcBorders>
          </w:tcPr>
          <w:p w:rsidR="0038133C" w:rsidRPr="00AF058F" w:rsidRDefault="0038133C" w:rsidP="00750072">
            <w:pPr>
              <w:jc w:val="right"/>
              <w:rPr>
                <w:rFonts w:ascii="Arial" w:eastAsia="Arial Unicode MS" w:hAnsi="Arial" w:cs="Arial"/>
                <w:sz w:val="28"/>
                <w:szCs w:val="24"/>
              </w:rPr>
            </w:pPr>
          </w:p>
        </w:tc>
        <w:tc>
          <w:tcPr>
            <w:tcW w:w="1991" w:type="dxa"/>
            <w:gridSpan w:val="2"/>
            <w:tcBorders>
              <w:top w:val="single" w:sz="4" w:space="0" w:color="auto"/>
              <w:left w:val="nil"/>
              <w:bottom w:val="double" w:sz="4"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hAnsi="Arial" w:cs="Arial"/>
                <w:sz w:val="28"/>
              </w:rPr>
            </w:pPr>
            <w:r w:rsidRPr="00AF058F">
              <w:rPr>
                <w:rFonts w:ascii="Arial" w:eastAsia="Arial Unicode MS" w:hAnsi="Arial" w:cs="Arial"/>
                <w:sz w:val="28"/>
                <w:szCs w:val="24"/>
              </w:rPr>
              <w:t>$(125,000)</w:t>
            </w:r>
          </w:p>
        </w:tc>
        <w:tc>
          <w:tcPr>
            <w:tcW w:w="242" w:type="dxa"/>
            <w:tcBorders>
              <w:left w:val="nil"/>
              <w:right w:val="nil"/>
            </w:tcBorders>
          </w:tcPr>
          <w:p w:rsidR="0038133C" w:rsidRPr="00AF058F" w:rsidRDefault="0038133C" w:rsidP="00750072">
            <w:pPr>
              <w:jc w:val="right"/>
              <w:rPr>
                <w:rFonts w:ascii="Arial" w:hAnsi="Arial" w:cs="Arial"/>
                <w:sz w:val="28"/>
              </w:rPr>
            </w:pPr>
          </w:p>
        </w:tc>
        <w:tc>
          <w:tcPr>
            <w:tcW w:w="1437" w:type="dxa"/>
            <w:gridSpan w:val="2"/>
            <w:tcBorders>
              <w:top w:val="single" w:sz="4" w:space="0" w:color="auto"/>
              <w:left w:val="nil"/>
              <w:bottom w:val="double" w:sz="6" w:space="0" w:color="auto"/>
              <w:right w:val="nil"/>
            </w:tcBorders>
            <w:noWrap/>
            <w:tcMar>
              <w:top w:w="15" w:type="dxa"/>
              <w:left w:w="15" w:type="dxa"/>
              <w:bottom w:w="0" w:type="dxa"/>
              <w:right w:w="15" w:type="dxa"/>
            </w:tcMar>
            <w:vAlign w:val="bottom"/>
          </w:tcPr>
          <w:p w:rsidR="0038133C" w:rsidRPr="00AF058F" w:rsidRDefault="0038133C" w:rsidP="00750072">
            <w:pPr>
              <w:jc w:val="right"/>
              <w:rPr>
                <w:rFonts w:ascii="Arial" w:eastAsia="Arial Unicode MS" w:hAnsi="Arial" w:cs="Arial"/>
                <w:sz w:val="28"/>
                <w:szCs w:val="24"/>
              </w:rPr>
            </w:pPr>
            <w:r w:rsidRPr="00AF058F">
              <w:rPr>
                <w:rFonts w:ascii="Arial" w:hAnsi="Arial" w:cs="Arial"/>
                <w:sz w:val="28"/>
              </w:rPr>
              <w:t>$2,800,000</w:t>
            </w:r>
          </w:p>
        </w:tc>
      </w:tr>
    </w:tbl>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sectPr w:rsidR="0038133C" w:rsidRPr="00AF058F">
          <w:pgSz w:w="15840" w:h="12240" w:orient="landscape" w:code="1"/>
          <w:pgMar w:top="1080" w:right="1080" w:bottom="1440" w:left="880" w:header="576" w:footer="576" w:gutter="0"/>
          <w:cols w:space="720"/>
          <w:docGrid w:linePitch="299"/>
        </w:sectPr>
      </w:pPr>
    </w:p>
    <w:p w:rsidR="0038133C" w:rsidRPr="00AF058F" w:rsidRDefault="0038133C" w:rsidP="0038133C">
      <w:pPr>
        <w:spacing w:line="240" w:lineRule="auto"/>
        <w:rPr>
          <w:rFonts w:ascii="Arial" w:hAnsi="Arial" w:cs="Arial"/>
          <w:bCs/>
          <w:sz w:val="28"/>
          <w:szCs w:val="28"/>
        </w:rPr>
      </w:pPr>
      <w:r w:rsidRPr="00AF058F">
        <w:rPr>
          <w:rFonts w:ascii="Arial" w:hAnsi="Arial" w:cs="Arial"/>
          <w:bCs/>
          <w:sz w:val="28"/>
          <w:szCs w:val="28"/>
        </w:rPr>
        <w:lastRenderedPageBreak/>
        <w:t>PROBLEM 11-8B (Continued)</w:t>
      </w:r>
    </w:p>
    <w:p w:rsidR="0038133C" w:rsidRPr="00AF058F" w:rsidRDefault="0038133C" w:rsidP="0038133C">
      <w:pPr>
        <w:spacing w:line="240" w:lineRule="auto"/>
        <w:rPr>
          <w:rFonts w:ascii="Arial" w:hAnsi="Arial" w:cs="Arial"/>
          <w:bCs/>
          <w:sz w:val="28"/>
          <w:szCs w:val="28"/>
        </w:rPr>
      </w:pPr>
    </w:p>
    <w:p w:rsidR="0038133C" w:rsidRPr="00AF058F" w:rsidRDefault="0038133C" w:rsidP="0038133C">
      <w:pPr>
        <w:pStyle w:val="BodyLarge"/>
        <w:tabs>
          <w:tab w:val="left" w:pos="567"/>
          <w:tab w:val="left" w:pos="1134"/>
          <w:tab w:val="left" w:pos="1418"/>
          <w:tab w:val="right" w:pos="1701"/>
          <w:tab w:val="left" w:pos="1985"/>
          <w:tab w:val="center" w:pos="4820"/>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(d)</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STENGEL CORPORATION</w:t>
      </w:r>
    </w:p>
    <w:p w:rsidR="0038133C" w:rsidRPr="00AF058F" w:rsidRDefault="0038133C" w:rsidP="0038133C">
      <w:pPr>
        <w:pStyle w:val="BodyLarge"/>
        <w:tabs>
          <w:tab w:val="left" w:pos="567"/>
          <w:tab w:val="right" w:pos="1701"/>
          <w:tab w:val="left" w:pos="1985"/>
          <w:tab w:val="left" w:pos="2552"/>
          <w:tab w:val="left" w:pos="3119"/>
          <w:tab w:val="center" w:pos="4820"/>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Statement of Financial Position (Partial)</w:t>
      </w:r>
    </w:p>
    <w:p w:rsidR="0038133C" w:rsidRPr="00AF058F" w:rsidRDefault="0038133C" w:rsidP="0038133C">
      <w:pPr>
        <w:pStyle w:val="BodyLarge"/>
        <w:tabs>
          <w:tab w:val="left" w:pos="567"/>
          <w:tab w:val="right" w:pos="1701"/>
          <w:tab w:val="left" w:pos="1985"/>
          <w:tab w:val="left" w:pos="2552"/>
          <w:tab w:val="left" w:pos="3119"/>
          <w:tab w:val="center" w:pos="4820"/>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December 31, 2012</w:t>
      </w: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ab/>
        <w:t>Shareholders’ equity</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 xml:space="preserve">Common shares, no par value, unlimited number of </w:t>
      </w:r>
    </w:p>
    <w:p w:rsidR="0038133C" w:rsidRPr="00AF058F" w:rsidRDefault="0038133C" w:rsidP="0038133C">
      <w:pPr>
        <w:pStyle w:val="BodyLarge"/>
        <w:tabs>
          <w:tab w:val="left" w:pos="567"/>
          <w:tab w:val="left" w:pos="1134"/>
          <w:tab w:val="left" w:pos="1701"/>
          <w:tab w:val="left" w:pos="2268"/>
          <w:tab w:val="left" w:pos="2835"/>
          <w:tab w:val="right" w:leader="dot" w:pos="7740"/>
          <w:tab w:val="right" w:pos="9639"/>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rPr>
        <w:tab/>
        <w:t>shares authorized, 236,500 issued</w:t>
      </w:r>
      <w:r w:rsidRPr="00AF058F">
        <w:rPr>
          <w:rFonts w:ascii="Arial" w:hAnsi="Arial" w:cs="Arial"/>
          <w:b w:val="0"/>
          <w:bCs/>
          <w:szCs w:val="28"/>
        </w:rPr>
        <w:tab/>
      </w:r>
      <w:r w:rsidRPr="00AF058F">
        <w:rPr>
          <w:rFonts w:ascii="Arial" w:hAnsi="Arial" w:cs="Arial"/>
          <w:b w:val="0"/>
          <w:bCs/>
          <w:szCs w:val="28"/>
        </w:rPr>
        <w:tab/>
        <w:t>$1,857,500</w:t>
      </w:r>
    </w:p>
    <w:p w:rsidR="0038133C" w:rsidRPr="00AF058F" w:rsidRDefault="0038133C" w:rsidP="0038133C">
      <w:pPr>
        <w:pStyle w:val="BodyLarge"/>
        <w:tabs>
          <w:tab w:val="left" w:pos="567"/>
          <w:tab w:val="left" w:pos="1134"/>
          <w:tab w:val="left" w:pos="1701"/>
          <w:tab w:val="left" w:pos="2268"/>
          <w:tab w:val="left" w:pos="2835"/>
          <w:tab w:val="right" w:leader="dot" w:pos="7740"/>
          <w:tab w:val="right" w:pos="9639"/>
        </w:tabs>
        <w:spacing w:line="240" w:lineRule="auto"/>
        <w:jc w:val="both"/>
        <w:rPr>
          <w:rFonts w:ascii="Arial" w:hAnsi="Arial" w:cs="Arial"/>
          <w:b w:val="0"/>
          <w:bCs/>
          <w:szCs w:val="28"/>
          <w:u w:val="single"/>
        </w:rPr>
      </w:pPr>
      <w:r w:rsidRPr="00AF058F">
        <w:rPr>
          <w:rFonts w:ascii="Arial" w:hAnsi="Arial" w:cs="Arial"/>
          <w:b w:val="0"/>
          <w:bCs/>
          <w:szCs w:val="28"/>
        </w:rPr>
        <w:tab/>
      </w:r>
      <w:r w:rsidRPr="00AF058F">
        <w:rPr>
          <w:rFonts w:ascii="Arial" w:hAnsi="Arial" w:cs="Arial"/>
          <w:b w:val="0"/>
          <w:bCs/>
          <w:szCs w:val="28"/>
        </w:rPr>
        <w:tab/>
        <w:t>Retained earnings</w:t>
      </w:r>
      <w:r w:rsidRPr="00AF058F">
        <w:rPr>
          <w:rFonts w:ascii="Arial" w:hAnsi="Arial" w:cs="Arial"/>
          <w:b w:val="0"/>
          <w:bCs/>
          <w:szCs w:val="28"/>
        </w:rPr>
        <w:tab/>
      </w:r>
      <w:r w:rsidRPr="00AF058F">
        <w:rPr>
          <w:rFonts w:ascii="Arial" w:hAnsi="Arial" w:cs="Arial"/>
          <w:b w:val="0"/>
          <w:bCs/>
          <w:szCs w:val="28"/>
        </w:rPr>
        <w:tab/>
        <w:t xml:space="preserve">  1,067,500</w:t>
      </w:r>
    </w:p>
    <w:p w:rsidR="0038133C" w:rsidRPr="00AF058F" w:rsidRDefault="0038133C" w:rsidP="0038133C">
      <w:pPr>
        <w:pStyle w:val="BodyLarge"/>
        <w:tabs>
          <w:tab w:val="left" w:pos="567"/>
          <w:tab w:val="left" w:pos="1134"/>
          <w:tab w:val="left" w:pos="1701"/>
          <w:tab w:val="left" w:pos="2268"/>
          <w:tab w:val="left" w:pos="2835"/>
          <w:tab w:val="right" w:leader="dot" w:pos="7740"/>
          <w:tab w:val="right" w:pos="9720"/>
        </w:tabs>
        <w:spacing w:line="240" w:lineRule="auto"/>
        <w:jc w:val="both"/>
        <w:rPr>
          <w:rFonts w:ascii="Arial" w:hAnsi="Arial" w:cs="Arial"/>
          <w:b w:val="0"/>
          <w:bCs/>
          <w:szCs w:val="28"/>
        </w:rPr>
      </w:pPr>
      <w:r w:rsidRPr="00AF058F">
        <w:rPr>
          <w:rFonts w:ascii="Arial" w:hAnsi="Arial" w:cs="Arial"/>
          <w:b w:val="0"/>
          <w:bCs/>
          <w:szCs w:val="28"/>
        </w:rPr>
        <w:tab/>
      </w:r>
      <w:r w:rsidRPr="00AF058F">
        <w:rPr>
          <w:rFonts w:ascii="Arial" w:hAnsi="Arial" w:cs="Arial"/>
          <w:b w:val="0"/>
          <w:bCs/>
          <w:szCs w:val="28"/>
        </w:rPr>
        <w:tab/>
        <w:t>Accumulated other comprehensive loss</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single"/>
        </w:rPr>
        <w:t xml:space="preserve">    (125,000</w:t>
      </w:r>
      <w:r w:rsidRPr="00AF058F">
        <w:rPr>
          <w:rFonts w:ascii="Arial" w:hAnsi="Arial" w:cs="Arial"/>
          <w:b w:val="0"/>
          <w:bCs/>
          <w:szCs w:val="28"/>
        </w:rPr>
        <w:t>)</w:t>
      </w:r>
    </w:p>
    <w:p w:rsidR="0038133C" w:rsidRPr="00AF058F" w:rsidRDefault="0038133C" w:rsidP="0038133C">
      <w:pPr>
        <w:pStyle w:val="BodyLarge"/>
        <w:tabs>
          <w:tab w:val="left" w:pos="567"/>
          <w:tab w:val="left" w:pos="1134"/>
          <w:tab w:val="left" w:pos="1701"/>
          <w:tab w:val="left" w:pos="2268"/>
          <w:tab w:val="left" w:pos="2835"/>
          <w:tab w:val="right" w:leader="dot" w:pos="7740"/>
          <w:tab w:val="right" w:pos="9639"/>
        </w:tabs>
        <w:spacing w:line="240" w:lineRule="auto"/>
        <w:jc w:val="both"/>
        <w:rPr>
          <w:rFonts w:ascii="Arial" w:hAnsi="Arial" w:cs="Arial"/>
          <w:b w:val="0"/>
          <w:bCs/>
          <w:szCs w:val="28"/>
          <w:u w:val="double"/>
        </w:rPr>
      </w:pPr>
      <w:r w:rsidRPr="00AF058F">
        <w:rPr>
          <w:rFonts w:ascii="Arial" w:hAnsi="Arial" w:cs="Arial"/>
          <w:b w:val="0"/>
          <w:bCs/>
          <w:szCs w:val="28"/>
        </w:rPr>
        <w:tab/>
        <w:t>Total shareholders’ equity</w:t>
      </w:r>
      <w:r w:rsidRPr="00AF058F">
        <w:rPr>
          <w:rFonts w:ascii="Arial" w:hAnsi="Arial" w:cs="Arial"/>
          <w:b w:val="0"/>
          <w:bCs/>
          <w:szCs w:val="28"/>
        </w:rPr>
        <w:tab/>
      </w:r>
      <w:r w:rsidRPr="00AF058F">
        <w:rPr>
          <w:rFonts w:ascii="Arial" w:hAnsi="Arial" w:cs="Arial"/>
          <w:b w:val="0"/>
          <w:bCs/>
          <w:szCs w:val="28"/>
        </w:rPr>
        <w:tab/>
      </w:r>
      <w:r w:rsidRPr="00AF058F">
        <w:rPr>
          <w:rFonts w:ascii="Arial" w:hAnsi="Arial" w:cs="Arial"/>
          <w:b w:val="0"/>
          <w:bCs/>
          <w:szCs w:val="28"/>
          <w:u w:val="double"/>
        </w:rPr>
        <w:t>$2,800,000</w:t>
      </w:r>
    </w:p>
    <w:p w:rsidR="0038133C" w:rsidRPr="00AF058F" w:rsidRDefault="0038133C" w:rsidP="0038133C">
      <w:pPr>
        <w:widowControl w:val="0"/>
        <w:tabs>
          <w:tab w:val="left" w:pos="540"/>
          <w:tab w:val="left" w:pos="600"/>
          <w:tab w:val="left" w:pos="1200"/>
          <w:tab w:val="left" w:leader="dot" w:pos="6941"/>
          <w:tab w:val="right" w:pos="8331"/>
          <w:tab w:val="right" w:pos="10152"/>
        </w:tabs>
        <w:spacing w:line="240" w:lineRule="auto"/>
        <w:ind w:left="540"/>
        <w:jc w:val="both"/>
        <w:rPr>
          <w:b/>
          <w:sz w:val="24"/>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505"/>
          <w:tab w:val="right" w:pos="9923"/>
        </w:tabs>
        <w:spacing w:line="240" w:lineRule="auto"/>
        <w:ind w:left="360"/>
        <w:jc w:val="both"/>
        <w:rPr>
          <w:rFonts w:ascii="Arial" w:hAnsi="Arial" w:cs="Arial"/>
          <w:b w:val="0"/>
          <w:bCs/>
          <w:sz w:val="24"/>
        </w:rPr>
      </w:pPr>
    </w:p>
    <w:p w:rsidR="0038133C" w:rsidRPr="00AF058F" w:rsidRDefault="002D1A44" w:rsidP="0038133C">
      <w:pPr>
        <w:pStyle w:val="BodyLarge"/>
        <w:tabs>
          <w:tab w:val="left" w:pos="567"/>
          <w:tab w:val="left" w:pos="1134"/>
          <w:tab w:val="left" w:pos="1701"/>
          <w:tab w:val="left" w:pos="2268"/>
          <w:tab w:val="left" w:pos="2835"/>
          <w:tab w:val="right" w:leader="dot" w:pos="6804"/>
          <w:tab w:val="right" w:pos="8505"/>
          <w:tab w:val="right" w:pos="9923"/>
        </w:tabs>
        <w:spacing w:line="240" w:lineRule="auto"/>
        <w:rPr>
          <w:rFonts w:ascii="Arial" w:hAnsi="Arial" w:cs="Arial"/>
        </w:rPr>
      </w:pPr>
      <w:r>
        <w:rPr>
          <w:noProof/>
          <w:lang w:val="en-US"/>
        </w:rPr>
        <mc:AlternateContent>
          <mc:Choice Requires="wps">
            <w:drawing>
              <wp:anchor distT="0" distB="0" distL="114300" distR="114300" simplePos="0" relativeHeight="251667456" behindDoc="0" locked="0" layoutInCell="0" allowOverlap="1">
                <wp:simplePos x="0" y="0"/>
                <wp:positionH relativeFrom="column">
                  <wp:posOffset>2193925</wp:posOffset>
                </wp:positionH>
                <wp:positionV relativeFrom="paragraph">
                  <wp:posOffset>-219075</wp:posOffset>
                </wp:positionV>
                <wp:extent cx="2194560" cy="328930"/>
                <wp:effectExtent l="0" t="0" r="18415" b="1714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328930"/>
                        </a:xfrm>
                        <a:prstGeom prst="rect">
                          <a:avLst/>
                        </a:prstGeom>
                        <a:solidFill>
                          <a:srgbClr val="FFFFFF"/>
                        </a:solidFill>
                        <a:ln w="9525">
                          <a:solidFill>
                            <a:srgbClr val="000000"/>
                          </a:solidFill>
                          <a:miter lim="800000"/>
                          <a:headEnd/>
                          <a:tailEnd/>
                        </a:ln>
                      </wps:spPr>
                      <wps:txb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11-11B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172.75pt;margin-top:-17.2pt;width:172.8pt;height:2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" o:allowincell="f">
                <v:textbox>
                  <w:txbxContent>
                    <w:p w:rsidR="00750072" w:rsidRDefault="00750072" w:rsidP="0038133C">
                      <w:pPr>
                        <w:pStyle w:val="BodyLarge"/>
                        <w:tabs>
                          <w:tab w:val="left" w:pos="540"/>
                          <w:tab w:val="right" w:pos="1530"/>
                          <w:tab w:val="left" w:pos="1890"/>
                          <w:tab w:val="left" w:pos="2610"/>
                          <w:tab w:val="left" w:pos="3240"/>
                          <w:tab w:val="left" w:leader="dot" w:pos="7200"/>
                          <w:tab w:val="right" w:pos="8496"/>
                          <w:tab w:val="right" w:pos="9936"/>
                        </w:tabs>
                        <w:jc w:val="center"/>
                        <w:rPr>
                          <w:sz w:val="32"/>
                          <w:szCs w:val="32"/>
                        </w:rPr>
                      </w:pPr>
                      <w:r>
                        <w:rPr>
                          <w:sz w:val="32"/>
                          <w:szCs w:val="32"/>
                        </w:rPr>
                        <w:t>PROBLEM 11-11B</w:t>
                      </w:r>
                    </w:p>
                  </w:txbxContent>
                </v:textbox>
              </v:shape>
            </w:pict>
          </mc:Fallback>
        </mc:AlternateConten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 w:val="24"/>
        </w:rPr>
      </w:pPr>
      <w:r w:rsidRPr="00AF058F">
        <w:rPr>
          <w:rFonts w:ascii="Arial" w:hAnsi="Arial" w:cs="Arial"/>
        </w:rPr>
        <w:tab/>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r w:rsidRPr="00AF058F">
        <w:rPr>
          <w:rFonts w:ascii="Arial" w:hAnsi="Arial" w:cs="Arial"/>
          <w:b w:val="0"/>
          <w:bCs/>
          <w:szCs w:val="28"/>
        </w:rPr>
        <w:t>(a)</w:t>
      </w:r>
      <w:r w:rsidRPr="00AF058F">
        <w:rPr>
          <w:rFonts w:ascii="Arial" w:hAnsi="Arial" w:cs="Arial"/>
          <w:b w:val="0"/>
          <w:bCs/>
          <w:szCs w:val="28"/>
        </w:rPr>
        <w:tab/>
        <w:t>(in millions, except for per share information)</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b w:val="0"/>
          <w:bCs/>
          <w:szCs w:val="28"/>
        </w:rPr>
      </w:pPr>
    </w:p>
    <w:tbl>
      <w:tblPr>
        <w:tblW w:w="9569" w:type="dxa"/>
        <w:jc w:val="center"/>
        <w:tblCellMar>
          <w:left w:w="0" w:type="dxa"/>
          <w:right w:w="0" w:type="dxa"/>
        </w:tblCellMar>
        <w:tblLook w:val="0000" w:firstRow="0" w:lastRow="0" w:firstColumn="0" w:lastColumn="0" w:noHBand="0" w:noVBand="0"/>
      </w:tblPr>
      <w:tblGrid>
        <w:gridCol w:w="2247"/>
        <w:gridCol w:w="104"/>
        <w:gridCol w:w="1856"/>
        <w:gridCol w:w="190"/>
        <w:gridCol w:w="1536"/>
        <w:gridCol w:w="104"/>
        <w:gridCol w:w="1871"/>
        <w:gridCol w:w="190"/>
        <w:gridCol w:w="1471"/>
      </w:tblGrid>
      <w:tr w:rsidR="0038133C" w:rsidRPr="00AF058F" w:rsidTr="00750072">
        <w:trPr>
          <w:trHeight w:val="300"/>
          <w:jc w:val="center"/>
        </w:trPr>
        <w:tc>
          <w:tcPr>
            <w:tcW w:w="2247" w:type="dxa"/>
            <w:tcBorders>
              <w:top w:val="single" w:sz="4" w:space="0" w:color="auto"/>
              <w:left w:val="single" w:sz="4" w:space="0" w:color="auto"/>
              <w:bottom w:val="single" w:sz="4" w:space="0" w:color="auto"/>
              <w:right w:val="nil"/>
            </w:tcBorders>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Ratio</w:t>
            </w:r>
          </w:p>
        </w:tc>
        <w:tc>
          <w:tcPr>
            <w:tcW w:w="3686" w:type="dxa"/>
            <w:gridSpan w:val="4"/>
            <w:tcBorders>
              <w:top w:val="single" w:sz="4" w:space="0" w:color="auto"/>
              <w:left w:val="single" w:sz="4" w:space="0" w:color="auto"/>
              <w:bottom w:val="single" w:sz="4" w:space="0" w:color="auto"/>
              <w:right w:val="single" w:sz="4" w:space="0" w:color="000000"/>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2010</w:t>
            </w:r>
          </w:p>
        </w:tc>
        <w:tc>
          <w:tcPr>
            <w:tcW w:w="3636" w:type="dxa"/>
            <w:gridSpan w:val="4"/>
            <w:tcBorders>
              <w:top w:val="single" w:sz="4" w:space="0" w:color="auto"/>
              <w:left w:val="nil"/>
              <w:bottom w:val="single" w:sz="4" w:space="0" w:color="auto"/>
              <w:right w:val="single" w:sz="4" w:space="0" w:color="000000"/>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2009</w:t>
            </w:r>
          </w:p>
        </w:tc>
      </w:tr>
      <w:tr w:rsidR="0038133C" w:rsidRPr="00AF058F" w:rsidTr="00750072">
        <w:trPr>
          <w:trHeight w:val="3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3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471"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247" w:type="dxa"/>
            <w:vMerge w:val="restart"/>
            <w:tcBorders>
              <w:top w:val="nil"/>
              <w:left w:val="single" w:sz="4" w:space="0" w:color="auto"/>
              <w:bottom w:val="nil"/>
              <w:right w:val="single" w:sz="4" w:space="0" w:color="auto"/>
            </w:tcBorders>
            <w:tcMar>
              <w:top w:w="13" w:type="dxa"/>
              <w:left w:w="13" w:type="dxa"/>
              <w:bottom w:w="0" w:type="dxa"/>
              <w:right w:w="13" w:type="dxa"/>
            </w:tcMar>
            <w:vAlign w:val="center"/>
          </w:tcPr>
          <w:p w:rsidR="0038133C" w:rsidRPr="00AF058F" w:rsidRDefault="0038133C" w:rsidP="00750072">
            <w:pPr>
              <w:rPr>
                <w:rFonts w:ascii="Arial" w:eastAsia="Arial Unicode MS" w:hAnsi="Arial" w:cs="Arial"/>
                <w:sz w:val="28"/>
                <w:szCs w:val="24"/>
              </w:rPr>
            </w:pPr>
            <w:r w:rsidRPr="00AF058F">
              <w:rPr>
                <w:rFonts w:ascii="Arial" w:hAnsi="Arial" w:cs="Arial"/>
                <w:sz w:val="28"/>
              </w:rPr>
              <w:t>1. Payout ratio</w:t>
            </w:r>
          </w:p>
        </w:tc>
        <w:tc>
          <w:tcPr>
            <w:tcW w:w="1960"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$2,023</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536"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50.1%</w:t>
            </w:r>
          </w:p>
        </w:tc>
        <w:tc>
          <w:tcPr>
            <w:tcW w:w="1975"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xml:space="preserve">$1,990 </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471"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59.2%</w:t>
            </w:r>
          </w:p>
        </w:tc>
      </w:tr>
      <w:tr w:rsidR="0038133C" w:rsidRPr="00AF058F" w:rsidTr="00750072">
        <w:trPr>
          <w:cantSplit/>
          <w:trHeight w:val="300"/>
          <w:jc w:val="center"/>
        </w:trPr>
        <w:tc>
          <w:tcPr>
            <w:tcW w:w="2247" w:type="dxa"/>
            <w:vMerge/>
            <w:tcBorders>
              <w:top w:val="nil"/>
              <w:left w:val="single" w:sz="4" w:space="0" w:color="auto"/>
              <w:bottom w:val="nil"/>
              <w:right w:val="single" w:sz="4" w:space="0" w:color="auto"/>
            </w:tcBorders>
            <w:vAlign w:val="center"/>
          </w:tcPr>
          <w:p w:rsidR="0038133C" w:rsidRPr="00AF058F" w:rsidRDefault="0038133C" w:rsidP="00750072">
            <w:pPr>
              <w:rPr>
                <w:rFonts w:ascii="Arial" w:eastAsia="Arial Unicode MS" w:hAnsi="Arial" w:cs="Arial"/>
                <w:sz w:val="28"/>
                <w:szCs w:val="24"/>
              </w:rPr>
            </w:pPr>
          </w:p>
        </w:tc>
        <w:tc>
          <w:tcPr>
            <w:tcW w:w="1960" w:type="dxa"/>
            <w:gridSpan w:val="2"/>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$4,038</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536" w:type="dxa"/>
            <w:vMerge/>
            <w:tcBorders>
              <w:top w:val="nil"/>
              <w:left w:val="nil"/>
              <w:bottom w:val="nil"/>
              <w:right w:val="nil"/>
            </w:tcBorders>
            <w:vAlign w:val="center"/>
          </w:tcPr>
          <w:p w:rsidR="0038133C" w:rsidRPr="00AF058F" w:rsidRDefault="0038133C" w:rsidP="00750072">
            <w:pPr>
              <w:ind w:left="114"/>
              <w:rPr>
                <w:rFonts w:ascii="Arial" w:eastAsia="Arial Unicode MS" w:hAnsi="Arial" w:cs="Arial"/>
                <w:sz w:val="28"/>
                <w:szCs w:val="24"/>
              </w:rPr>
            </w:pPr>
          </w:p>
        </w:tc>
        <w:tc>
          <w:tcPr>
            <w:tcW w:w="1975" w:type="dxa"/>
            <w:gridSpan w:val="2"/>
            <w:tcBorders>
              <w:top w:val="single" w:sz="4" w:space="0" w:color="auto"/>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$3,361</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471" w:type="dxa"/>
            <w:vMerge/>
            <w:tcBorders>
              <w:top w:val="nil"/>
              <w:left w:val="nil"/>
              <w:bottom w:val="nil"/>
              <w:right w:val="single" w:sz="4" w:space="0" w:color="auto"/>
            </w:tcBorders>
            <w:vAlign w:val="center"/>
          </w:tcPr>
          <w:p w:rsidR="0038133C" w:rsidRPr="00AF058F" w:rsidRDefault="0038133C" w:rsidP="00750072">
            <w:pPr>
              <w:ind w:left="103"/>
              <w:rPr>
                <w:rFonts w:ascii="Arial" w:eastAsia="Arial Unicode MS" w:hAnsi="Arial" w:cs="Arial"/>
                <w:sz w:val="28"/>
                <w:szCs w:val="24"/>
              </w:rPr>
            </w:pPr>
          </w:p>
        </w:tc>
      </w:tr>
      <w:tr w:rsidR="0038133C" w:rsidRPr="00AF058F" w:rsidTr="00750072">
        <w:trPr>
          <w:trHeight w:val="300"/>
          <w:jc w:val="center"/>
        </w:trPr>
        <w:tc>
          <w:tcPr>
            <w:tcW w:w="2247"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3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47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247" w:type="dxa"/>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3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471"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247" w:type="dxa"/>
            <w:vMerge w:val="restart"/>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hAnsi="Arial" w:cs="Arial"/>
                <w:sz w:val="28"/>
              </w:rPr>
            </w:pPr>
            <w:r w:rsidRPr="00AF058F">
              <w:rPr>
                <w:rFonts w:ascii="Arial" w:hAnsi="Arial" w:cs="Arial"/>
                <w:sz w:val="28"/>
              </w:rPr>
              <w:t xml:space="preserve">2. Dividend </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yield</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$1.96</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536"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3.6%</w:t>
            </w: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$1.96</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471"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4.3%</w:t>
            </w:r>
          </w:p>
        </w:tc>
      </w:tr>
      <w:tr w:rsidR="0038133C" w:rsidRPr="00AF058F" w:rsidTr="00750072">
        <w:trPr>
          <w:cantSplit/>
          <w:trHeight w:val="300"/>
          <w:jc w:val="center"/>
        </w:trPr>
        <w:tc>
          <w:tcPr>
            <w:tcW w:w="2247" w:type="dxa"/>
            <w:vMerge/>
            <w:tcBorders>
              <w:top w:val="nil"/>
              <w:left w:val="single" w:sz="4" w:space="0" w:color="auto"/>
              <w:bottom w:val="nil"/>
              <w:right w:val="single" w:sz="4" w:space="0" w:color="auto"/>
            </w:tcBorders>
            <w:vAlign w:val="center"/>
          </w:tcPr>
          <w:p w:rsidR="0038133C" w:rsidRPr="00AF058F" w:rsidRDefault="0038133C" w:rsidP="00750072">
            <w:pP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$54.50</w:t>
            </w:r>
          </w:p>
        </w:tc>
        <w:tc>
          <w:tcPr>
            <w:tcW w:w="0" w:type="auto"/>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rPr>
                <w:rFonts w:ascii="Arial" w:eastAsia="Arial Unicode MS" w:hAnsi="Arial" w:cs="Arial"/>
                <w:sz w:val="28"/>
                <w:szCs w:val="24"/>
              </w:rPr>
            </w:pPr>
          </w:p>
        </w:tc>
        <w:tc>
          <w:tcPr>
            <w:tcW w:w="1536" w:type="dxa"/>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$45.25</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471" w:type="dxa"/>
            <w:vMerge/>
            <w:tcBorders>
              <w:top w:val="nil"/>
              <w:left w:val="nil"/>
              <w:bottom w:val="nil"/>
              <w:right w:val="single" w:sz="4" w:space="0" w:color="auto"/>
            </w:tcBorders>
            <w:vAlign w:val="center"/>
          </w:tcPr>
          <w:p w:rsidR="0038133C" w:rsidRPr="00AF058F" w:rsidRDefault="0038133C" w:rsidP="00750072">
            <w:pPr>
              <w:ind w:left="103"/>
              <w:rPr>
                <w:rFonts w:ascii="Arial" w:eastAsia="Arial Unicode MS" w:hAnsi="Arial" w:cs="Arial"/>
                <w:sz w:val="28"/>
                <w:szCs w:val="24"/>
              </w:rPr>
            </w:pPr>
          </w:p>
        </w:tc>
      </w:tr>
      <w:tr w:rsidR="0038133C" w:rsidRPr="00AF058F" w:rsidTr="00750072">
        <w:trPr>
          <w:trHeight w:val="300"/>
          <w:jc w:val="center"/>
        </w:trPr>
        <w:tc>
          <w:tcPr>
            <w:tcW w:w="2247" w:type="dxa"/>
            <w:tcBorders>
              <w:top w:val="nil"/>
              <w:left w:val="single" w:sz="4" w:space="0" w:color="auto"/>
              <w:bottom w:val="single" w:sz="4" w:space="0" w:color="auto"/>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3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47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247"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36"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471"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247"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lastRenderedPageBreak/>
              <w:t>3. Earnings</w:t>
            </w:r>
          </w:p>
        </w:tc>
        <w:tc>
          <w:tcPr>
            <w:tcW w:w="1960"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$4,038</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536"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$3.91</w:t>
            </w:r>
          </w:p>
        </w:tc>
        <w:tc>
          <w:tcPr>
            <w:tcW w:w="1975"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$3,361</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471"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$3.32</w:t>
            </w:r>
          </w:p>
        </w:tc>
      </w:tr>
      <w:tr w:rsidR="0038133C" w:rsidRPr="00AF058F" w:rsidTr="00750072">
        <w:trPr>
          <w:cantSplit/>
          <w:trHeight w:val="300"/>
          <w:jc w:val="center"/>
        </w:trPr>
        <w:tc>
          <w:tcPr>
            <w:tcW w:w="2247" w:type="dxa"/>
            <w:tcBorders>
              <w:top w:val="nil"/>
              <w:left w:val="single" w:sz="4" w:space="0" w:color="auto"/>
              <w:bottom w:val="nil"/>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per share</w:t>
            </w:r>
          </w:p>
        </w:tc>
        <w:tc>
          <w:tcPr>
            <w:tcW w:w="1960" w:type="dxa"/>
            <w:gridSpan w:val="2"/>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1,032</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536" w:type="dxa"/>
            <w:vMerge/>
            <w:tcBorders>
              <w:top w:val="nil"/>
              <w:left w:val="nil"/>
              <w:bottom w:val="nil"/>
              <w:right w:val="single" w:sz="4" w:space="0" w:color="auto"/>
            </w:tcBorders>
            <w:vAlign w:val="center"/>
          </w:tcPr>
          <w:p w:rsidR="0038133C" w:rsidRPr="00AF058F" w:rsidRDefault="0038133C" w:rsidP="00750072">
            <w:pPr>
              <w:ind w:left="114"/>
              <w:rPr>
                <w:rFonts w:ascii="Arial" w:eastAsia="Arial Unicode MS" w:hAnsi="Arial" w:cs="Arial"/>
                <w:sz w:val="28"/>
                <w:szCs w:val="24"/>
              </w:rPr>
            </w:pPr>
          </w:p>
        </w:tc>
        <w:tc>
          <w:tcPr>
            <w:tcW w:w="1975" w:type="dxa"/>
            <w:gridSpan w:val="2"/>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xml:space="preserve">1,013 </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471" w:type="dxa"/>
            <w:vMerge/>
            <w:tcBorders>
              <w:top w:val="nil"/>
              <w:left w:val="nil"/>
              <w:bottom w:val="nil"/>
              <w:right w:val="single" w:sz="4" w:space="0" w:color="auto"/>
            </w:tcBorders>
            <w:vAlign w:val="center"/>
          </w:tcPr>
          <w:p w:rsidR="0038133C" w:rsidRPr="00AF058F" w:rsidRDefault="0038133C" w:rsidP="00750072">
            <w:pPr>
              <w:ind w:left="103"/>
              <w:rPr>
                <w:rFonts w:ascii="Arial" w:eastAsia="Arial Unicode MS" w:hAnsi="Arial" w:cs="Arial"/>
                <w:sz w:val="28"/>
                <w:szCs w:val="24"/>
              </w:rPr>
            </w:pPr>
          </w:p>
        </w:tc>
      </w:tr>
      <w:tr w:rsidR="0038133C" w:rsidRPr="00AF058F" w:rsidTr="00750072">
        <w:trPr>
          <w:trHeight w:val="300"/>
          <w:jc w:val="center"/>
        </w:trPr>
        <w:tc>
          <w:tcPr>
            <w:tcW w:w="2247" w:type="dxa"/>
            <w:tcBorders>
              <w:top w:val="nil"/>
              <w:left w:val="single" w:sz="4" w:space="0" w:color="auto"/>
              <w:bottom w:val="single" w:sz="4" w:space="0" w:color="auto"/>
              <w:right w:val="nil"/>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36"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47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3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471"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3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eastAsia="Arial Unicode MS" w:hAnsi="Arial" w:cs="Arial"/>
                <w:sz w:val="28"/>
                <w:szCs w:val="24"/>
              </w:rPr>
            </w:pPr>
            <w:r w:rsidRPr="00AF058F">
              <w:rPr>
                <w:rFonts w:ascii="Arial" w:hAnsi="Arial" w:cs="Arial"/>
                <w:sz w:val="28"/>
              </w:rPr>
              <w:t>4. Price-</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5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$54.50</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536" w:type="dxa"/>
            <w:vMerge w:val="restart"/>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xml:space="preserve">13.9 times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$45.25</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471" w:type="dxa"/>
            <w:vMerge w:val="restart"/>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xml:space="preserve">13.6 times </w:t>
            </w:r>
          </w:p>
        </w:tc>
      </w:tr>
      <w:tr w:rsidR="0038133C" w:rsidRPr="00AF058F" w:rsidTr="00750072">
        <w:trPr>
          <w:cantSplit/>
          <w:trHeight w:val="3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earnings ratio</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$3.91</w:t>
            </w:r>
          </w:p>
        </w:tc>
        <w:tc>
          <w:tcPr>
            <w:tcW w:w="0" w:type="auto"/>
            <w:vMerge/>
            <w:tcBorders>
              <w:top w:val="nil"/>
              <w:left w:val="nil"/>
              <w:bottom w:val="nil"/>
              <w:right w:val="nil"/>
            </w:tcBorders>
            <w:tcMar>
              <w:top w:w="13" w:type="dxa"/>
              <w:left w:w="13" w:type="dxa"/>
              <w:bottom w:w="0" w:type="dxa"/>
              <w:right w:w="13" w:type="dxa"/>
            </w:tcMar>
            <w:vAlign w:val="center"/>
          </w:tcPr>
          <w:p w:rsidR="0038133C" w:rsidRPr="00AF058F" w:rsidRDefault="0038133C" w:rsidP="00750072">
            <w:pPr>
              <w:rPr>
                <w:rFonts w:ascii="Arial" w:eastAsia="Arial Unicode MS" w:hAnsi="Arial" w:cs="Arial"/>
                <w:sz w:val="28"/>
                <w:szCs w:val="24"/>
              </w:rPr>
            </w:pPr>
          </w:p>
        </w:tc>
        <w:tc>
          <w:tcPr>
            <w:tcW w:w="1536" w:type="dxa"/>
            <w:vMerge/>
            <w:tcBorders>
              <w:top w:val="nil"/>
              <w:left w:val="nil"/>
              <w:bottom w:val="nil"/>
              <w:right w:val="single" w:sz="4" w:space="0" w:color="auto"/>
            </w:tcBorders>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$3.32</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471" w:type="dxa"/>
            <w:vMerge/>
            <w:tcBorders>
              <w:top w:val="nil"/>
              <w:left w:val="nil"/>
              <w:bottom w:val="nil"/>
              <w:right w:val="single" w:sz="4" w:space="0" w:color="auto"/>
            </w:tcBorders>
            <w:vAlign w:val="center"/>
          </w:tcPr>
          <w:p w:rsidR="0038133C" w:rsidRPr="00AF058F" w:rsidRDefault="0038133C" w:rsidP="00750072">
            <w:pPr>
              <w:ind w:left="103"/>
              <w:rPr>
                <w:rFonts w:ascii="Arial" w:eastAsia="Arial Unicode MS" w:hAnsi="Arial" w:cs="Arial"/>
                <w:sz w:val="28"/>
                <w:szCs w:val="24"/>
              </w:rPr>
            </w:pPr>
          </w:p>
        </w:tc>
      </w:tr>
      <w:tr w:rsidR="0038133C" w:rsidRPr="00AF058F" w:rsidTr="00750072">
        <w:trPr>
          <w:trHeight w:val="300"/>
          <w:jc w:val="center"/>
        </w:trPr>
        <w:tc>
          <w:tcPr>
            <w:tcW w:w="2247"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185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36"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p>
        </w:tc>
        <w:tc>
          <w:tcPr>
            <w:tcW w:w="0" w:type="auto"/>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471" w:type="dxa"/>
            <w:tcBorders>
              <w:top w:val="nil"/>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trHeight w:val="3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0" w:type="auto"/>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56"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536"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 </w:t>
            </w:r>
          </w:p>
        </w:tc>
        <w:tc>
          <w:tcPr>
            <w:tcW w:w="0" w:type="auto"/>
            <w:tcBorders>
              <w:top w:val="single" w:sz="4" w:space="0" w:color="auto"/>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1871" w:type="dxa"/>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single" w:sz="4" w:space="0" w:color="auto"/>
              <w:left w:val="nil"/>
              <w:bottom w:val="nil"/>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c>
          <w:tcPr>
            <w:tcW w:w="1471" w:type="dxa"/>
            <w:tcBorders>
              <w:top w:val="single" w:sz="4" w:space="0" w:color="auto"/>
              <w:left w:val="nil"/>
              <w:bottom w:val="nil"/>
              <w:right w:val="single" w:sz="4" w:space="0" w:color="auto"/>
            </w:tcBorders>
            <w:noWrap/>
            <w:tcMar>
              <w:top w:w="13" w:type="dxa"/>
              <w:left w:w="13" w:type="dxa"/>
              <w:bottom w:w="0" w:type="dxa"/>
              <w:right w:w="13" w:type="dxa"/>
            </w:tcMar>
            <w:vAlign w:val="bottom"/>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 </w:t>
            </w:r>
          </w:p>
        </w:tc>
      </w:tr>
      <w:tr w:rsidR="0038133C" w:rsidRPr="00AF058F" w:rsidTr="00750072">
        <w:trPr>
          <w:cantSplit/>
          <w:trHeight w:val="600"/>
          <w:jc w:val="center"/>
        </w:trPr>
        <w:tc>
          <w:tcPr>
            <w:tcW w:w="2247" w:type="dxa"/>
            <w:tcBorders>
              <w:top w:val="nil"/>
              <w:left w:val="single" w:sz="4" w:space="0" w:color="auto"/>
              <w:bottom w:val="nil"/>
              <w:right w:val="single" w:sz="4" w:space="0" w:color="auto"/>
            </w:tcBorders>
            <w:tcMar>
              <w:top w:w="13" w:type="dxa"/>
              <w:left w:w="13" w:type="dxa"/>
              <w:bottom w:w="0" w:type="dxa"/>
              <w:right w:w="13" w:type="dxa"/>
            </w:tcMar>
            <w:vAlign w:val="center"/>
          </w:tcPr>
          <w:p w:rsidR="0038133C" w:rsidRPr="00AF058F" w:rsidRDefault="0038133C" w:rsidP="00750072">
            <w:pPr>
              <w:rPr>
                <w:rFonts w:ascii="Arial" w:hAnsi="Arial" w:cs="Arial"/>
                <w:sz w:val="28"/>
              </w:rPr>
            </w:pPr>
            <w:r w:rsidRPr="00AF058F">
              <w:rPr>
                <w:rFonts w:ascii="Arial" w:hAnsi="Arial" w:cs="Arial"/>
                <w:sz w:val="28"/>
              </w:rPr>
              <w:t xml:space="preserve">5. Return on </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common</w:t>
            </w:r>
          </w:p>
        </w:tc>
        <w:tc>
          <w:tcPr>
            <w:tcW w:w="1960"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$4,038</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536" w:type="dxa"/>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ind w:left="114"/>
              <w:rPr>
                <w:rFonts w:ascii="Arial" w:eastAsia="Arial Unicode MS" w:hAnsi="Arial" w:cs="Arial"/>
                <w:sz w:val="28"/>
                <w:szCs w:val="24"/>
              </w:rPr>
            </w:pPr>
            <w:r w:rsidRPr="00AF058F">
              <w:rPr>
                <w:rFonts w:ascii="Arial" w:hAnsi="Arial" w:cs="Arial"/>
                <w:sz w:val="28"/>
              </w:rPr>
              <w:t>18.1%</w:t>
            </w:r>
          </w:p>
        </w:tc>
        <w:tc>
          <w:tcPr>
            <w:tcW w:w="1975"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$3,361</w:t>
            </w:r>
          </w:p>
        </w:tc>
        <w:tc>
          <w:tcPr>
            <w:tcW w:w="0" w:type="auto"/>
            <w:vMerge w:val="restart"/>
            <w:tcBorders>
              <w:top w:val="nil"/>
              <w:left w:val="nil"/>
              <w:bottom w:val="nil"/>
              <w:right w:val="nil"/>
            </w:tcBorders>
            <w:noWrap/>
            <w:tcMar>
              <w:top w:w="13" w:type="dxa"/>
              <w:left w:w="13" w:type="dxa"/>
              <w:bottom w:w="0" w:type="dxa"/>
              <w:right w:w="13" w:type="dxa"/>
            </w:tcMar>
            <w:vAlign w:val="center"/>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w:t>
            </w:r>
          </w:p>
        </w:tc>
        <w:tc>
          <w:tcPr>
            <w:tcW w:w="1471" w:type="dxa"/>
            <w:vMerge w:val="restart"/>
            <w:tcBorders>
              <w:top w:val="nil"/>
              <w:left w:val="nil"/>
              <w:bottom w:val="nil"/>
              <w:right w:val="single" w:sz="4" w:space="0" w:color="auto"/>
            </w:tcBorders>
            <w:noWrap/>
            <w:tcMar>
              <w:top w:w="13" w:type="dxa"/>
              <w:left w:w="13" w:type="dxa"/>
              <w:bottom w:w="0" w:type="dxa"/>
              <w:right w:w="13" w:type="dxa"/>
            </w:tcMar>
            <w:vAlign w:val="center"/>
          </w:tcPr>
          <w:p w:rsidR="0038133C" w:rsidRPr="00AF058F" w:rsidRDefault="0038133C" w:rsidP="00750072">
            <w:pPr>
              <w:ind w:left="103"/>
              <w:rPr>
                <w:rFonts w:ascii="Arial" w:eastAsia="Arial Unicode MS" w:hAnsi="Arial" w:cs="Arial"/>
                <w:sz w:val="28"/>
                <w:szCs w:val="24"/>
              </w:rPr>
            </w:pPr>
            <w:r w:rsidRPr="00AF058F">
              <w:rPr>
                <w:rFonts w:ascii="Arial" w:hAnsi="Arial" w:cs="Arial"/>
                <w:sz w:val="28"/>
              </w:rPr>
              <w:t>16.9%</w:t>
            </w:r>
          </w:p>
        </w:tc>
      </w:tr>
      <w:tr w:rsidR="0038133C" w:rsidRPr="00AF058F" w:rsidTr="00750072">
        <w:trPr>
          <w:cantSplit/>
          <w:trHeight w:val="300"/>
          <w:jc w:val="center"/>
        </w:trPr>
        <w:tc>
          <w:tcPr>
            <w:tcW w:w="2247" w:type="dxa"/>
            <w:vMerge w:val="restart"/>
            <w:tcBorders>
              <w:top w:val="nil"/>
              <w:left w:val="single" w:sz="4" w:space="0" w:color="auto"/>
              <w:bottom w:val="nil"/>
              <w:right w:val="single" w:sz="4" w:space="0" w:color="auto"/>
            </w:tcBorders>
            <w:tcMar>
              <w:top w:w="13" w:type="dxa"/>
              <w:left w:w="13" w:type="dxa"/>
              <w:bottom w:w="0" w:type="dxa"/>
              <w:right w:w="13" w:type="dxa"/>
            </w:tcMar>
          </w:tcPr>
          <w:p w:rsidR="0038133C" w:rsidRPr="00AF058F" w:rsidRDefault="0038133C" w:rsidP="00750072">
            <w:pPr>
              <w:rPr>
                <w:rFonts w:ascii="Arial" w:hAnsi="Arial" w:cs="Arial"/>
                <w:sz w:val="28"/>
              </w:rPr>
            </w:pPr>
            <w:r w:rsidRPr="00AF058F">
              <w:rPr>
                <w:rFonts w:ascii="Arial" w:hAnsi="Arial" w:cs="Arial"/>
                <w:sz w:val="28"/>
              </w:rPr>
              <w:t xml:space="preserve">    shareholders' </w:t>
            </w:r>
          </w:p>
          <w:p w:rsidR="0038133C" w:rsidRPr="00AF058F" w:rsidRDefault="0038133C" w:rsidP="00750072">
            <w:pPr>
              <w:rPr>
                <w:rFonts w:ascii="Arial" w:eastAsia="Arial Unicode MS" w:hAnsi="Arial" w:cs="Arial"/>
                <w:sz w:val="28"/>
                <w:szCs w:val="24"/>
              </w:rPr>
            </w:pPr>
            <w:r w:rsidRPr="00AF058F">
              <w:rPr>
                <w:rFonts w:ascii="Arial" w:hAnsi="Arial" w:cs="Arial"/>
                <w:sz w:val="28"/>
              </w:rPr>
              <w:t xml:space="preserve">    equity</w:t>
            </w:r>
          </w:p>
        </w:tc>
        <w:tc>
          <w:tcPr>
            <w:tcW w:w="1960" w:type="dxa"/>
            <w:gridSpan w:val="2"/>
            <w:tcBorders>
              <w:top w:val="nil"/>
              <w:left w:val="nil"/>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$22,359</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536" w:type="dxa"/>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975" w:type="dxa"/>
            <w:gridSpan w:val="2"/>
            <w:tcBorders>
              <w:top w:val="nil"/>
              <w:left w:val="single" w:sz="4" w:space="0" w:color="auto"/>
              <w:bottom w:val="nil"/>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$19,922</w:t>
            </w:r>
          </w:p>
        </w:tc>
        <w:tc>
          <w:tcPr>
            <w:tcW w:w="0" w:type="auto"/>
            <w:vMerge/>
            <w:tcBorders>
              <w:top w:val="nil"/>
              <w:left w:val="nil"/>
              <w:bottom w:val="nil"/>
              <w:right w:val="nil"/>
            </w:tcBorders>
            <w:vAlign w:val="center"/>
          </w:tcPr>
          <w:p w:rsidR="0038133C" w:rsidRPr="00AF058F" w:rsidRDefault="0038133C" w:rsidP="00750072">
            <w:pPr>
              <w:rPr>
                <w:rFonts w:ascii="Arial" w:eastAsia="Arial Unicode MS" w:hAnsi="Arial" w:cs="Arial"/>
                <w:sz w:val="28"/>
                <w:szCs w:val="24"/>
              </w:rPr>
            </w:pPr>
          </w:p>
        </w:tc>
        <w:tc>
          <w:tcPr>
            <w:tcW w:w="1471" w:type="dxa"/>
            <w:vMerge/>
            <w:tcBorders>
              <w:top w:val="nil"/>
              <w:left w:val="nil"/>
              <w:bottom w:val="nil"/>
              <w:right w:val="single" w:sz="4" w:space="0" w:color="auto"/>
            </w:tcBorders>
            <w:vAlign w:val="center"/>
          </w:tcPr>
          <w:p w:rsidR="0038133C" w:rsidRPr="00AF058F" w:rsidRDefault="0038133C" w:rsidP="00750072">
            <w:pPr>
              <w:rPr>
                <w:rFonts w:ascii="Arial" w:eastAsia="Arial Unicode MS" w:hAnsi="Arial" w:cs="Arial"/>
                <w:sz w:val="28"/>
                <w:szCs w:val="24"/>
              </w:rPr>
            </w:pPr>
          </w:p>
        </w:tc>
      </w:tr>
      <w:tr w:rsidR="0038133C" w:rsidRPr="00AF058F" w:rsidTr="00750072">
        <w:trPr>
          <w:cantSplit/>
          <w:trHeight w:val="300"/>
          <w:jc w:val="center"/>
        </w:trPr>
        <w:tc>
          <w:tcPr>
            <w:tcW w:w="2247" w:type="dxa"/>
            <w:vMerge/>
            <w:tcBorders>
              <w:top w:val="nil"/>
              <w:left w:val="single" w:sz="4" w:space="0" w:color="auto"/>
              <w:bottom w:val="single" w:sz="4" w:space="0" w:color="auto"/>
              <w:right w:val="single" w:sz="4" w:space="0" w:color="auto"/>
            </w:tcBorders>
            <w:vAlign w:val="center"/>
          </w:tcPr>
          <w:p w:rsidR="0038133C" w:rsidRPr="00AF058F" w:rsidRDefault="0038133C" w:rsidP="00750072">
            <w:pPr>
              <w:rPr>
                <w:rFonts w:ascii="Arial" w:eastAsia="Arial Unicode MS" w:hAnsi="Arial" w:cs="Arial"/>
                <w:sz w:val="28"/>
                <w:szCs w:val="24"/>
              </w:rPr>
            </w:pPr>
          </w:p>
        </w:tc>
        <w:tc>
          <w:tcPr>
            <w:tcW w:w="1960" w:type="dxa"/>
            <w:gridSpan w:val="2"/>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536" w:type="dxa"/>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975" w:type="dxa"/>
            <w:gridSpan w:val="2"/>
            <w:tcBorders>
              <w:top w:val="nil"/>
              <w:left w:val="single" w:sz="4" w:space="0" w:color="auto"/>
              <w:bottom w:val="single" w:sz="4" w:space="0" w:color="auto"/>
              <w:right w:val="nil"/>
            </w:tcBorders>
            <w:noWrap/>
            <w:tcMar>
              <w:top w:w="13" w:type="dxa"/>
              <w:left w:w="13" w:type="dxa"/>
              <w:bottom w:w="0" w:type="dxa"/>
              <w:right w:w="13" w:type="dxa"/>
            </w:tcMar>
            <w:vAlign w:val="bottom"/>
          </w:tcPr>
          <w:p w:rsidR="0038133C" w:rsidRPr="00AF058F" w:rsidRDefault="0038133C" w:rsidP="00750072">
            <w:pPr>
              <w:jc w:val="center"/>
              <w:rPr>
                <w:rFonts w:ascii="Arial" w:eastAsia="Arial Unicode MS" w:hAnsi="Arial" w:cs="Arial"/>
                <w:sz w:val="28"/>
                <w:szCs w:val="24"/>
              </w:rPr>
            </w:pPr>
            <w:r w:rsidRPr="00AF058F">
              <w:rPr>
                <w:rFonts w:ascii="Arial" w:hAnsi="Arial" w:cs="Arial"/>
                <w:sz w:val="28"/>
              </w:rPr>
              <w:t> </w:t>
            </w:r>
          </w:p>
        </w:tc>
        <w:tc>
          <w:tcPr>
            <w:tcW w:w="0" w:type="auto"/>
            <w:tcBorders>
              <w:top w:val="nil"/>
              <w:left w:val="nil"/>
              <w:bottom w:val="single" w:sz="4" w:space="0" w:color="auto"/>
              <w:right w:val="nil"/>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p>
        </w:tc>
        <w:tc>
          <w:tcPr>
            <w:tcW w:w="1471" w:type="dxa"/>
            <w:tcBorders>
              <w:top w:val="nil"/>
              <w:left w:val="nil"/>
              <w:bottom w:val="single" w:sz="4" w:space="0" w:color="auto"/>
              <w:right w:val="single" w:sz="4" w:space="0" w:color="auto"/>
            </w:tcBorders>
            <w:noWrap/>
            <w:tcMar>
              <w:top w:w="13" w:type="dxa"/>
              <w:left w:w="13" w:type="dxa"/>
              <w:bottom w:w="0" w:type="dxa"/>
              <w:right w:w="13" w:type="dxa"/>
            </w:tcMar>
            <w:vAlign w:val="bottom"/>
          </w:tcPr>
          <w:p w:rsidR="0038133C" w:rsidRPr="00AF058F" w:rsidRDefault="0038133C" w:rsidP="00750072">
            <w:pPr>
              <w:rPr>
                <w:rFonts w:ascii="Arial" w:eastAsia="Arial Unicode MS" w:hAnsi="Arial" w:cs="Arial"/>
                <w:sz w:val="28"/>
                <w:szCs w:val="24"/>
              </w:rPr>
            </w:pPr>
            <w:r w:rsidRPr="00AF058F">
              <w:rPr>
                <w:rFonts w:ascii="Arial" w:hAnsi="Arial" w:cs="Arial"/>
                <w:sz w:val="28"/>
              </w:rPr>
              <w:t> </w:t>
            </w:r>
          </w:p>
        </w:tc>
      </w:tr>
    </w:tbl>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rPr>
          <w:rFonts w:ascii="Arial" w:hAnsi="Arial" w:cs="Arial"/>
          <w:szCs w:val="28"/>
        </w:rPr>
      </w:pPr>
    </w:p>
    <w:p w:rsidR="0038133C" w:rsidRPr="00AF058F" w:rsidRDefault="0038133C" w:rsidP="0038133C">
      <w:pPr>
        <w:pStyle w:val="BodyLarge"/>
        <w:tabs>
          <w:tab w:val="left" w:pos="567"/>
          <w:tab w:val="right" w:pos="1701"/>
          <w:tab w:val="left" w:pos="1985"/>
          <w:tab w:val="left" w:pos="2552"/>
          <w:tab w:val="left" w:pos="3119"/>
          <w:tab w:val="right" w:leader="dot" w:pos="6804"/>
          <w:tab w:val="right" w:pos="8364"/>
          <w:tab w:val="right" w:pos="9923"/>
        </w:tabs>
        <w:spacing w:line="240" w:lineRule="auto"/>
        <w:jc w:val="both"/>
        <w:rPr>
          <w:rFonts w:ascii="Arial" w:hAnsi="Arial" w:cs="Arial"/>
          <w:b w:val="0"/>
          <w:bCs/>
        </w:rPr>
      </w:pPr>
      <w:r w:rsidRPr="00AF058F">
        <w:rPr>
          <w:rFonts w:ascii="Arial" w:hAnsi="Arial" w:cs="Arial"/>
          <w:b w:val="0"/>
          <w:bCs/>
        </w:rPr>
        <w:br w:type="page"/>
      </w:r>
      <w:r w:rsidRPr="00AF058F">
        <w:rPr>
          <w:rFonts w:ascii="Arial" w:hAnsi="Arial" w:cs="Arial"/>
          <w:b w:val="0"/>
          <w:bCs/>
        </w:rPr>
        <w:lastRenderedPageBreak/>
        <w:t>PROBLEM 11-11B (Continued)</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jc w:val="both"/>
        <w:rPr>
          <w:rFonts w:ascii="Arial" w:hAnsi="Arial" w:cs="Arial"/>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r w:rsidRPr="00AF058F">
        <w:rPr>
          <w:rFonts w:ascii="Arial" w:hAnsi="Arial" w:cs="Arial"/>
          <w:b w:val="0"/>
          <w:bCs/>
          <w:szCs w:val="28"/>
        </w:rPr>
        <w:t>(b)</w:t>
      </w:r>
      <w:r w:rsidRPr="00AF058F">
        <w:rPr>
          <w:rFonts w:ascii="Arial" w:hAnsi="Arial" w:cs="Arial"/>
          <w:b w:val="0"/>
          <w:bCs/>
          <w:szCs w:val="28"/>
        </w:rPr>
        <w:tab/>
        <w:t xml:space="preserve">During 2010, the profitability of Scotiabank increased. This is apparent from the higher profit, which caused the earnings per share and return on common shareholders’ equity ratios to increase. </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r w:rsidRPr="00AF058F">
        <w:rPr>
          <w:rFonts w:ascii="Arial" w:hAnsi="Arial" w:cs="Arial"/>
          <w:b w:val="0"/>
          <w:bCs/>
          <w:szCs w:val="28"/>
        </w:rPr>
        <w:tab/>
        <w:t>The Bank’s payout ratio decreased in 2010 primarily because the Bank’s profit rose proportionately more than the amount of cash dividends paid to the common shareholders. Its dividend yield also declined, primarily because of an increase in share prices Its dividends per share remained unchanged.</w:t>
      </w: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630" w:hanging="630"/>
        <w:jc w:val="both"/>
        <w:rPr>
          <w:rFonts w:ascii="Arial" w:hAnsi="Arial" w:cs="Arial"/>
          <w:b w:val="0"/>
          <w:bCs/>
          <w:szCs w:val="28"/>
        </w:rPr>
      </w:pPr>
    </w:p>
    <w:p w:rsidR="0038133C" w:rsidRPr="00AF058F" w:rsidRDefault="0038133C" w:rsidP="0038133C">
      <w:pPr>
        <w:pStyle w:val="BodyLarge"/>
        <w:tabs>
          <w:tab w:val="left" w:pos="567"/>
          <w:tab w:val="left" w:pos="1134"/>
          <w:tab w:val="left" w:pos="1701"/>
          <w:tab w:val="left" w:pos="2268"/>
          <w:tab w:val="left" w:pos="2835"/>
          <w:tab w:val="right" w:leader="dot" w:pos="6804"/>
          <w:tab w:val="right" w:pos="8364"/>
          <w:tab w:val="right" w:pos="9923"/>
        </w:tabs>
        <w:spacing w:line="240" w:lineRule="auto"/>
        <w:ind w:left="567" w:hanging="567"/>
        <w:jc w:val="both"/>
        <w:rPr>
          <w:rFonts w:ascii="Arial" w:hAnsi="Arial" w:cs="Arial"/>
          <w:b w:val="0"/>
          <w:bCs/>
          <w:szCs w:val="28"/>
        </w:rPr>
      </w:pPr>
      <w:r w:rsidRPr="00AF058F">
        <w:rPr>
          <w:rFonts w:ascii="Arial" w:hAnsi="Arial" w:cs="Arial"/>
          <w:b w:val="0"/>
          <w:bCs/>
          <w:szCs w:val="28"/>
        </w:rPr>
        <w:tab/>
        <w:t>The Bank’s payout, return on common shareholders’ equity, and price-earnings ratios are higher than that of the industry. Its dividend yield is slightly below, but still close to, the industry average.</w:t>
      </w:r>
    </w:p>
    <w:p w:rsidR="0038133C" w:rsidRDefault="0038133C"/>
    <w:sectPr w:rsidR="0038133C" w:rsidSect="002563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072" w:rsidRDefault="00750072" w:rsidP="00652E10">
      <w:pPr>
        <w:spacing w:after="0" w:line="240" w:lineRule="auto"/>
      </w:pPr>
      <w:r>
        <w:separator/>
      </w:r>
    </w:p>
  </w:endnote>
  <w:endnote w:type="continuationSeparator" w:id="0">
    <w:p w:rsidR="00750072" w:rsidRDefault="00750072" w:rsidP="00652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750072">
    <w:pPr>
      <w:pStyle w:val="Footer"/>
      <w:framePr w:wrap="around" w:vAnchor="text" w:hAnchor="margin" w:xAlign="center" w:y="1"/>
      <w:rPr>
        <w:rStyle w:val="PageNumber"/>
        <w:sz w:val="22"/>
      </w:rPr>
    </w:pPr>
    <w:r>
      <w:rPr>
        <w:rStyle w:val="PageNumber"/>
      </w:rPr>
      <w:fldChar w:fldCharType="begin"/>
    </w:r>
    <w:r>
      <w:rPr>
        <w:rStyle w:val="PageNumber"/>
      </w:rPr>
      <w:instrText xml:space="preserve">PAGE  </w:instrText>
    </w:r>
    <w:r>
      <w:rPr>
        <w:rStyle w:val="PageNumber"/>
      </w:rPr>
      <w:fldChar w:fldCharType="end"/>
    </w:r>
  </w:p>
  <w:p w:rsidR="00750072" w:rsidRDefault="007500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2D1A44">
    <w:pPr>
      <w:pStyle w:val="Footer"/>
      <w:tabs>
        <w:tab w:val="center" w:pos="5040"/>
        <w:tab w:val="right" w:pos="10080"/>
      </w:tabs>
      <w:rPr>
        <w:rFonts w:ascii="Arial" w:hAnsi="Arial"/>
        <w:sz w:val="16"/>
        <w:szCs w:val="16"/>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116840</wp:posOffset>
              </wp:positionV>
              <wp:extent cx="6172200" cy="0"/>
              <wp:effectExtent l="13335" t="15240" r="24765" b="2286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9.2pt" to="481.1pt,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"/>
          </w:pict>
        </mc:Fallback>
      </mc:AlternateContent>
    </w:r>
  </w:p>
  <w:p w:rsidR="00750072" w:rsidRDefault="00750072">
    <w:pPr>
      <w:pStyle w:val="Footer"/>
      <w:tabs>
        <w:tab w:val="left" w:pos="-90"/>
        <w:tab w:val="left" w:pos="8730"/>
      </w:tabs>
      <w:jc w:val="left"/>
      <w:rPr>
        <w:rFonts w:ascii="Arial" w:hAnsi="Arial" w:cs="Arial"/>
        <w:sz w:val="16"/>
        <w:szCs w:val="16"/>
      </w:rPr>
    </w:pPr>
    <w:r>
      <w:rPr>
        <w:rFonts w:ascii="Arial" w:hAnsi="Arial"/>
        <w:sz w:val="16"/>
        <w:szCs w:val="16"/>
      </w:rPr>
      <w:t>Solutions Manual</w:t>
    </w:r>
    <w:r>
      <w:rPr>
        <w:rFonts w:ascii="Arial" w:hAnsi="Arial"/>
        <w:sz w:val="16"/>
        <w:szCs w:val="16"/>
      </w:rPr>
      <w:tab/>
      <w:t>11-</w:t>
    </w:r>
    <w:r>
      <w:rPr>
        <w:rStyle w:val="PageNumber"/>
        <w:rFonts w:ascii="Arial" w:hAnsi="Arial"/>
        <w:sz w:val="16"/>
        <w:szCs w:val="16"/>
      </w:rPr>
      <w:fldChar w:fldCharType="begin"/>
    </w:r>
    <w:r>
      <w:rPr>
        <w:rStyle w:val="PageNumber"/>
        <w:rFonts w:ascii="Arial" w:hAnsi="Arial"/>
        <w:sz w:val="16"/>
        <w:szCs w:val="16"/>
      </w:rPr>
      <w:instrText xml:space="preserve"> PAGE </w:instrText>
    </w:r>
    <w:r>
      <w:rPr>
        <w:rStyle w:val="PageNumber"/>
        <w:rFonts w:ascii="Arial" w:hAnsi="Arial"/>
        <w:sz w:val="16"/>
        <w:szCs w:val="16"/>
      </w:rPr>
      <w:fldChar w:fldCharType="separate"/>
    </w:r>
    <w:r w:rsidR="002D1A44">
      <w:rPr>
        <w:rStyle w:val="PageNumber"/>
        <w:rFonts w:ascii="Arial" w:hAnsi="Arial"/>
        <w:noProof/>
        <w:sz w:val="16"/>
        <w:szCs w:val="16"/>
      </w:rPr>
      <w:t>6</w:t>
    </w:r>
    <w:r>
      <w:rPr>
        <w:rStyle w:val="PageNumber"/>
        <w:rFonts w:ascii="Arial" w:hAnsi="Arial"/>
        <w:sz w:val="16"/>
        <w:szCs w:val="16"/>
      </w:rPr>
      <w:fldChar w:fldCharType="end"/>
    </w:r>
    <w:r>
      <w:rPr>
        <w:rStyle w:val="PageNumber"/>
        <w:rFonts w:ascii="Arial" w:hAnsi="Arial"/>
        <w:sz w:val="16"/>
        <w:szCs w:val="16"/>
      </w:rPr>
      <w:tab/>
      <w:t xml:space="preserve">  Chapter 1</w:t>
    </w:r>
    <w:r>
      <w:rPr>
        <w:rStyle w:val="PageNumber"/>
        <w:rFonts w:ascii="Arial" w:hAnsi="Arial" w:cs="Arial"/>
        <w:sz w:val="16"/>
        <w:szCs w:val="16"/>
      </w:rPr>
      <w:t>1</w:t>
    </w:r>
  </w:p>
  <w:p w:rsidR="00750072" w:rsidRDefault="00750072" w:rsidP="00750072">
    <w:pPr>
      <w:pStyle w:val="Footer"/>
      <w:tabs>
        <w:tab w:val="center" w:pos="5040"/>
        <w:tab w:val="right" w:pos="10080"/>
      </w:tabs>
      <w:rPr>
        <w:rFonts w:ascii="Arial" w:hAnsi="Arial" w:cs="Arial"/>
        <w:sz w:val="16"/>
        <w:szCs w:val="16"/>
      </w:rPr>
    </w:pPr>
    <w:r>
      <w:rPr>
        <w:rFonts w:ascii="Arial" w:hAnsi="Arial" w:cs="Arial"/>
        <w:sz w:val="16"/>
        <w:szCs w:val="16"/>
      </w:rPr>
      <w:t>Copyright © 2012 John Wiley &amp; Sons Canada, Ltd. Unauthorized copying, distribution, or transmission of this page is strictly prohibited.</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7500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072" w:rsidRDefault="00750072" w:rsidP="00652E10">
      <w:pPr>
        <w:spacing w:after="0" w:line="240" w:lineRule="auto"/>
      </w:pPr>
      <w:r>
        <w:separator/>
      </w:r>
    </w:p>
  </w:footnote>
  <w:footnote w:type="continuationSeparator" w:id="0">
    <w:p w:rsidR="00750072" w:rsidRDefault="00750072" w:rsidP="00652E1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75007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750072" w:rsidP="00DD757A">
    <w:pPr>
      <w:pStyle w:val="Header"/>
      <w:tabs>
        <w:tab w:val="left" w:pos="5940"/>
        <w:tab w:val="left" w:pos="6300"/>
      </w:tabs>
      <w:rPr>
        <w:sz w:val="20"/>
      </w:rPr>
    </w:pPr>
    <w:r w:rsidRPr="00115701">
      <w:rPr>
        <w:sz w:val="20"/>
      </w:rPr>
      <w:t>Posted with permission from John Wiley &amp; Sons Canada, Ltd</w:t>
    </w:r>
  </w:p>
  <w:p w:rsidR="00750072" w:rsidRDefault="00750072" w:rsidP="00DD757A">
    <w:pPr>
      <w:pStyle w:val="Header"/>
      <w:tabs>
        <w:tab w:val="left" w:pos="5940"/>
        <w:tab w:val="left" w:pos="6300"/>
      </w:tabs>
      <w:rPr>
        <w:rFonts w:ascii="Times New Roman" w:hAnsi="Times New Roman"/>
        <w:b w:val="0"/>
        <w:sz w:val="20"/>
      </w:rPr>
    </w:pPr>
    <w:r>
      <w:rPr>
        <w:rFonts w:ascii="Times New Roman" w:hAnsi="Times New Roman"/>
        <w:b w:val="0"/>
        <w:sz w:val="20"/>
      </w:rPr>
      <w:t xml:space="preserve"> Kimmel, Weygandt, Kieso, Trenholm, Irvine </w:t>
    </w:r>
    <w:r>
      <w:rPr>
        <w:rFonts w:ascii="Times New Roman" w:hAnsi="Times New Roman"/>
        <w:b w:val="0"/>
        <w:sz w:val="20"/>
      </w:rPr>
      <w:tab/>
      <w:t xml:space="preserve"> Financial Accounting, Fifth Canadian Edition  2012</w:t>
    </w:r>
  </w:p>
  <w:p w:rsidR="00750072" w:rsidRDefault="00750072">
    <w:pPr>
      <w:pStyle w:val="Header"/>
      <w:tabs>
        <w:tab w:val="left" w:pos="5400"/>
        <w:tab w:val="left" w:pos="5670"/>
        <w:tab w:val="left" w:pos="5760"/>
      </w:tabs>
      <w:rPr>
        <w:rFonts w:ascii="Times New Roman" w:hAnsi="Times New Roman"/>
        <w:b w:val="0"/>
        <w:sz w:val="20"/>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072" w:rsidRDefault="0075007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D4FB0"/>
    <w:multiLevelType w:val="hybridMultilevel"/>
    <w:tmpl w:val="2C9CBDAA"/>
    <w:lvl w:ilvl="0" w:tplc="EC8AE9E2">
      <w:start w:val="1"/>
      <w:numFmt w:val="low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8C54B2A"/>
    <w:multiLevelType w:val="hybridMultilevel"/>
    <w:tmpl w:val="7A6C0DF0"/>
    <w:lvl w:ilvl="0" w:tplc="1AC412C2">
      <w:start w:val="1"/>
      <w:numFmt w:val="lowerLetter"/>
      <w:lvlText w:val="(%1)"/>
      <w:lvlJc w:val="left"/>
      <w:pPr>
        <w:tabs>
          <w:tab w:val="num" w:pos="720"/>
        </w:tabs>
        <w:ind w:left="720" w:hanging="360"/>
      </w:pPr>
      <w:rPr>
        <w:rFonts w:cs="Times New Roman" w:hint="default"/>
        <w:b w:val="0"/>
        <w:sz w:val="28"/>
        <w:szCs w:val="28"/>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33C"/>
    <w:rsid w:val="002563B9"/>
    <w:rsid w:val="002D1A44"/>
    <w:rsid w:val="0038133C"/>
    <w:rsid w:val="004E7DCE"/>
    <w:rsid w:val="00652E10"/>
    <w:rsid w:val="00750072"/>
    <w:rsid w:val="00CA1659"/>
    <w:rsid w:val="00DD757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 number"/>
    <w:basedOn w:val="Normal"/>
    <w:next w:val="Normal"/>
    <w:uiPriority w:val="99"/>
    <w:rsid w:val="0038133C"/>
    <w:pPr>
      <w:keepNext/>
      <w:spacing w:after="0" w:line="520" w:lineRule="exact"/>
      <w:jc w:val="center"/>
    </w:pPr>
    <w:rPr>
      <w:rFonts w:ascii="Helvetica" w:eastAsia="Times New Roman" w:hAnsi="Helvetica" w:cs="Times New Roman"/>
      <w:b/>
      <w:bCs/>
      <w:sz w:val="48"/>
      <w:szCs w:val="20"/>
    </w:rPr>
  </w:style>
  <w:style w:type="paragraph" w:customStyle="1" w:styleId="BodyLarge">
    <w:name w:val="Body (Large)"/>
    <w:basedOn w:val="Normal"/>
    <w:uiPriority w:val="99"/>
    <w:rsid w:val="0038133C"/>
    <w:pPr>
      <w:spacing w:after="0" w:line="320" w:lineRule="exact"/>
    </w:pPr>
    <w:rPr>
      <w:rFonts w:ascii="Helvetica" w:eastAsia="Times New Roman" w:hAnsi="Helvetica" w:cs="Times New Roman"/>
      <w:b/>
      <w:sz w:val="28"/>
      <w:szCs w:val="20"/>
    </w:rPr>
  </w:style>
  <w:style w:type="paragraph" w:styleId="Footer">
    <w:name w:val="footer"/>
    <w:basedOn w:val="Normal"/>
    <w:link w:val="FooterChar"/>
    <w:uiPriority w:val="99"/>
    <w:semiHidden/>
    <w:rsid w:val="0038133C"/>
    <w:pPr>
      <w:tabs>
        <w:tab w:val="center" w:pos="4960"/>
        <w:tab w:val="right" w:pos="9940"/>
      </w:tabs>
      <w:spacing w:after="0" w:line="240" w:lineRule="exact"/>
      <w:jc w:val="center"/>
    </w:pPr>
    <w:rPr>
      <w:rFonts w:ascii="Helvetica" w:eastAsia="Times New Roman" w:hAnsi="Helvetica" w:cs="Times New Roman"/>
      <w:sz w:val="20"/>
      <w:szCs w:val="20"/>
    </w:rPr>
  </w:style>
  <w:style w:type="character" w:customStyle="1" w:styleId="FooterChar">
    <w:name w:val="Footer Char"/>
    <w:basedOn w:val="DefaultParagraphFont"/>
    <w:link w:val="Footer"/>
    <w:uiPriority w:val="99"/>
    <w:semiHidden/>
    <w:rsid w:val="0038133C"/>
    <w:rPr>
      <w:rFonts w:ascii="Helvetica" w:eastAsia="Times New Roman" w:hAnsi="Helvetica" w:cs="Times New Roman"/>
      <w:sz w:val="20"/>
      <w:szCs w:val="20"/>
    </w:rPr>
  </w:style>
  <w:style w:type="character" w:styleId="PageNumber">
    <w:name w:val="page number"/>
    <w:basedOn w:val="DefaultParagraphFont"/>
    <w:uiPriority w:val="99"/>
    <w:semiHidden/>
    <w:rsid w:val="0038133C"/>
    <w:rPr>
      <w:rFonts w:cs="Times New Roman"/>
    </w:rPr>
  </w:style>
  <w:style w:type="paragraph" w:styleId="Header">
    <w:name w:val="header"/>
    <w:basedOn w:val="Normal"/>
    <w:link w:val="HeaderChar"/>
    <w:uiPriority w:val="99"/>
    <w:semiHidden/>
    <w:rsid w:val="0038133C"/>
    <w:pPr>
      <w:tabs>
        <w:tab w:val="center" w:pos="4960"/>
        <w:tab w:val="right" w:pos="9940"/>
      </w:tabs>
      <w:spacing w:after="0" w:line="320" w:lineRule="exact"/>
    </w:pPr>
    <w:rPr>
      <w:rFonts w:ascii="Helvetica" w:eastAsia="Times New Roman" w:hAnsi="Helvetica" w:cs="Times New Roman"/>
      <w:b/>
      <w:sz w:val="28"/>
      <w:szCs w:val="20"/>
    </w:rPr>
  </w:style>
  <w:style w:type="character" w:customStyle="1" w:styleId="HeaderChar">
    <w:name w:val="Header Char"/>
    <w:basedOn w:val="DefaultParagraphFont"/>
    <w:link w:val="Header"/>
    <w:uiPriority w:val="99"/>
    <w:rsid w:val="0038133C"/>
    <w:rPr>
      <w:rFonts w:ascii="Helvetica" w:eastAsia="Times New Roman" w:hAnsi="Helvetica" w:cs="Times New Roman"/>
      <w:b/>
      <w:sz w:val="28"/>
      <w:szCs w:val="20"/>
    </w:rPr>
  </w:style>
  <w:style w:type="paragraph" w:customStyle="1" w:styleId="xl26">
    <w:name w:val="xl26"/>
    <w:basedOn w:val="Normal"/>
    <w:uiPriority w:val="99"/>
    <w:rsid w:val="0038133C"/>
    <w:pPr>
      <w:spacing w:before="100" w:beforeAutospacing="1" w:after="100" w:afterAutospacing="1" w:line="240" w:lineRule="auto"/>
      <w:jc w:val="center"/>
    </w:pPr>
    <w:rPr>
      <w:rFonts w:ascii="Arial Unicode MS" w:eastAsia="Arial Unicode MS" w:hAnsi="Arial Unicode MS" w:cs="Arial Unicode MS"/>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 number"/>
    <w:basedOn w:val="Normal"/>
    <w:next w:val="Normal"/>
    <w:uiPriority w:val="99"/>
    <w:rsid w:val="0038133C"/>
    <w:pPr>
      <w:keepNext/>
      <w:spacing w:after="0" w:line="520" w:lineRule="exact"/>
      <w:jc w:val="center"/>
    </w:pPr>
    <w:rPr>
      <w:rFonts w:ascii="Helvetica" w:eastAsia="Times New Roman" w:hAnsi="Helvetica" w:cs="Times New Roman"/>
      <w:b/>
      <w:bCs/>
      <w:sz w:val="48"/>
      <w:szCs w:val="20"/>
    </w:rPr>
  </w:style>
  <w:style w:type="paragraph" w:customStyle="1" w:styleId="BodyLarge">
    <w:name w:val="Body (Large)"/>
    <w:basedOn w:val="Normal"/>
    <w:uiPriority w:val="99"/>
    <w:rsid w:val="0038133C"/>
    <w:pPr>
      <w:spacing w:after="0" w:line="320" w:lineRule="exact"/>
    </w:pPr>
    <w:rPr>
      <w:rFonts w:ascii="Helvetica" w:eastAsia="Times New Roman" w:hAnsi="Helvetica" w:cs="Times New Roman"/>
      <w:b/>
      <w:sz w:val="28"/>
      <w:szCs w:val="20"/>
    </w:rPr>
  </w:style>
  <w:style w:type="paragraph" w:styleId="Footer">
    <w:name w:val="footer"/>
    <w:basedOn w:val="Normal"/>
    <w:link w:val="FooterChar"/>
    <w:uiPriority w:val="99"/>
    <w:semiHidden/>
    <w:rsid w:val="0038133C"/>
    <w:pPr>
      <w:tabs>
        <w:tab w:val="center" w:pos="4960"/>
        <w:tab w:val="right" w:pos="9940"/>
      </w:tabs>
      <w:spacing w:after="0" w:line="240" w:lineRule="exact"/>
      <w:jc w:val="center"/>
    </w:pPr>
    <w:rPr>
      <w:rFonts w:ascii="Helvetica" w:eastAsia="Times New Roman" w:hAnsi="Helvetica" w:cs="Times New Roman"/>
      <w:sz w:val="20"/>
      <w:szCs w:val="20"/>
    </w:rPr>
  </w:style>
  <w:style w:type="character" w:customStyle="1" w:styleId="FooterChar">
    <w:name w:val="Footer Char"/>
    <w:basedOn w:val="DefaultParagraphFont"/>
    <w:link w:val="Footer"/>
    <w:uiPriority w:val="99"/>
    <w:semiHidden/>
    <w:rsid w:val="0038133C"/>
    <w:rPr>
      <w:rFonts w:ascii="Helvetica" w:eastAsia="Times New Roman" w:hAnsi="Helvetica" w:cs="Times New Roman"/>
      <w:sz w:val="20"/>
      <w:szCs w:val="20"/>
    </w:rPr>
  </w:style>
  <w:style w:type="character" w:styleId="PageNumber">
    <w:name w:val="page number"/>
    <w:basedOn w:val="DefaultParagraphFont"/>
    <w:uiPriority w:val="99"/>
    <w:semiHidden/>
    <w:rsid w:val="0038133C"/>
    <w:rPr>
      <w:rFonts w:cs="Times New Roman"/>
    </w:rPr>
  </w:style>
  <w:style w:type="paragraph" w:styleId="Header">
    <w:name w:val="header"/>
    <w:basedOn w:val="Normal"/>
    <w:link w:val="HeaderChar"/>
    <w:uiPriority w:val="99"/>
    <w:semiHidden/>
    <w:rsid w:val="0038133C"/>
    <w:pPr>
      <w:tabs>
        <w:tab w:val="center" w:pos="4960"/>
        <w:tab w:val="right" w:pos="9940"/>
      </w:tabs>
      <w:spacing w:after="0" w:line="320" w:lineRule="exact"/>
    </w:pPr>
    <w:rPr>
      <w:rFonts w:ascii="Helvetica" w:eastAsia="Times New Roman" w:hAnsi="Helvetica" w:cs="Times New Roman"/>
      <w:b/>
      <w:sz w:val="28"/>
      <w:szCs w:val="20"/>
    </w:rPr>
  </w:style>
  <w:style w:type="character" w:customStyle="1" w:styleId="HeaderChar">
    <w:name w:val="Header Char"/>
    <w:basedOn w:val="DefaultParagraphFont"/>
    <w:link w:val="Header"/>
    <w:uiPriority w:val="99"/>
    <w:rsid w:val="0038133C"/>
    <w:rPr>
      <w:rFonts w:ascii="Helvetica" w:eastAsia="Times New Roman" w:hAnsi="Helvetica" w:cs="Times New Roman"/>
      <w:b/>
      <w:sz w:val="28"/>
      <w:szCs w:val="20"/>
    </w:rPr>
  </w:style>
  <w:style w:type="paragraph" w:customStyle="1" w:styleId="xl26">
    <w:name w:val="xl26"/>
    <w:basedOn w:val="Normal"/>
    <w:uiPriority w:val="99"/>
    <w:rsid w:val="0038133C"/>
    <w:pPr>
      <w:spacing w:before="100" w:beforeAutospacing="1" w:after="100" w:afterAutospacing="1" w:line="240" w:lineRule="auto"/>
      <w:jc w:val="center"/>
    </w:pPr>
    <w:rPr>
      <w:rFonts w:ascii="Arial Unicode MS" w:eastAsia="Arial Unicode MS" w:hAnsi="Arial Unicode MS" w:cs="Arial Unicode M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1418</Words>
  <Characters>8085</Characters>
  <Application>Microsoft Macintosh Word</Application>
  <DocSecurity>0</DocSecurity>
  <Lines>67</Lines>
  <Paragraphs>18</Paragraphs>
  <ScaleCrop>false</ScaleCrop>
  <Company>TOSHIBA</Company>
  <LinksUpToDate>false</LinksUpToDate>
  <CharactersWithSpaces>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Jorda</cp:lastModifiedBy>
  <cp:revision>2</cp:revision>
  <dcterms:created xsi:type="dcterms:W3CDTF">2013-04-09T00:03:00Z</dcterms:created>
  <dcterms:modified xsi:type="dcterms:W3CDTF">2013-04-09T00:03:00Z</dcterms:modified>
</cp:coreProperties>
</file>