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11D" w:rsidRPr="006A7A7A" w:rsidRDefault="00DF111D">
      <w:pPr>
        <w:rPr>
          <w:rFonts w:asciiTheme="majorHAnsi" w:hAnsiTheme="majorHAnsi"/>
          <w:b/>
        </w:rPr>
      </w:pPr>
      <w:r w:rsidRPr="006A7A7A">
        <w:rPr>
          <w:rFonts w:asciiTheme="majorHAnsi" w:hAnsiTheme="majorHAnsi"/>
          <w:b/>
        </w:rPr>
        <w:t>Designing a Study</w:t>
      </w:r>
    </w:p>
    <w:p w:rsidR="00DF111D" w:rsidRPr="006A7A7A" w:rsidRDefault="00DF111D">
      <w:pPr>
        <w:rPr>
          <w:rFonts w:asciiTheme="majorHAnsi" w:hAnsiTheme="majorHAnsi"/>
        </w:rPr>
      </w:pPr>
    </w:p>
    <w:p w:rsidR="00DF111D" w:rsidRPr="006A7A7A" w:rsidRDefault="00DF111D">
      <w:pPr>
        <w:rPr>
          <w:rFonts w:asciiTheme="majorHAnsi" w:hAnsiTheme="majorHAnsi"/>
        </w:rPr>
      </w:pPr>
      <w:r w:rsidRPr="006A7A7A">
        <w:rPr>
          <w:rFonts w:asciiTheme="majorHAnsi" w:hAnsiTheme="majorHAnsi"/>
        </w:rPr>
        <w:t>Quantitative Design Issues</w:t>
      </w:r>
    </w:p>
    <w:p w:rsidR="00DF111D" w:rsidRPr="006A7A7A" w:rsidRDefault="00DF111D">
      <w:pPr>
        <w:rPr>
          <w:rFonts w:asciiTheme="majorHAnsi" w:hAnsiTheme="majorHAnsi"/>
        </w:rPr>
      </w:pPr>
      <w:r w:rsidRPr="006A7A7A">
        <w:rPr>
          <w:rFonts w:asciiTheme="majorHAnsi" w:hAnsiTheme="majorHAnsi"/>
        </w:rPr>
        <w:sym w:font="Wingdings" w:char="F0E0"/>
      </w:r>
      <w:r w:rsidRPr="006A7A7A">
        <w:rPr>
          <w:rFonts w:asciiTheme="majorHAnsi" w:hAnsiTheme="majorHAnsi"/>
        </w:rPr>
        <w:t xml:space="preserve"> Variables, causality and explanation</w:t>
      </w:r>
    </w:p>
    <w:p w:rsidR="006A7A7A" w:rsidRDefault="006A7A7A">
      <w:pPr>
        <w:rPr>
          <w:rFonts w:asciiTheme="majorHAnsi" w:hAnsiTheme="majorHAnsi"/>
        </w:rPr>
      </w:pPr>
    </w:p>
    <w:p w:rsidR="00DF111D" w:rsidRPr="006A7A7A" w:rsidRDefault="00DF111D">
      <w:pPr>
        <w:rPr>
          <w:rFonts w:asciiTheme="majorHAnsi" w:hAnsiTheme="majorHAnsi"/>
        </w:rPr>
      </w:pPr>
    </w:p>
    <w:p w:rsidR="00DF111D" w:rsidRPr="006A7A7A" w:rsidRDefault="00DF111D">
      <w:pPr>
        <w:rPr>
          <w:rFonts w:asciiTheme="majorHAnsi" w:hAnsiTheme="majorHAnsi"/>
          <w:b/>
          <w:u w:val="single"/>
        </w:rPr>
      </w:pPr>
      <w:r w:rsidRPr="006A7A7A">
        <w:rPr>
          <w:rFonts w:asciiTheme="majorHAnsi" w:hAnsiTheme="majorHAnsi"/>
          <w:b/>
          <w:u w:val="single"/>
        </w:rPr>
        <w:t>Variables</w:t>
      </w:r>
    </w:p>
    <w:p w:rsidR="00DF111D" w:rsidRPr="006A7A7A" w:rsidRDefault="00DF111D">
      <w:pPr>
        <w:rPr>
          <w:rFonts w:asciiTheme="majorHAnsi" w:hAnsiTheme="majorHAnsi"/>
        </w:rPr>
      </w:pPr>
      <w:r w:rsidRPr="006A7A7A">
        <w:rPr>
          <w:rFonts w:asciiTheme="majorHAnsi" w:hAnsiTheme="majorHAnsi"/>
        </w:rPr>
        <w:t>-Central to quantitative research</w:t>
      </w:r>
    </w:p>
    <w:p w:rsidR="00DF111D" w:rsidRPr="006A7A7A" w:rsidRDefault="00DF111D">
      <w:pPr>
        <w:rPr>
          <w:rFonts w:asciiTheme="majorHAnsi" w:hAnsiTheme="majorHAnsi"/>
        </w:rPr>
      </w:pPr>
      <w:r w:rsidRPr="006A7A7A">
        <w:rPr>
          <w:rFonts w:asciiTheme="majorHAnsi" w:hAnsiTheme="majorHAnsi"/>
        </w:rPr>
        <w:t>-A concept that can take on multiple values (ie: that can vary)</w:t>
      </w:r>
    </w:p>
    <w:p w:rsidR="00DF111D" w:rsidRPr="006A7A7A" w:rsidRDefault="00DF111D">
      <w:pPr>
        <w:rPr>
          <w:rFonts w:asciiTheme="majorHAnsi" w:hAnsiTheme="majorHAnsi"/>
        </w:rPr>
      </w:pPr>
      <w:r w:rsidRPr="006A7A7A">
        <w:rPr>
          <w:rFonts w:asciiTheme="majorHAnsi" w:hAnsiTheme="majorHAnsi"/>
        </w:rPr>
        <w:t>-Attributes= the values or categories of a variable</w:t>
      </w:r>
    </w:p>
    <w:p w:rsidR="00DF111D" w:rsidRPr="006A7A7A" w:rsidRDefault="00DF111D">
      <w:pPr>
        <w:rPr>
          <w:rFonts w:asciiTheme="majorHAnsi" w:hAnsiTheme="majorHAnsi"/>
        </w:rPr>
      </w:pPr>
      <w:r w:rsidRPr="006A7A7A">
        <w:rPr>
          <w:rFonts w:asciiTheme="majorHAnsi" w:hAnsiTheme="majorHAnsi"/>
        </w:rPr>
        <w:tab/>
        <w:t xml:space="preserve">- Male is an </w:t>
      </w:r>
      <w:r w:rsidRPr="006A7A7A">
        <w:rPr>
          <w:rFonts w:asciiTheme="majorHAnsi" w:hAnsiTheme="majorHAnsi"/>
          <w:i/>
        </w:rPr>
        <w:t xml:space="preserve">attribute </w:t>
      </w:r>
      <w:r w:rsidRPr="006A7A7A">
        <w:rPr>
          <w:rFonts w:asciiTheme="majorHAnsi" w:hAnsiTheme="majorHAnsi"/>
        </w:rPr>
        <w:t xml:space="preserve">of the </w:t>
      </w:r>
      <w:r w:rsidRPr="006A7A7A">
        <w:rPr>
          <w:rFonts w:asciiTheme="majorHAnsi" w:hAnsiTheme="majorHAnsi"/>
          <w:i/>
        </w:rPr>
        <w:t xml:space="preserve">variable </w:t>
      </w:r>
      <w:r w:rsidRPr="006A7A7A">
        <w:rPr>
          <w:rFonts w:asciiTheme="majorHAnsi" w:hAnsiTheme="majorHAnsi"/>
        </w:rPr>
        <w:t>gender</w:t>
      </w:r>
    </w:p>
    <w:p w:rsidR="00DF111D" w:rsidRPr="006A7A7A" w:rsidRDefault="00DF111D">
      <w:pPr>
        <w:rPr>
          <w:rFonts w:asciiTheme="majorHAnsi" w:hAnsiTheme="majorHAnsi"/>
        </w:rPr>
      </w:pPr>
      <w:r w:rsidRPr="006A7A7A">
        <w:rPr>
          <w:rFonts w:asciiTheme="majorHAnsi" w:hAnsiTheme="majorHAnsi"/>
        </w:rPr>
        <w:t>-3 types: Independent, dependant, intervening</w:t>
      </w:r>
    </w:p>
    <w:p w:rsidR="00DF111D" w:rsidRPr="006A7A7A" w:rsidRDefault="00DF111D">
      <w:pPr>
        <w:rPr>
          <w:rFonts w:asciiTheme="majorHAnsi" w:hAnsiTheme="majorHAnsi"/>
        </w:rPr>
      </w:pPr>
    </w:p>
    <w:p w:rsidR="00DF111D" w:rsidRPr="006A7A7A" w:rsidRDefault="00DF111D">
      <w:pPr>
        <w:rPr>
          <w:rFonts w:asciiTheme="majorHAnsi" w:hAnsiTheme="majorHAnsi"/>
          <w:b/>
          <w:u w:val="single"/>
        </w:rPr>
      </w:pPr>
      <w:r w:rsidRPr="006A7A7A">
        <w:rPr>
          <w:rFonts w:asciiTheme="majorHAnsi" w:hAnsiTheme="majorHAnsi"/>
          <w:b/>
          <w:u w:val="single"/>
        </w:rPr>
        <w:t>Independent Variables</w:t>
      </w:r>
    </w:p>
    <w:p w:rsidR="00DF111D" w:rsidRPr="006A7A7A" w:rsidRDefault="00DF111D">
      <w:pPr>
        <w:rPr>
          <w:rFonts w:asciiTheme="majorHAnsi" w:hAnsiTheme="majorHAnsi"/>
        </w:rPr>
      </w:pPr>
      <w:r w:rsidRPr="006A7A7A">
        <w:rPr>
          <w:rFonts w:asciiTheme="majorHAnsi" w:hAnsiTheme="majorHAnsi"/>
        </w:rPr>
        <w:t>-“Cause” variable</w:t>
      </w:r>
    </w:p>
    <w:p w:rsidR="00DF111D" w:rsidRPr="006A7A7A" w:rsidRDefault="00DF111D">
      <w:pPr>
        <w:rPr>
          <w:rFonts w:asciiTheme="majorHAnsi" w:hAnsiTheme="majorHAnsi"/>
        </w:rPr>
      </w:pPr>
      <w:r w:rsidRPr="006A7A7A">
        <w:rPr>
          <w:rFonts w:asciiTheme="majorHAnsi" w:hAnsiTheme="majorHAnsi"/>
        </w:rPr>
        <w:sym w:font="Wingdings" w:char="F0E0"/>
      </w:r>
      <w:r w:rsidRPr="006A7A7A">
        <w:rPr>
          <w:rFonts w:asciiTheme="majorHAnsi" w:hAnsiTheme="majorHAnsi"/>
        </w:rPr>
        <w:t xml:space="preserve"> Questions to Consider:</w:t>
      </w:r>
    </w:p>
    <w:p w:rsidR="00DF111D" w:rsidRPr="006A7A7A" w:rsidRDefault="00DF111D" w:rsidP="00DF111D">
      <w:pPr>
        <w:pStyle w:val="ListParagraph"/>
        <w:numPr>
          <w:ilvl w:val="0"/>
          <w:numId w:val="1"/>
        </w:numPr>
        <w:rPr>
          <w:rFonts w:asciiTheme="majorHAnsi" w:hAnsiTheme="majorHAnsi"/>
        </w:rPr>
      </w:pPr>
      <w:r w:rsidRPr="006A7A7A">
        <w:rPr>
          <w:rFonts w:asciiTheme="majorHAnsi" w:hAnsiTheme="majorHAnsi"/>
        </w:rPr>
        <w:t>Does it come before other variables in time?</w:t>
      </w:r>
    </w:p>
    <w:p w:rsidR="00DF111D" w:rsidRPr="006A7A7A" w:rsidRDefault="00DF111D" w:rsidP="00DF111D">
      <w:pPr>
        <w:pStyle w:val="ListParagraph"/>
        <w:numPr>
          <w:ilvl w:val="0"/>
          <w:numId w:val="1"/>
        </w:numPr>
        <w:rPr>
          <w:rFonts w:asciiTheme="majorHAnsi" w:hAnsiTheme="majorHAnsi"/>
        </w:rPr>
      </w:pPr>
      <w:r w:rsidRPr="006A7A7A">
        <w:rPr>
          <w:rFonts w:asciiTheme="majorHAnsi" w:hAnsiTheme="majorHAnsi"/>
        </w:rPr>
        <w:t>If the variables occur at the same time, does one variable have an impact on another variable?</w:t>
      </w:r>
    </w:p>
    <w:p w:rsidR="00DF111D" w:rsidRPr="006A7A7A" w:rsidRDefault="00DF111D" w:rsidP="00DF111D">
      <w:pPr>
        <w:rPr>
          <w:rFonts w:asciiTheme="majorHAnsi" w:hAnsiTheme="majorHAnsi"/>
        </w:rPr>
      </w:pPr>
    </w:p>
    <w:p w:rsidR="00DF111D" w:rsidRPr="006A7A7A" w:rsidRDefault="00DF111D" w:rsidP="00DF111D">
      <w:pPr>
        <w:rPr>
          <w:rFonts w:asciiTheme="majorHAnsi" w:hAnsiTheme="majorHAnsi"/>
          <w:b/>
          <w:u w:val="single"/>
        </w:rPr>
      </w:pPr>
      <w:r w:rsidRPr="006A7A7A">
        <w:rPr>
          <w:rFonts w:asciiTheme="majorHAnsi" w:hAnsiTheme="majorHAnsi"/>
          <w:b/>
          <w:u w:val="single"/>
        </w:rPr>
        <w:t>Dependent Variables</w:t>
      </w:r>
    </w:p>
    <w:p w:rsidR="00DF111D" w:rsidRPr="006A7A7A" w:rsidRDefault="00DF111D" w:rsidP="00DF111D">
      <w:pPr>
        <w:rPr>
          <w:rFonts w:asciiTheme="majorHAnsi" w:hAnsiTheme="majorHAnsi"/>
        </w:rPr>
      </w:pPr>
      <w:r w:rsidRPr="006A7A7A">
        <w:rPr>
          <w:rFonts w:asciiTheme="majorHAnsi" w:hAnsiTheme="majorHAnsi"/>
        </w:rPr>
        <w:t>-“Effect” variable</w:t>
      </w:r>
    </w:p>
    <w:p w:rsidR="008C6F5F" w:rsidRPr="006A7A7A" w:rsidRDefault="00DF111D" w:rsidP="00DF111D">
      <w:pPr>
        <w:rPr>
          <w:rFonts w:asciiTheme="majorHAnsi" w:hAnsiTheme="majorHAnsi"/>
        </w:rPr>
      </w:pPr>
      <w:r w:rsidRPr="006A7A7A">
        <w:rPr>
          <w:rFonts w:asciiTheme="majorHAnsi" w:hAnsiTheme="majorHAnsi"/>
        </w:rPr>
        <w:sym w:font="Wingdings" w:char="F0E0"/>
      </w:r>
      <w:r w:rsidRPr="006A7A7A">
        <w:rPr>
          <w:rFonts w:asciiTheme="majorHAnsi" w:hAnsiTheme="majorHAnsi"/>
        </w:rPr>
        <w:t xml:space="preserve"> Research questions are often expressed in terms of the dependent variable because this is what we are trying to explain</w:t>
      </w:r>
    </w:p>
    <w:p w:rsidR="008C6F5F" w:rsidRPr="006A7A7A" w:rsidRDefault="008C6F5F" w:rsidP="00DF111D">
      <w:pPr>
        <w:rPr>
          <w:rFonts w:asciiTheme="majorHAnsi" w:hAnsiTheme="majorHAnsi"/>
        </w:rPr>
      </w:pPr>
    </w:p>
    <w:p w:rsidR="008C6F5F" w:rsidRPr="006A7A7A" w:rsidRDefault="008C6F5F" w:rsidP="00DF111D">
      <w:pPr>
        <w:rPr>
          <w:rFonts w:asciiTheme="majorHAnsi" w:hAnsiTheme="majorHAnsi"/>
          <w:b/>
          <w:u w:val="single"/>
        </w:rPr>
      </w:pPr>
      <w:r w:rsidRPr="006A7A7A">
        <w:rPr>
          <w:rFonts w:asciiTheme="majorHAnsi" w:hAnsiTheme="majorHAnsi"/>
          <w:b/>
          <w:u w:val="single"/>
        </w:rPr>
        <w:t>Intervening Variables</w:t>
      </w:r>
    </w:p>
    <w:p w:rsidR="008C6F5F" w:rsidRPr="006A7A7A" w:rsidRDefault="008C6F5F" w:rsidP="00DF111D">
      <w:pPr>
        <w:rPr>
          <w:rFonts w:asciiTheme="majorHAnsi" w:hAnsiTheme="majorHAnsi"/>
        </w:rPr>
      </w:pPr>
      <w:r w:rsidRPr="006A7A7A">
        <w:rPr>
          <w:rFonts w:asciiTheme="majorHAnsi" w:hAnsiTheme="majorHAnsi"/>
        </w:rPr>
        <w:t>-Comes between the independent and dependent variable and explains the connection between them</w:t>
      </w:r>
    </w:p>
    <w:p w:rsidR="008C6F5F" w:rsidRPr="006A7A7A" w:rsidRDefault="008C6F5F" w:rsidP="00DF111D">
      <w:pPr>
        <w:rPr>
          <w:rFonts w:asciiTheme="majorHAnsi" w:hAnsiTheme="majorHAnsi"/>
        </w:rPr>
      </w:pPr>
      <w:r w:rsidRPr="006A7A7A">
        <w:rPr>
          <w:rFonts w:asciiTheme="majorHAnsi" w:hAnsiTheme="majorHAnsi"/>
        </w:rPr>
        <w:t>-Helps to explain the causal relationship</w:t>
      </w:r>
    </w:p>
    <w:p w:rsidR="008C6F5F" w:rsidRPr="006A7A7A" w:rsidRDefault="008C6F5F" w:rsidP="00DF111D">
      <w:pPr>
        <w:rPr>
          <w:rFonts w:asciiTheme="majorHAnsi" w:hAnsiTheme="majorHAnsi"/>
        </w:rPr>
      </w:pPr>
      <w:r w:rsidRPr="006A7A7A">
        <w:rPr>
          <w:rFonts w:asciiTheme="majorHAnsi" w:hAnsiTheme="majorHAnsi"/>
        </w:rPr>
        <w:sym w:font="Wingdings" w:char="F0E0"/>
      </w:r>
      <w:r w:rsidRPr="006A7A7A">
        <w:rPr>
          <w:rFonts w:asciiTheme="majorHAnsi" w:hAnsiTheme="majorHAnsi"/>
        </w:rPr>
        <w:t xml:space="preserve"> </w:t>
      </w:r>
      <w:r w:rsidRPr="006A7A7A">
        <w:rPr>
          <w:rFonts w:asciiTheme="majorHAnsi" w:hAnsiTheme="majorHAnsi"/>
          <w:b/>
        </w:rPr>
        <w:t>Example:</w:t>
      </w:r>
      <w:r w:rsidRPr="006A7A7A">
        <w:rPr>
          <w:rFonts w:asciiTheme="majorHAnsi" w:hAnsiTheme="majorHAnsi"/>
        </w:rPr>
        <w:t xml:space="preserve"> Durkheim’s Theory of Suicide</w:t>
      </w:r>
    </w:p>
    <w:p w:rsidR="000F3112" w:rsidRPr="006A7A7A" w:rsidRDefault="008C6F5F" w:rsidP="00DF111D">
      <w:pPr>
        <w:rPr>
          <w:rFonts w:asciiTheme="majorHAnsi" w:hAnsiTheme="majorHAnsi"/>
        </w:rPr>
      </w:pPr>
      <w:r w:rsidRPr="006A7A7A">
        <w:rPr>
          <w:rFonts w:asciiTheme="majorHAnsi" w:hAnsiTheme="majorHAnsi"/>
        </w:rPr>
        <w:t>Marital Status</w:t>
      </w:r>
      <w:r w:rsidRPr="006A7A7A">
        <w:rPr>
          <w:rFonts w:asciiTheme="majorHAnsi" w:hAnsiTheme="majorHAnsi"/>
        </w:rPr>
        <w:sym w:font="Wingdings" w:char="F0E0"/>
      </w:r>
      <w:r w:rsidR="000F3112" w:rsidRPr="006A7A7A">
        <w:rPr>
          <w:rFonts w:asciiTheme="majorHAnsi" w:hAnsiTheme="majorHAnsi"/>
        </w:rPr>
        <w:t xml:space="preserve"> (</w:t>
      </w:r>
      <w:r w:rsidRPr="006A7A7A">
        <w:rPr>
          <w:rFonts w:asciiTheme="majorHAnsi" w:hAnsiTheme="majorHAnsi"/>
        </w:rPr>
        <w:t xml:space="preserve"> + </w:t>
      </w:r>
      <w:r w:rsidR="000F3112" w:rsidRPr="006A7A7A">
        <w:rPr>
          <w:rFonts w:asciiTheme="majorHAnsi" w:hAnsiTheme="majorHAnsi"/>
        </w:rPr>
        <w:t>)</w:t>
      </w:r>
      <w:r w:rsidRPr="006A7A7A">
        <w:rPr>
          <w:rFonts w:asciiTheme="majorHAnsi" w:hAnsiTheme="majorHAnsi"/>
        </w:rPr>
        <w:sym w:font="Wingdings" w:char="F0E0"/>
      </w:r>
      <w:r w:rsidR="000F3112" w:rsidRPr="006A7A7A">
        <w:rPr>
          <w:rFonts w:asciiTheme="majorHAnsi" w:hAnsiTheme="majorHAnsi"/>
        </w:rPr>
        <w:t xml:space="preserve"> Social Inte</w:t>
      </w:r>
      <w:r w:rsidRPr="006A7A7A">
        <w:rPr>
          <w:rFonts w:asciiTheme="majorHAnsi" w:hAnsiTheme="majorHAnsi"/>
        </w:rPr>
        <w:t>gration</w:t>
      </w:r>
      <w:r w:rsidR="000F3112" w:rsidRPr="006A7A7A">
        <w:rPr>
          <w:rFonts w:asciiTheme="majorHAnsi" w:hAnsiTheme="majorHAnsi"/>
        </w:rPr>
        <w:sym w:font="Wingdings" w:char="F0E0"/>
      </w:r>
      <w:r w:rsidR="000F3112" w:rsidRPr="006A7A7A">
        <w:rPr>
          <w:rFonts w:asciiTheme="majorHAnsi" w:hAnsiTheme="majorHAnsi"/>
        </w:rPr>
        <w:t xml:space="preserve"> ( - )</w:t>
      </w:r>
      <w:r w:rsidR="000F3112" w:rsidRPr="006A7A7A">
        <w:rPr>
          <w:rFonts w:asciiTheme="majorHAnsi" w:hAnsiTheme="majorHAnsi"/>
        </w:rPr>
        <w:sym w:font="Wingdings" w:char="F0E0"/>
      </w:r>
      <w:r w:rsidR="000F3112" w:rsidRPr="006A7A7A">
        <w:rPr>
          <w:rFonts w:asciiTheme="majorHAnsi" w:hAnsiTheme="majorHAnsi"/>
        </w:rPr>
        <w:t xml:space="preserve"> Suicide </w:t>
      </w:r>
    </w:p>
    <w:p w:rsidR="000F3112" w:rsidRPr="006A7A7A" w:rsidRDefault="000F3112" w:rsidP="00DF111D">
      <w:pPr>
        <w:rPr>
          <w:rFonts w:asciiTheme="majorHAnsi" w:hAnsiTheme="majorHAnsi"/>
        </w:rPr>
      </w:pPr>
      <w:r w:rsidRPr="006A7A7A">
        <w:rPr>
          <w:rFonts w:asciiTheme="majorHAnsi" w:hAnsiTheme="majorHAnsi"/>
        </w:rPr>
        <w:t>(+) = Positive relationship</w:t>
      </w:r>
    </w:p>
    <w:p w:rsidR="000F3112" w:rsidRPr="006A7A7A" w:rsidRDefault="000F3112" w:rsidP="00DF111D">
      <w:pPr>
        <w:rPr>
          <w:rFonts w:asciiTheme="majorHAnsi" w:hAnsiTheme="majorHAnsi"/>
        </w:rPr>
      </w:pPr>
      <w:r w:rsidRPr="006A7A7A">
        <w:rPr>
          <w:rFonts w:asciiTheme="majorHAnsi" w:hAnsiTheme="majorHAnsi"/>
        </w:rPr>
        <w:t>( - )= Negative relationship</w:t>
      </w:r>
    </w:p>
    <w:p w:rsidR="000F3112" w:rsidRPr="006A7A7A" w:rsidRDefault="000F3112" w:rsidP="00DF111D">
      <w:pPr>
        <w:rPr>
          <w:rFonts w:asciiTheme="majorHAnsi" w:hAnsiTheme="majorHAnsi"/>
        </w:rPr>
      </w:pPr>
    </w:p>
    <w:p w:rsidR="006A7A7A" w:rsidRPr="006A7A7A" w:rsidRDefault="006A7A7A" w:rsidP="00DF111D">
      <w:pPr>
        <w:rPr>
          <w:rFonts w:asciiTheme="majorHAnsi" w:hAnsiTheme="majorHAnsi"/>
          <w:b/>
          <w:u w:val="single"/>
        </w:rPr>
      </w:pPr>
      <w:r w:rsidRPr="006A7A7A">
        <w:rPr>
          <w:rFonts w:asciiTheme="majorHAnsi" w:hAnsiTheme="majorHAnsi"/>
          <w:b/>
          <w:u w:val="single"/>
        </w:rPr>
        <w:t>The Hypothesis</w:t>
      </w:r>
    </w:p>
    <w:p w:rsidR="006A7A7A" w:rsidRPr="006A7A7A" w:rsidRDefault="006A7A7A" w:rsidP="00DF111D">
      <w:pPr>
        <w:rPr>
          <w:rFonts w:asciiTheme="majorHAnsi" w:hAnsiTheme="majorHAnsi"/>
        </w:rPr>
      </w:pPr>
      <w:r w:rsidRPr="006A7A7A">
        <w:rPr>
          <w:rFonts w:asciiTheme="majorHAnsi" w:hAnsiTheme="majorHAnsi"/>
        </w:rPr>
        <w:t>-A tentative statement of a relationship between two variables</w:t>
      </w:r>
    </w:p>
    <w:p w:rsidR="006A7A7A" w:rsidRPr="006A7A7A" w:rsidRDefault="006A7A7A" w:rsidP="00DF111D">
      <w:pPr>
        <w:rPr>
          <w:rFonts w:asciiTheme="majorHAnsi" w:hAnsiTheme="majorHAnsi"/>
        </w:rPr>
      </w:pPr>
      <w:r w:rsidRPr="006A7A7A">
        <w:rPr>
          <w:rFonts w:asciiTheme="majorHAnsi" w:hAnsiTheme="majorHAnsi"/>
        </w:rPr>
        <w:sym w:font="Wingdings" w:char="F0E0"/>
      </w:r>
      <w:r w:rsidRPr="006A7A7A">
        <w:rPr>
          <w:rFonts w:asciiTheme="majorHAnsi" w:hAnsiTheme="majorHAnsi"/>
        </w:rPr>
        <w:t>5 Characteristics:</w:t>
      </w:r>
    </w:p>
    <w:p w:rsidR="006A7A7A" w:rsidRPr="006A7A7A" w:rsidRDefault="006A7A7A" w:rsidP="006A7A7A">
      <w:pPr>
        <w:pStyle w:val="ListParagraph"/>
        <w:numPr>
          <w:ilvl w:val="0"/>
          <w:numId w:val="2"/>
        </w:numPr>
        <w:rPr>
          <w:rFonts w:asciiTheme="majorHAnsi" w:hAnsiTheme="majorHAnsi"/>
        </w:rPr>
      </w:pPr>
      <w:r w:rsidRPr="006A7A7A">
        <w:rPr>
          <w:rFonts w:asciiTheme="majorHAnsi" w:hAnsiTheme="majorHAnsi"/>
        </w:rPr>
        <w:t>It has at least two variables</w:t>
      </w:r>
    </w:p>
    <w:p w:rsidR="006A7A7A" w:rsidRPr="006A7A7A" w:rsidRDefault="006A7A7A" w:rsidP="006A7A7A">
      <w:pPr>
        <w:pStyle w:val="ListParagraph"/>
        <w:numPr>
          <w:ilvl w:val="0"/>
          <w:numId w:val="2"/>
        </w:numPr>
        <w:rPr>
          <w:rFonts w:asciiTheme="majorHAnsi" w:hAnsiTheme="majorHAnsi"/>
        </w:rPr>
      </w:pPr>
      <w:r w:rsidRPr="006A7A7A">
        <w:rPr>
          <w:rFonts w:asciiTheme="majorHAnsi" w:hAnsiTheme="majorHAnsi"/>
        </w:rPr>
        <w:t>It expresses a cause-effect relationship between the variables</w:t>
      </w:r>
    </w:p>
    <w:p w:rsidR="006A7A7A" w:rsidRPr="006A7A7A" w:rsidRDefault="006A7A7A" w:rsidP="006A7A7A">
      <w:pPr>
        <w:pStyle w:val="ListParagraph"/>
        <w:numPr>
          <w:ilvl w:val="0"/>
          <w:numId w:val="2"/>
        </w:numPr>
        <w:rPr>
          <w:rFonts w:asciiTheme="majorHAnsi" w:hAnsiTheme="majorHAnsi"/>
        </w:rPr>
      </w:pPr>
      <w:r w:rsidRPr="006A7A7A">
        <w:rPr>
          <w:rFonts w:asciiTheme="majorHAnsi" w:hAnsiTheme="majorHAnsi"/>
        </w:rPr>
        <w:t>It can be expressed as a prediction or an expected future outcome</w:t>
      </w:r>
    </w:p>
    <w:p w:rsidR="006A7A7A" w:rsidRPr="006A7A7A" w:rsidRDefault="006A7A7A" w:rsidP="006A7A7A">
      <w:pPr>
        <w:pStyle w:val="ListParagraph"/>
        <w:numPr>
          <w:ilvl w:val="0"/>
          <w:numId w:val="2"/>
        </w:numPr>
        <w:rPr>
          <w:rFonts w:asciiTheme="majorHAnsi" w:hAnsiTheme="majorHAnsi"/>
        </w:rPr>
      </w:pPr>
      <w:r w:rsidRPr="006A7A7A">
        <w:rPr>
          <w:rFonts w:asciiTheme="majorHAnsi" w:hAnsiTheme="majorHAnsi"/>
        </w:rPr>
        <w:t>It is logically linked to a research question and a theory</w:t>
      </w:r>
    </w:p>
    <w:p w:rsidR="006A7A7A" w:rsidRDefault="006A7A7A" w:rsidP="006A7A7A">
      <w:pPr>
        <w:pStyle w:val="ListParagraph"/>
        <w:numPr>
          <w:ilvl w:val="0"/>
          <w:numId w:val="2"/>
        </w:numPr>
        <w:rPr>
          <w:rFonts w:asciiTheme="majorHAnsi" w:hAnsiTheme="majorHAnsi"/>
        </w:rPr>
      </w:pPr>
      <w:r w:rsidRPr="006A7A7A">
        <w:rPr>
          <w:rFonts w:asciiTheme="majorHAnsi" w:hAnsiTheme="majorHAnsi"/>
        </w:rPr>
        <w:t>It is falsifiable</w:t>
      </w:r>
      <w:r>
        <w:rPr>
          <w:rFonts w:asciiTheme="majorHAnsi" w:hAnsiTheme="majorHAnsi"/>
        </w:rPr>
        <w:t xml:space="preserve"> (you have to be able to find evidence for or against it ie: does god exist= cannot be proven false)</w:t>
      </w:r>
    </w:p>
    <w:p w:rsidR="006A7A7A" w:rsidRDefault="006A7A7A" w:rsidP="006A7A7A">
      <w:pPr>
        <w:rPr>
          <w:rFonts w:asciiTheme="majorHAnsi" w:hAnsiTheme="majorHAnsi"/>
        </w:rPr>
      </w:pPr>
    </w:p>
    <w:p w:rsidR="006A7A7A" w:rsidRDefault="006A7A7A" w:rsidP="006A7A7A">
      <w:pPr>
        <w:rPr>
          <w:rFonts w:asciiTheme="majorHAnsi" w:hAnsiTheme="majorHAnsi"/>
          <w:b/>
          <w:u w:val="single"/>
        </w:rPr>
      </w:pPr>
      <w:r>
        <w:rPr>
          <w:rFonts w:asciiTheme="majorHAnsi" w:hAnsiTheme="majorHAnsi"/>
          <w:b/>
          <w:u w:val="single"/>
        </w:rPr>
        <w:t xml:space="preserve"> The Null Hypothesis</w:t>
      </w:r>
    </w:p>
    <w:p w:rsidR="006A7A7A" w:rsidRDefault="006A7A7A" w:rsidP="006A7A7A">
      <w:pPr>
        <w:rPr>
          <w:rFonts w:asciiTheme="majorHAnsi" w:hAnsiTheme="majorHAnsi"/>
        </w:rPr>
      </w:pPr>
      <w:r>
        <w:rPr>
          <w:rFonts w:asciiTheme="majorHAnsi" w:hAnsiTheme="majorHAnsi"/>
        </w:rPr>
        <w:t>-Negative evidence is given more importance- logic of disconfirming hypothesis</w:t>
      </w:r>
    </w:p>
    <w:p w:rsidR="006A7A7A" w:rsidRDefault="006A7A7A" w:rsidP="006A7A7A">
      <w:pPr>
        <w:rPr>
          <w:rFonts w:asciiTheme="majorHAnsi" w:hAnsiTheme="majorHAnsi"/>
        </w:rPr>
      </w:pPr>
      <w:r>
        <w:rPr>
          <w:rFonts w:asciiTheme="majorHAnsi" w:hAnsiTheme="majorHAnsi"/>
        </w:rPr>
        <w:t>-Quantitative researchers frame hypotheses in terms of a null hypothesis-that there is no relationship or association between two variables</w:t>
      </w:r>
    </w:p>
    <w:p w:rsidR="006A7A7A" w:rsidRDefault="006A7A7A" w:rsidP="006A7A7A">
      <w:pPr>
        <w:ind w:left="720"/>
        <w:rPr>
          <w:rFonts w:asciiTheme="majorHAnsi" w:hAnsiTheme="majorHAnsi"/>
        </w:rPr>
      </w:pPr>
      <w:r w:rsidRPr="006A7A7A">
        <w:rPr>
          <w:rFonts w:asciiTheme="majorHAnsi" w:hAnsiTheme="majorHAnsi"/>
        </w:rPr>
        <w:sym w:font="Wingdings" w:char="F0E0"/>
      </w:r>
      <w:r w:rsidRPr="006A7A7A">
        <w:rPr>
          <w:rFonts w:asciiTheme="majorHAnsi" w:hAnsiTheme="majorHAnsi"/>
          <w:u w:val="single"/>
        </w:rPr>
        <w:t>Hypothesis</w:t>
      </w:r>
      <w:r>
        <w:rPr>
          <w:rFonts w:asciiTheme="majorHAnsi" w:hAnsiTheme="majorHAnsi"/>
        </w:rPr>
        <w:t>: Students who attend every class have higher grades than students who do not</w:t>
      </w:r>
    </w:p>
    <w:p w:rsidR="006A7A7A" w:rsidRDefault="006A7A7A" w:rsidP="006A7A7A">
      <w:pPr>
        <w:ind w:left="720"/>
        <w:rPr>
          <w:rFonts w:asciiTheme="majorHAnsi" w:hAnsiTheme="majorHAnsi"/>
        </w:rPr>
      </w:pPr>
      <w:r w:rsidRPr="006A7A7A">
        <w:rPr>
          <w:rFonts w:asciiTheme="majorHAnsi" w:hAnsiTheme="majorHAnsi"/>
        </w:rPr>
        <w:sym w:font="Wingdings" w:char="F0E0"/>
      </w:r>
      <w:r w:rsidRPr="006A7A7A">
        <w:rPr>
          <w:rFonts w:asciiTheme="majorHAnsi" w:hAnsiTheme="majorHAnsi"/>
          <w:u w:val="single"/>
        </w:rPr>
        <w:t>Null Hypothesis:</w:t>
      </w:r>
      <w:r>
        <w:rPr>
          <w:rFonts w:asciiTheme="majorHAnsi" w:hAnsiTheme="majorHAnsi"/>
        </w:rPr>
        <w:t xml:space="preserve"> This is no relationship between class attendance and students’ grades</w:t>
      </w:r>
    </w:p>
    <w:p w:rsidR="006A7A7A" w:rsidRPr="006A7A7A" w:rsidRDefault="006A7A7A" w:rsidP="006A7A7A">
      <w:pPr>
        <w:ind w:left="720"/>
        <w:rPr>
          <w:rFonts w:asciiTheme="majorHAnsi" w:hAnsiTheme="majorHAnsi"/>
        </w:rPr>
      </w:pPr>
      <w:r w:rsidRPr="006A7A7A">
        <w:rPr>
          <w:rFonts w:asciiTheme="majorHAnsi" w:hAnsiTheme="majorHAnsi"/>
        </w:rPr>
        <w:sym w:font="Wingdings" w:char="F0E0"/>
      </w:r>
      <w:r w:rsidRPr="006A7A7A">
        <w:rPr>
          <w:rFonts w:asciiTheme="majorHAnsi" w:hAnsiTheme="majorHAnsi"/>
          <w:u w:val="single"/>
        </w:rPr>
        <w:t xml:space="preserve">Alternative Hypothesis: </w:t>
      </w:r>
      <w:r>
        <w:rPr>
          <w:rFonts w:asciiTheme="majorHAnsi" w:hAnsiTheme="majorHAnsi"/>
        </w:rPr>
        <w:t xml:space="preserve">Class attendance has a positive effect on </w:t>
      </w:r>
      <w:r w:rsidR="00B51A3F">
        <w:rPr>
          <w:rFonts w:asciiTheme="majorHAnsi" w:hAnsiTheme="majorHAnsi"/>
        </w:rPr>
        <w:t>students’</w:t>
      </w:r>
      <w:r>
        <w:rPr>
          <w:rFonts w:asciiTheme="majorHAnsi" w:hAnsiTheme="majorHAnsi"/>
        </w:rPr>
        <w:t xml:space="preserve"> grades</w:t>
      </w:r>
    </w:p>
    <w:p w:rsidR="00A81FDA" w:rsidRDefault="00B51A3F" w:rsidP="006A7A7A">
      <w:pPr>
        <w:rPr>
          <w:rFonts w:asciiTheme="majorHAnsi" w:hAnsiTheme="majorHAnsi"/>
        </w:rPr>
      </w:pPr>
      <w:r>
        <w:rPr>
          <w:rFonts w:asciiTheme="majorHAnsi" w:hAnsiTheme="majorHAnsi"/>
        </w:rPr>
        <w:t>(**If null hypothesis is true, the alternative hypothesis is false)</w:t>
      </w:r>
    </w:p>
    <w:p w:rsidR="00A81FDA" w:rsidRDefault="00A81FDA" w:rsidP="006A7A7A">
      <w:pPr>
        <w:rPr>
          <w:rFonts w:asciiTheme="majorHAnsi" w:hAnsiTheme="majorHAnsi"/>
        </w:rPr>
      </w:pPr>
    </w:p>
    <w:p w:rsidR="00A81FDA" w:rsidRDefault="00A81FDA" w:rsidP="006A7A7A">
      <w:pPr>
        <w:rPr>
          <w:rFonts w:asciiTheme="majorHAnsi" w:hAnsiTheme="majorHAnsi"/>
          <w:b/>
          <w:u w:val="single"/>
        </w:rPr>
      </w:pPr>
      <w:r>
        <w:rPr>
          <w:rFonts w:asciiTheme="majorHAnsi" w:hAnsiTheme="majorHAnsi"/>
          <w:b/>
          <w:u w:val="single"/>
        </w:rPr>
        <w:t>Levels of Analysis</w:t>
      </w:r>
    </w:p>
    <w:p w:rsidR="00A81FDA" w:rsidRDefault="00A81FDA" w:rsidP="006A7A7A">
      <w:pPr>
        <w:rPr>
          <w:rFonts w:asciiTheme="majorHAnsi" w:hAnsiTheme="majorHAnsi"/>
        </w:rPr>
      </w:pPr>
      <w:r>
        <w:rPr>
          <w:rFonts w:asciiTheme="majorHAnsi" w:hAnsiTheme="majorHAnsi"/>
        </w:rPr>
        <w:t>-The level of social reality to which theoretical explanations refer</w:t>
      </w:r>
    </w:p>
    <w:p w:rsidR="002D2B9A" w:rsidRDefault="00A81FDA" w:rsidP="006A7A7A">
      <w:pPr>
        <w:rPr>
          <w:rFonts w:asciiTheme="majorHAnsi" w:hAnsiTheme="majorHAnsi"/>
        </w:rPr>
      </w:pPr>
      <w:r>
        <w:rPr>
          <w:rFonts w:asciiTheme="majorHAnsi" w:hAnsiTheme="majorHAnsi"/>
        </w:rPr>
        <w:t xml:space="preserve">-Social psychological (micro) </w:t>
      </w:r>
      <w:r w:rsidRPr="00A81FDA">
        <w:rPr>
          <w:rFonts w:asciiTheme="majorHAnsi" w:hAnsiTheme="majorHAnsi"/>
        </w:rPr>
        <w:sym w:font="Wingdings" w:char="F0E0"/>
      </w:r>
      <w:r w:rsidR="002D2B9A">
        <w:rPr>
          <w:rFonts w:asciiTheme="majorHAnsi" w:hAnsiTheme="majorHAnsi"/>
        </w:rPr>
        <w:t>Organizational/Institutional (meso)</w:t>
      </w:r>
      <w:r w:rsidR="002D2B9A" w:rsidRPr="002D2B9A">
        <w:rPr>
          <w:rFonts w:asciiTheme="majorHAnsi" w:hAnsiTheme="majorHAnsi"/>
        </w:rPr>
        <w:sym w:font="Wingdings" w:char="F0E0"/>
      </w:r>
      <w:r w:rsidR="002D2B9A">
        <w:rPr>
          <w:rFonts w:asciiTheme="majorHAnsi" w:hAnsiTheme="majorHAnsi"/>
        </w:rPr>
        <w:t>Social Structural (macro)</w:t>
      </w:r>
    </w:p>
    <w:p w:rsidR="002D2B9A" w:rsidRDefault="002D2B9A" w:rsidP="006A7A7A">
      <w:pPr>
        <w:rPr>
          <w:rFonts w:asciiTheme="majorHAnsi" w:hAnsiTheme="majorHAnsi"/>
        </w:rPr>
      </w:pPr>
      <w:r>
        <w:rPr>
          <w:rFonts w:asciiTheme="majorHAnsi" w:hAnsiTheme="majorHAnsi"/>
        </w:rPr>
        <w:t>-Helps to determine the kinds of assumptions, concepts and theories that a researcher uses</w:t>
      </w:r>
    </w:p>
    <w:p w:rsidR="002D2B9A" w:rsidRDefault="002D2B9A" w:rsidP="006A7A7A">
      <w:pPr>
        <w:rPr>
          <w:rFonts w:asciiTheme="majorHAnsi" w:hAnsiTheme="majorHAnsi"/>
        </w:rPr>
      </w:pPr>
    </w:p>
    <w:p w:rsidR="002D2B9A" w:rsidRDefault="002D2B9A" w:rsidP="006A7A7A">
      <w:pPr>
        <w:rPr>
          <w:rFonts w:asciiTheme="majorHAnsi" w:hAnsiTheme="majorHAnsi"/>
          <w:b/>
          <w:u w:val="single"/>
        </w:rPr>
      </w:pPr>
      <w:r>
        <w:rPr>
          <w:rFonts w:asciiTheme="majorHAnsi" w:hAnsiTheme="majorHAnsi"/>
          <w:b/>
          <w:u w:val="single"/>
        </w:rPr>
        <w:t>Units of Analysis</w:t>
      </w:r>
    </w:p>
    <w:p w:rsidR="002D2B9A" w:rsidRDefault="002D2B9A" w:rsidP="006A7A7A">
      <w:pPr>
        <w:rPr>
          <w:rFonts w:asciiTheme="majorHAnsi" w:hAnsiTheme="majorHAnsi"/>
        </w:rPr>
      </w:pPr>
      <w:r>
        <w:rPr>
          <w:rFonts w:asciiTheme="majorHAnsi" w:hAnsiTheme="majorHAnsi"/>
        </w:rPr>
        <w:t>-The type of unit a researcher uses when observing, measuring or analyzing</w:t>
      </w:r>
    </w:p>
    <w:p w:rsidR="002D2B9A" w:rsidRDefault="002D2B9A" w:rsidP="006A7A7A">
      <w:pPr>
        <w:rPr>
          <w:rFonts w:asciiTheme="majorHAnsi" w:hAnsiTheme="majorHAnsi"/>
        </w:rPr>
      </w:pPr>
      <w:r>
        <w:rPr>
          <w:rFonts w:asciiTheme="majorHAnsi" w:hAnsiTheme="majorHAnsi"/>
        </w:rPr>
        <w:t>-Common units include the individual, the group (e.g., family, social network), the organization (e.g., company, university), the social category (e.g., social class, gender, race), the social institution (e.g., religion, education, family), and the society (e.g., nation, tribe)</w:t>
      </w:r>
    </w:p>
    <w:p w:rsidR="002D2B9A" w:rsidRDefault="002D2B9A" w:rsidP="006A7A7A">
      <w:pPr>
        <w:rPr>
          <w:rFonts w:asciiTheme="majorHAnsi" w:hAnsiTheme="majorHAnsi"/>
        </w:rPr>
      </w:pPr>
    </w:p>
    <w:p w:rsidR="002D2B9A" w:rsidRDefault="002D2B9A" w:rsidP="006A7A7A">
      <w:pPr>
        <w:rPr>
          <w:rFonts w:asciiTheme="majorHAnsi" w:hAnsiTheme="majorHAnsi"/>
          <w:b/>
          <w:u w:val="single"/>
        </w:rPr>
      </w:pPr>
      <w:r>
        <w:rPr>
          <w:rFonts w:asciiTheme="majorHAnsi" w:hAnsiTheme="majorHAnsi"/>
          <w:b/>
          <w:u w:val="single"/>
        </w:rPr>
        <w:t>Ecological Fallacy</w:t>
      </w:r>
    </w:p>
    <w:p w:rsidR="002D2B9A" w:rsidRDefault="002D2B9A" w:rsidP="006A7A7A">
      <w:pPr>
        <w:rPr>
          <w:rFonts w:asciiTheme="majorHAnsi" w:hAnsiTheme="majorHAnsi"/>
        </w:rPr>
      </w:pPr>
      <w:r>
        <w:rPr>
          <w:rFonts w:asciiTheme="majorHAnsi" w:hAnsiTheme="majorHAnsi"/>
        </w:rPr>
        <w:t>-A mismatch of units of analysis and generalizing beyond, which the evidence warrants</w:t>
      </w:r>
    </w:p>
    <w:p w:rsidR="002D2B9A" w:rsidRDefault="002D2B9A" w:rsidP="006A7A7A">
      <w:pPr>
        <w:rPr>
          <w:rFonts w:asciiTheme="majorHAnsi" w:hAnsiTheme="majorHAnsi"/>
        </w:rPr>
      </w:pPr>
      <w:r>
        <w:rPr>
          <w:rFonts w:asciiTheme="majorHAnsi" w:hAnsiTheme="majorHAnsi"/>
        </w:rPr>
        <w:t>-Occurs when a researcher gathers data at a higher or aggregated u</w:t>
      </w:r>
      <w:r w:rsidR="00036250">
        <w:rPr>
          <w:rFonts w:asciiTheme="majorHAnsi" w:hAnsiTheme="majorHAnsi"/>
        </w:rPr>
        <w:t>nit of analysis but wants to mak</w:t>
      </w:r>
      <w:r>
        <w:rPr>
          <w:rFonts w:asciiTheme="majorHAnsi" w:hAnsiTheme="majorHAnsi"/>
        </w:rPr>
        <w:t>e a statement about a lower or disaggregated unit of analysis</w:t>
      </w:r>
    </w:p>
    <w:p w:rsidR="002D2B9A" w:rsidRDefault="002D2B9A" w:rsidP="002D2B9A">
      <w:pPr>
        <w:ind w:left="720"/>
        <w:rPr>
          <w:rFonts w:asciiTheme="majorHAnsi" w:hAnsiTheme="majorHAnsi"/>
        </w:rPr>
      </w:pPr>
      <w:r w:rsidRPr="002D2B9A">
        <w:rPr>
          <w:rFonts w:asciiTheme="majorHAnsi" w:hAnsiTheme="majorHAnsi"/>
        </w:rPr>
        <w:sym w:font="Wingdings" w:char="F0E0"/>
      </w:r>
      <w:r w:rsidR="005F3B7A">
        <w:rPr>
          <w:rFonts w:asciiTheme="majorHAnsi" w:hAnsiTheme="majorHAnsi"/>
        </w:rPr>
        <w:t>E</w:t>
      </w:r>
      <w:r>
        <w:rPr>
          <w:rFonts w:asciiTheme="majorHAnsi" w:hAnsiTheme="majorHAnsi"/>
        </w:rPr>
        <w:t>.g., a researcher gathers data at the social class level and the draws conclusions about the behavior of individuals</w:t>
      </w:r>
    </w:p>
    <w:p w:rsidR="002D2B9A" w:rsidRDefault="002D2B9A" w:rsidP="006A7A7A">
      <w:pPr>
        <w:rPr>
          <w:rFonts w:asciiTheme="majorHAnsi" w:hAnsiTheme="majorHAnsi"/>
        </w:rPr>
      </w:pPr>
      <w:r>
        <w:rPr>
          <w:rFonts w:asciiTheme="majorHAnsi" w:hAnsiTheme="majorHAnsi"/>
        </w:rPr>
        <w:t>-What happens in one unit of analysis is not always true for what happens in a different unit!</w:t>
      </w:r>
    </w:p>
    <w:p w:rsidR="002D2B9A" w:rsidRDefault="002D2B9A" w:rsidP="006A7A7A">
      <w:pPr>
        <w:rPr>
          <w:rFonts w:asciiTheme="majorHAnsi" w:hAnsiTheme="majorHAnsi"/>
        </w:rPr>
      </w:pPr>
    </w:p>
    <w:p w:rsidR="002D2B9A" w:rsidRDefault="002D2B9A" w:rsidP="006A7A7A">
      <w:pPr>
        <w:rPr>
          <w:rFonts w:asciiTheme="majorHAnsi" w:hAnsiTheme="majorHAnsi"/>
          <w:b/>
          <w:u w:val="single"/>
        </w:rPr>
      </w:pPr>
      <w:r>
        <w:rPr>
          <w:rFonts w:asciiTheme="majorHAnsi" w:hAnsiTheme="majorHAnsi"/>
          <w:b/>
          <w:u w:val="single"/>
        </w:rPr>
        <w:t>Reductionism</w:t>
      </w:r>
    </w:p>
    <w:p w:rsidR="002D2B9A" w:rsidRDefault="002D2B9A" w:rsidP="006A7A7A">
      <w:pPr>
        <w:rPr>
          <w:rFonts w:asciiTheme="majorHAnsi" w:hAnsiTheme="majorHAnsi"/>
        </w:rPr>
      </w:pPr>
      <w:r>
        <w:rPr>
          <w:rFonts w:asciiTheme="majorHAnsi" w:hAnsiTheme="majorHAnsi"/>
        </w:rPr>
        <w:t>-Another problem involving mismatched units of analysis</w:t>
      </w:r>
    </w:p>
    <w:p w:rsidR="002D2B9A" w:rsidRDefault="002D2B9A" w:rsidP="006A7A7A">
      <w:pPr>
        <w:rPr>
          <w:rFonts w:asciiTheme="majorHAnsi" w:hAnsiTheme="majorHAnsi"/>
        </w:rPr>
      </w:pPr>
      <w:r>
        <w:rPr>
          <w:rFonts w:asciiTheme="majorHAnsi" w:hAnsiTheme="majorHAnsi"/>
        </w:rPr>
        <w:t>-Occurs when a researcher explains macro-level events but has evidence only about specific individuals</w:t>
      </w:r>
    </w:p>
    <w:p w:rsidR="002D2B9A" w:rsidRDefault="002D2B9A" w:rsidP="002D2B9A">
      <w:pPr>
        <w:ind w:left="720"/>
        <w:rPr>
          <w:rFonts w:asciiTheme="majorHAnsi" w:hAnsiTheme="majorHAnsi"/>
        </w:rPr>
      </w:pPr>
      <w:r w:rsidRPr="002D2B9A">
        <w:rPr>
          <w:rFonts w:asciiTheme="majorHAnsi" w:hAnsiTheme="majorHAnsi"/>
        </w:rPr>
        <w:sym w:font="Wingdings" w:char="F0E0"/>
      </w:r>
      <w:r>
        <w:rPr>
          <w:rFonts w:asciiTheme="majorHAnsi" w:hAnsiTheme="majorHAnsi"/>
        </w:rPr>
        <w:t>A researcher observes a lower or disaggregated unit of analysis and makes statements about the operations of higher or aggregated units</w:t>
      </w:r>
    </w:p>
    <w:p w:rsidR="00EE5A66" w:rsidRDefault="002D2B9A" w:rsidP="002D2B9A">
      <w:pPr>
        <w:rPr>
          <w:rFonts w:asciiTheme="majorHAnsi" w:hAnsiTheme="majorHAnsi"/>
        </w:rPr>
      </w:pPr>
      <w:r>
        <w:rPr>
          <w:rFonts w:asciiTheme="majorHAnsi" w:hAnsiTheme="majorHAnsi"/>
        </w:rPr>
        <w:t>-Often easier to get data on individuals</w:t>
      </w:r>
      <w:r w:rsidR="00EE5A66">
        <w:rPr>
          <w:rFonts w:asciiTheme="majorHAnsi" w:hAnsiTheme="majorHAnsi"/>
        </w:rPr>
        <w:t>, which increases the risk of committing this error</w:t>
      </w:r>
    </w:p>
    <w:p w:rsidR="00EE5A66" w:rsidRDefault="00EE5A66" w:rsidP="002D2B9A">
      <w:pPr>
        <w:rPr>
          <w:rFonts w:asciiTheme="majorHAnsi" w:hAnsiTheme="majorHAnsi"/>
        </w:rPr>
      </w:pPr>
    </w:p>
    <w:p w:rsidR="00EE5A66" w:rsidRDefault="00EE5A66" w:rsidP="002D2B9A">
      <w:pPr>
        <w:rPr>
          <w:rFonts w:asciiTheme="majorHAnsi" w:hAnsiTheme="majorHAnsi"/>
          <w:b/>
          <w:u w:val="single"/>
        </w:rPr>
      </w:pPr>
    </w:p>
    <w:p w:rsidR="00EE5A66" w:rsidRDefault="00EE5A66" w:rsidP="002D2B9A">
      <w:pPr>
        <w:rPr>
          <w:rFonts w:asciiTheme="majorHAnsi" w:hAnsiTheme="majorHAnsi"/>
          <w:b/>
          <w:u w:val="single"/>
        </w:rPr>
      </w:pPr>
      <w:r>
        <w:rPr>
          <w:rFonts w:asciiTheme="majorHAnsi" w:hAnsiTheme="majorHAnsi"/>
          <w:b/>
          <w:u w:val="single"/>
        </w:rPr>
        <w:t>Spuriousness</w:t>
      </w:r>
    </w:p>
    <w:p w:rsidR="00EE5A66" w:rsidRDefault="00EE5A66" w:rsidP="002D2B9A">
      <w:pPr>
        <w:rPr>
          <w:rFonts w:asciiTheme="majorHAnsi" w:hAnsiTheme="majorHAnsi"/>
        </w:rPr>
      </w:pPr>
      <w:r>
        <w:rPr>
          <w:rFonts w:asciiTheme="majorHAnsi" w:hAnsiTheme="majorHAnsi"/>
        </w:rPr>
        <w:t>-Two variables are associated but are not causally related because an unknown or invisible third factor is the real cause</w:t>
      </w:r>
    </w:p>
    <w:p w:rsidR="00EE5A66" w:rsidRDefault="00EE5A66" w:rsidP="00EE5A66">
      <w:pPr>
        <w:ind w:left="720"/>
        <w:rPr>
          <w:rFonts w:asciiTheme="majorHAnsi" w:hAnsiTheme="majorHAnsi"/>
        </w:rPr>
      </w:pPr>
      <w:r w:rsidRPr="00EE5A66">
        <w:rPr>
          <w:rFonts w:asciiTheme="majorHAnsi" w:hAnsiTheme="majorHAnsi"/>
        </w:rPr>
        <w:sym w:font="Wingdings" w:char="F0E0"/>
      </w:r>
      <w:r>
        <w:rPr>
          <w:rFonts w:asciiTheme="majorHAnsi" w:hAnsiTheme="majorHAnsi"/>
        </w:rPr>
        <w:t xml:space="preserve"> This invisible third variable is the cause of both the independent and dependent variable (it is a very powerful alternative explanation)</w:t>
      </w:r>
    </w:p>
    <w:p w:rsidR="00EE5A66" w:rsidRPr="00EE5A66" w:rsidRDefault="00EE5A66" w:rsidP="00EE5A66">
      <w:pPr>
        <w:rPr>
          <w:rFonts w:asciiTheme="majorHAnsi" w:hAnsiTheme="majorHAnsi"/>
          <w:b/>
        </w:rPr>
      </w:pPr>
      <w:r w:rsidRPr="00EE5A66">
        <w:rPr>
          <w:rFonts w:asciiTheme="majorHAnsi" w:hAnsiTheme="majorHAnsi"/>
          <w:b/>
        </w:rPr>
        <w:t>EX:</w:t>
      </w:r>
    </w:p>
    <w:p w:rsidR="00EE5A66" w:rsidRDefault="00EE5A66" w:rsidP="00EE5A66">
      <w:pPr>
        <w:rPr>
          <w:rFonts w:asciiTheme="majorHAnsi" w:hAnsiTheme="majorHAnsi"/>
        </w:rPr>
      </w:pPr>
      <w:r>
        <w:rPr>
          <w:rFonts w:asciiTheme="majorHAnsi" w:hAnsiTheme="majorHAnsi"/>
        </w:rPr>
        <w:t xml:space="preserve">Ice cream Cone Consumption </w:t>
      </w:r>
      <w:r w:rsidRPr="00EE5A66">
        <w:rPr>
          <w:rFonts w:asciiTheme="majorHAnsi" w:hAnsiTheme="majorHAnsi"/>
        </w:rPr>
        <w:sym w:font="Wingdings" w:char="F0E0"/>
      </w:r>
      <w:r>
        <w:rPr>
          <w:rFonts w:asciiTheme="majorHAnsi" w:hAnsiTheme="majorHAnsi"/>
        </w:rPr>
        <w:t xml:space="preserve"> Air conditioner Use  (Spurious Relationship)</w:t>
      </w:r>
    </w:p>
    <w:p w:rsidR="00EE5A66" w:rsidRDefault="00EE5A66" w:rsidP="00EE5A66">
      <w:pPr>
        <w:rPr>
          <w:rFonts w:asciiTheme="majorHAnsi" w:hAnsiTheme="majorHAnsi"/>
        </w:rPr>
      </w:pPr>
    </w:p>
    <w:p w:rsidR="00EE5A66" w:rsidRDefault="00EE5A66" w:rsidP="00EE5A66">
      <w:pPr>
        <w:rPr>
          <w:rFonts w:asciiTheme="majorHAnsi" w:hAnsiTheme="majorHAnsi"/>
        </w:rPr>
      </w:pPr>
      <w:r>
        <w:rPr>
          <w:rFonts w:asciiTheme="majorHAnsi" w:hAnsiTheme="majorHAnsi"/>
        </w:rPr>
        <w:t xml:space="preserve">Temperature </w:t>
      </w:r>
      <w:r w:rsidRPr="00EE5A66">
        <w:rPr>
          <w:rFonts w:asciiTheme="majorHAnsi" w:hAnsiTheme="majorHAnsi"/>
        </w:rPr>
        <w:sym w:font="Wingdings" w:char="F0E0"/>
      </w:r>
      <w:r>
        <w:rPr>
          <w:rFonts w:asciiTheme="majorHAnsi" w:hAnsiTheme="majorHAnsi"/>
        </w:rPr>
        <w:t>Ice Cream Cone Consumption      (Real Relationship)</w:t>
      </w:r>
    </w:p>
    <w:p w:rsidR="00EE5A66" w:rsidRDefault="00EE5A66" w:rsidP="00EE5A66">
      <w:pPr>
        <w:ind w:left="720" w:firstLine="720"/>
        <w:rPr>
          <w:rFonts w:asciiTheme="majorHAnsi" w:hAnsiTheme="majorHAnsi"/>
        </w:rPr>
      </w:pPr>
      <w:r w:rsidRPr="00EE5A66">
        <w:rPr>
          <w:rFonts w:asciiTheme="majorHAnsi" w:hAnsiTheme="majorHAnsi"/>
        </w:rPr>
        <w:sym w:font="Wingdings" w:char="F0E0"/>
      </w:r>
      <w:r>
        <w:rPr>
          <w:rFonts w:asciiTheme="majorHAnsi" w:hAnsiTheme="majorHAnsi"/>
        </w:rPr>
        <w:t xml:space="preserve"> Air Conditioner Use </w:t>
      </w:r>
    </w:p>
    <w:p w:rsidR="00EE5A66" w:rsidRDefault="00EE5A66" w:rsidP="00EE5A66">
      <w:pPr>
        <w:rPr>
          <w:rFonts w:asciiTheme="majorHAnsi" w:hAnsiTheme="majorHAnsi"/>
        </w:rPr>
      </w:pPr>
    </w:p>
    <w:p w:rsidR="00EE5A66" w:rsidRDefault="00EE5A66" w:rsidP="00EE5A66">
      <w:pPr>
        <w:rPr>
          <w:rFonts w:asciiTheme="majorHAnsi" w:hAnsiTheme="majorHAnsi"/>
          <w:b/>
          <w:u w:val="single"/>
        </w:rPr>
      </w:pPr>
      <w:r w:rsidRPr="00EE5A66">
        <w:rPr>
          <w:rFonts w:asciiTheme="majorHAnsi" w:hAnsiTheme="majorHAnsi"/>
          <w:b/>
          <w:u w:val="single"/>
        </w:rPr>
        <w:t>Tautology</w:t>
      </w:r>
    </w:p>
    <w:p w:rsidR="00EE5A66" w:rsidRDefault="00EE5A66" w:rsidP="00EE5A66">
      <w:pPr>
        <w:rPr>
          <w:rFonts w:asciiTheme="majorHAnsi" w:hAnsiTheme="majorHAnsi"/>
        </w:rPr>
      </w:pPr>
      <w:r>
        <w:rPr>
          <w:rFonts w:asciiTheme="majorHAnsi" w:hAnsiTheme="majorHAnsi"/>
        </w:rPr>
        <w:t>-Circular reasoning</w:t>
      </w:r>
    </w:p>
    <w:p w:rsidR="00EE5A66" w:rsidRDefault="00EE5A66" w:rsidP="00EE5A66">
      <w:pPr>
        <w:rPr>
          <w:rFonts w:asciiTheme="majorHAnsi" w:hAnsiTheme="majorHAnsi"/>
        </w:rPr>
      </w:pPr>
      <w:r>
        <w:rPr>
          <w:rFonts w:asciiTheme="majorHAnsi" w:hAnsiTheme="majorHAnsi"/>
        </w:rPr>
        <w:t xml:space="preserve">-Can often be detected when the second half of a sentence appears to be rephrasing the first half of the sentence </w:t>
      </w:r>
    </w:p>
    <w:p w:rsidR="00EE5A66" w:rsidRDefault="00EE5A66" w:rsidP="00EE5A66">
      <w:pPr>
        <w:rPr>
          <w:rFonts w:asciiTheme="majorHAnsi" w:hAnsiTheme="majorHAnsi"/>
        </w:rPr>
      </w:pPr>
    </w:p>
    <w:p w:rsidR="00EE5A66" w:rsidRDefault="00EE5A66" w:rsidP="00EE5A66">
      <w:pPr>
        <w:rPr>
          <w:rFonts w:asciiTheme="majorHAnsi" w:hAnsiTheme="majorHAnsi"/>
          <w:b/>
          <w:u w:val="single"/>
        </w:rPr>
      </w:pPr>
      <w:r w:rsidRPr="00EE5A66">
        <w:rPr>
          <w:rFonts w:asciiTheme="majorHAnsi" w:hAnsiTheme="majorHAnsi"/>
          <w:b/>
          <w:u w:val="single"/>
        </w:rPr>
        <w:t>Teleology</w:t>
      </w:r>
    </w:p>
    <w:p w:rsidR="00EE5A66" w:rsidRDefault="00EE5A66" w:rsidP="00EE5A66">
      <w:pPr>
        <w:rPr>
          <w:rFonts w:asciiTheme="majorHAnsi" w:hAnsiTheme="majorHAnsi"/>
        </w:rPr>
      </w:pPr>
      <w:r>
        <w:rPr>
          <w:rFonts w:asciiTheme="majorHAnsi" w:hAnsiTheme="majorHAnsi"/>
        </w:rPr>
        <w:t>-Explains cause-effect relationship as fulfilling a function or ultimate purpose</w:t>
      </w:r>
    </w:p>
    <w:p w:rsidR="00EE5A66" w:rsidRDefault="00EE5A66" w:rsidP="00EE5A66">
      <w:pPr>
        <w:rPr>
          <w:rFonts w:asciiTheme="majorHAnsi" w:hAnsiTheme="majorHAnsi"/>
        </w:rPr>
      </w:pPr>
      <w:r>
        <w:rPr>
          <w:rFonts w:asciiTheme="majorHAnsi" w:hAnsiTheme="majorHAnsi"/>
        </w:rPr>
        <w:t>-Common with functionalist arguments, especially if the explanation for the existence of a social phenomenon rests entirely on the argument that it fulfils a purpose</w:t>
      </w:r>
    </w:p>
    <w:p w:rsidR="005F3B7A" w:rsidRDefault="00EE5A66" w:rsidP="00EE5A66">
      <w:pPr>
        <w:rPr>
          <w:rFonts w:asciiTheme="majorHAnsi" w:hAnsiTheme="majorHAnsi"/>
        </w:rPr>
      </w:pPr>
      <w:r>
        <w:rPr>
          <w:rFonts w:asciiTheme="majorHAnsi" w:hAnsiTheme="majorHAnsi"/>
        </w:rPr>
        <w:tab/>
      </w:r>
      <w:r w:rsidRPr="00EE5A66">
        <w:rPr>
          <w:rFonts w:asciiTheme="majorHAnsi" w:hAnsiTheme="majorHAnsi"/>
        </w:rPr>
        <w:sym w:font="Wingdings" w:char="F0E0"/>
      </w:r>
      <w:r>
        <w:rPr>
          <w:rFonts w:asciiTheme="majorHAnsi" w:hAnsiTheme="majorHAnsi"/>
        </w:rPr>
        <w:t>”Crime exists because it serves a purpose in society”</w:t>
      </w:r>
    </w:p>
    <w:p w:rsidR="005F3B7A" w:rsidRDefault="005F3B7A" w:rsidP="00EE5A66">
      <w:pPr>
        <w:rPr>
          <w:rFonts w:asciiTheme="majorHAnsi" w:hAnsiTheme="majorHAnsi"/>
        </w:rPr>
      </w:pPr>
    </w:p>
    <w:p w:rsidR="005F3B7A" w:rsidRDefault="005F3B7A" w:rsidP="00EE5A66">
      <w:pPr>
        <w:rPr>
          <w:rFonts w:asciiTheme="majorHAnsi" w:hAnsiTheme="majorHAnsi"/>
        </w:rPr>
      </w:pPr>
    </w:p>
    <w:p w:rsidR="005807B8" w:rsidRDefault="005807B8" w:rsidP="00EE5A66">
      <w:pPr>
        <w:rPr>
          <w:rFonts w:asciiTheme="majorHAnsi" w:hAnsiTheme="majorHAnsi"/>
        </w:rPr>
      </w:pPr>
    </w:p>
    <w:p w:rsidR="005807B8" w:rsidRDefault="005807B8"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5F3B7A" w:rsidRDefault="005F3B7A" w:rsidP="00EE5A66">
      <w:pPr>
        <w:rPr>
          <w:rFonts w:asciiTheme="majorHAnsi" w:hAnsiTheme="majorHAnsi"/>
        </w:rPr>
      </w:pPr>
    </w:p>
    <w:p w:rsidR="001C0D07" w:rsidRDefault="005F3B7A" w:rsidP="00EE5A66">
      <w:pPr>
        <w:rPr>
          <w:rFonts w:asciiTheme="majorHAnsi" w:hAnsiTheme="majorHAnsi"/>
          <w:b/>
        </w:rPr>
      </w:pPr>
      <w:r w:rsidRPr="005F3B7A">
        <w:rPr>
          <w:rFonts w:asciiTheme="majorHAnsi" w:hAnsiTheme="majorHAnsi"/>
          <w:b/>
        </w:rPr>
        <w:t>Research Ethics</w:t>
      </w:r>
    </w:p>
    <w:p w:rsidR="000659AA" w:rsidRDefault="000659AA" w:rsidP="00EE5A66">
      <w:pPr>
        <w:rPr>
          <w:rFonts w:asciiTheme="majorHAnsi" w:hAnsiTheme="majorHAnsi"/>
        </w:rPr>
      </w:pPr>
      <w:r>
        <w:rPr>
          <w:rFonts w:asciiTheme="majorHAnsi" w:hAnsiTheme="majorHAnsi"/>
        </w:rPr>
        <w:t>“The researcher has a moral and professional obligation to be ethical, even when the research subjects are unaware of or unconcerned about ethics”</w:t>
      </w:r>
    </w:p>
    <w:p w:rsidR="000659AA" w:rsidRDefault="000659AA" w:rsidP="00EE5A66">
      <w:pPr>
        <w:rPr>
          <w:rFonts w:asciiTheme="majorHAnsi" w:hAnsiTheme="majorHAnsi"/>
        </w:rPr>
      </w:pPr>
    </w:p>
    <w:p w:rsidR="000659AA" w:rsidRDefault="000659AA" w:rsidP="00EE5A66">
      <w:pPr>
        <w:rPr>
          <w:rFonts w:asciiTheme="majorHAnsi" w:hAnsiTheme="majorHAnsi"/>
          <w:b/>
          <w:u w:val="single"/>
        </w:rPr>
      </w:pPr>
      <w:r>
        <w:rPr>
          <w:rFonts w:asciiTheme="majorHAnsi" w:hAnsiTheme="majorHAnsi"/>
          <w:b/>
          <w:u w:val="single"/>
        </w:rPr>
        <w:t>What are Research Ethics?</w:t>
      </w:r>
    </w:p>
    <w:p w:rsidR="000659AA" w:rsidRDefault="000659AA" w:rsidP="00EE5A66">
      <w:pPr>
        <w:rPr>
          <w:rFonts w:asciiTheme="majorHAnsi" w:hAnsiTheme="majorHAnsi"/>
        </w:rPr>
      </w:pPr>
      <w:r w:rsidRPr="000659AA">
        <w:rPr>
          <w:rFonts w:asciiTheme="majorHAnsi" w:hAnsiTheme="majorHAnsi"/>
        </w:rPr>
        <w:sym w:font="Wingdings" w:char="F0E0"/>
      </w:r>
      <w:r>
        <w:rPr>
          <w:rFonts w:asciiTheme="majorHAnsi" w:hAnsiTheme="majorHAnsi"/>
        </w:rPr>
        <w:t xml:space="preserve"> The concerns, dilemmas, and conflicts that arise</w:t>
      </w:r>
    </w:p>
    <w:p w:rsidR="000659AA" w:rsidRDefault="000659AA" w:rsidP="00EE5A66">
      <w:pPr>
        <w:rPr>
          <w:rFonts w:asciiTheme="majorHAnsi" w:hAnsiTheme="majorHAnsi"/>
        </w:rPr>
      </w:pPr>
      <w:r w:rsidRPr="000659AA">
        <w:rPr>
          <w:rFonts w:asciiTheme="majorHAnsi" w:hAnsiTheme="majorHAnsi"/>
        </w:rPr>
        <w:sym w:font="Wingdings" w:char="F0E0"/>
      </w:r>
      <w:r>
        <w:rPr>
          <w:rFonts w:asciiTheme="majorHAnsi" w:hAnsiTheme="majorHAnsi"/>
        </w:rPr>
        <w:t xml:space="preserve"> Define what is or is not legitimate to do in research</w:t>
      </w:r>
    </w:p>
    <w:p w:rsidR="000659AA" w:rsidRDefault="000659AA" w:rsidP="00EE5A66">
      <w:pPr>
        <w:rPr>
          <w:rFonts w:asciiTheme="majorHAnsi" w:hAnsiTheme="majorHAnsi"/>
        </w:rPr>
      </w:pPr>
      <w:r w:rsidRPr="000659AA">
        <w:rPr>
          <w:rFonts w:asciiTheme="majorHAnsi" w:hAnsiTheme="majorHAnsi"/>
        </w:rPr>
        <w:sym w:font="Wingdings" w:char="F0E0"/>
      </w:r>
      <w:r>
        <w:rPr>
          <w:rFonts w:asciiTheme="majorHAnsi" w:hAnsiTheme="majorHAnsi"/>
        </w:rPr>
        <w:t xml:space="preserve"> A balance between two variables</w:t>
      </w:r>
    </w:p>
    <w:p w:rsidR="00CE0CAE" w:rsidRDefault="00CE0CAE" w:rsidP="00EE5A66">
      <w:pPr>
        <w:rPr>
          <w:rFonts w:asciiTheme="majorHAnsi" w:hAnsiTheme="majorHAnsi"/>
        </w:rPr>
      </w:pPr>
    </w:p>
    <w:p w:rsidR="00CE0CAE" w:rsidRDefault="00CE0CAE" w:rsidP="00EE5A66">
      <w:pPr>
        <w:rPr>
          <w:rFonts w:asciiTheme="majorHAnsi" w:hAnsiTheme="majorHAnsi"/>
          <w:b/>
          <w:u w:val="single"/>
        </w:rPr>
      </w:pPr>
      <w:r>
        <w:rPr>
          <w:rFonts w:asciiTheme="majorHAnsi" w:hAnsiTheme="majorHAnsi"/>
          <w:b/>
          <w:u w:val="single"/>
        </w:rPr>
        <w:t>Unethical Motivation?</w:t>
      </w:r>
    </w:p>
    <w:p w:rsidR="00CE0CAE" w:rsidRDefault="00CE0CAE" w:rsidP="00EE5A66">
      <w:pPr>
        <w:rPr>
          <w:rFonts w:asciiTheme="majorHAnsi" w:hAnsiTheme="majorHAnsi"/>
        </w:rPr>
      </w:pPr>
      <w:r>
        <w:rPr>
          <w:rFonts w:asciiTheme="majorHAnsi" w:hAnsiTheme="majorHAnsi"/>
        </w:rPr>
        <w:t>-Pressure to take ethical shortcuts</w:t>
      </w:r>
    </w:p>
    <w:p w:rsidR="00CE0CAE" w:rsidRDefault="00CE0CAE" w:rsidP="00EE5A66">
      <w:pPr>
        <w:rPr>
          <w:rFonts w:asciiTheme="majorHAnsi" w:hAnsiTheme="majorHAnsi"/>
        </w:rPr>
      </w:pPr>
      <w:r>
        <w:rPr>
          <w:rFonts w:asciiTheme="majorHAnsi" w:hAnsiTheme="majorHAnsi"/>
        </w:rPr>
        <w:t>-Rarely a disturbed individual</w:t>
      </w:r>
    </w:p>
    <w:p w:rsidR="00CE0CAE" w:rsidRPr="00D37A3E" w:rsidRDefault="00CE0CAE" w:rsidP="00EE5A66">
      <w:pPr>
        <w:rPr>
          <w:rFonts w:asciiTheme="majorHAnsi" w:hAnsiTheme="majorHAnsi"/>
          <w:i/>
        </w:rPr>
      </w:pPr>
      <w:r>
        <w:rPr>
          <w:rFonts w:asciiTheme="majorHAnsi" w:hAnsiTheme="majorHAnsi"/>
        </w:rPr>
        <w:t>-</w:t>
      </w:r>
      <w:r w:rsidRPr="00D37A3E">
        <w:rPr>
          <w:rFonts w:asciiTheme="majorHAnsi" w:hAnsiTheme="majorHAnsi"/>
          <w:i/>
        </w:rPr>
        <w:t>Few rewards for ethical behavior</w:t>
      </w:r>
    </w:p>
    <w:p w:rsidR="000659AA" w:rsidRPr="00D37A3E" w:rsidRDefault="00CE0CAE" w:rsidP="00EE5A66">
      <w:pPr>
        <w:rPr>
          <w:rFonts w:asciiTheme="majorHAnsi" w:hAnsiTheme="majorHAnsi"/>
          <w:i/>
        </w:rPr>
      </w:pPr>
      <w:r w:rsidRPr="00D37A3E">
        <w:rPr>
          <w:rFonts w:asciiTheme="majorHAnsi" w:hAnsiTheme="majorHAnsi"/>
          <w:i/>
        </w:rPr>
        <w:tab/>
        <w:t>HOWEVER….</w:t>
      </w:r>
    </w:p>
    <w:p w:rsidR="000A134C" w:rsidRDefault="00D37A3E" w:rsidP="00D37A3E">
      <w:pPr>
        <w:ind w:left="720"/>
        <w:rPr>
          <w:rFonts w:asciiTheme="majorHAnsi" w:hAnsiTheme="majorHAnsi"/>
          <w:i/>
        </w:rPr>
      </w:pPr>
      <w:r w:rsidRPr="000A134C">
        <w:rPr>
          <w:rFonts w:asciiTheme="majorHAnsi" w:hAnsiTheme="majorHAnsi"/>
          <w:i/>
        </w:rPr>
        <w:t>“The unethical researcher, if caught, faces public humiliation, a ruined career and possible legal action”</w:t>
      </w:r>
    </w:p>
    <w:p w:rsidR="000A134C" w:rsidRDefault="000A134C" w:rsidP="000A134C">
      <w:pPr>
        <w:rPr>
          <w:rFonts w:asciiTheme="majorHAnsi" w:hAnsiTheme="majorHAnsi"/>
        </w:rPr>
      </w:pPr>
    </w:p>
    <w:p w:rsidR="007759E9" w:rsidRDefault="007759E9" w:rsidP="000A134C">
      <w:pPr>
        <w:rPr>
          <w:rFonts w:asciiTheme="majorHAnsi" w:hAnsiTheme="majorHAnsi"/>
          <w:b/>
          <w:u w:val="single"/>
        </w:rPr>
      </w:pPr>
      <w:r>
        <w:rPr>
          <w:rFonts w:asciiTheme="majorHAnsi" w:hAnsiTheme="majorHAnsi"/>
          <w:b/>
          <w:u w:val="single"/>
        </w:rPr>
        <w:t>Types of Misconduct</w:t>
      </w:r>
    </w:p>
    <w:p w:rsidR="007759E9" w:rsidRDefault="007759E9" w:rsidP="000A134C">
      <w:pPr>
        <w:rPr>
          <w:rFonts w:asciiTheme="majorHAnsi" w:hAnsiTheme="majorHAnsi"/>
        </w:rPr>
      </w:pPr>
      <w:r>
        <w:rPr>
          <w:rFonts w:asciiTheme="majorHAnsi" w:hAnsiTheme="majorHAnsi"/>
        </w:rPr>
        <w:t>Scientific Misconduct:</w:t>
      </w:r>
    </w:p>
    <w:p w:rsidR="007759E9" w:rsidRDefault="007759E9" w:rsidP="007759E9">
      <w:pPr>
        <w:pStyle w:val="ListParagraph"/>
        <w:numPr>
          <w:ilvl w:val="0"/>
          <w:numId w:val="3"/>
        </w:numPr>
        <w:rPr>
          <w:rFonts w:asciiTheme="majorHAnsi" w:hAnsiTheme="majorHAnsi"/>
        </w:rPr>
      </w:pPr>
      <w:r>
        <w:rPr>
          <w:rFonts w:asciiTheme="majorHAnsi" w:hAnsiTheme="majorHAnsi"/>
        </w:rPr>
        <w:t>Research Fraud</w:t>
      </w:r>
    </w:p>
    <w:p w:rsidR="00362189" w:rsidRDefault="007759E9" w:rsidP="007759E9">
      <w:pPr>
        <w:pStyle w:val="ListParagraph"/>
        <w:numPr>
          <w:ilvl w:val="0"/>
          <w:numId w:val="3"/>
        </w:numPr>
        <w:rPr>
          <w:rFonts w:asciiTheme="majorHAnsi" w:hAnsiTheme="majorHAnsi"/>
        </w:rPr>
      </w:pPr>
      <w:r>
        <w:rPr>
          <w:rFonts w:asciiTheme="majorHAnsi" w:hAnsiTheme="majorHAnsi"/>
        </w:rPr>
        <w:t>Plagiarism</w:t>
      </w:r>
    </w:p>
    <w:p w:rsidR="00362189" w:rsidRDefault="00362189" w:rsidP="00362189">
      <w:pPr>
        <w:rPr>
          <w:rFonts w:asciiTheme="majorHAnsi" w:hAnsiTheme="majorHAnsi"/>
        </w:rPr>
      </w:pPr>
    </w:p>
    <w:p w:rsidR="00362189" w:rsidRDefault="00362189" w:rsidP="00362189">
      <w:pPr>
        <w:rPr>
          <w:rFonts w:asciiTheme="majorHAnsi" w:hAnsiTheme="majorHAnsi"/>
          <w:b/>
          <w:u w:val="single"/>
        </w:rPr>
      </w:pPr>
      <w:r>
        <w:rPr>
          <w:rFonts w:asciiTheme="majorHAnsi" w:hAnsiTheme="majorHAnsi"/>
          <w:b/>
          <w:u w:val="single"/>
        </w:rPr>
        <w:t>A Few Important Terms</w:t>
      </w:r>
    </w:p>
    <w:p w:rsidR="00362189" w:rsidRDefault="00362189" w:rsidP="00362189">
      <w:pPr>
        <w:rPr>
          <w:rFonts w:asciiTheme="majorHAnsi" w:hAnsiTheme="majorHAnsi"/>
        </w:rPr>
      </w:pPr>
      <w:r>
        <w:rPr>
          <w:rFonts w:asciiTheme="majorHAnsi" w:hAnsiTheme="majorHAnsi"/>
        </w:rPr>
        <w:t>-Voluntary and informed consent</w:t>
      </w:r>
    </w:p>
    <w:p w:rsidR="00362189" w:rsidRDefault="00362189" w:rsidP="00362189">
      <w:pPr>
        <w:rPr>
          <w:rFonts w:asciiTheme="majorHAnsi" w:hAnsiTheme="majorHAnsi"/>
        </w:rPr>
      </w:pPr>
      <w:r>
        <w:rPr>
          <w:rFonts w:asciiTheme="majorHAnsi" w:hAnsiTheme="majorHAnsi"/>
        </w:rPr>
        <w:t>-</w:t>
      </w:r>
      <w:r w:rsidRPr="00362189">
        <w:rPr>
          <w:rFonts w:asciiTheme="majorHAnsi" w:hAnsiTheme="majorHAnsi"/>
          <w:u w:val="single"/>
        </w:rPr>
        <w:t xml:space="preserve">Privacy: </w:t>
      </w:r>
      <w:r>
        <w:rPr>
          <w:rFonts w:asciiTheme="majorHAnsi" w:hAnsiTheme="majorHAnsi"/>
        </w:rPr>
        <w:t>avoid ‘probing’ into personal lives</w:t>
      </w:r>
    </w:p>
    <w:p w:rsidR="00362189" w:rsidRDefault="00362189" w:rsidP="00362189">
      <w:pPr>
        <w:rPr>
          <w:rFonts w:asciiTheme="majorHAnsi" w:hAnsiTheme="majorHAnsi"/>
        </w:rPr>
      </w:pPr>
      <w:r>
        <w:rPr>
          <w:rFonts w:asciiTheme="majorHAnsi" w:hAnsiTheme="majorHAnsi"/>
        </w:rPr>
        <w:t>-</w:t>
      </w:r>
      <w:r w:rsidRPr="00362189">
        <w:rPr>
          <w:rFonts w:asciiTheme="majorHAnsi" w:hAnsiTheme="majorHAnsi"/>
          <w:u w:val="single"/>
        </w:rPr>
        <w:t>Anonymity:</w:t>
      </w:r>
      <w:r>
        <w:rPr>
          <w:rFonts w:asciiTheme="majorHAnsi" w:hAnsiTheme="majorHAnsi"/>
        </w:rPr>
        <w:t xml:space="preserve"> People remain nameless (from everyone, including researcher)</w:t>
      </w:r>
    </w:p>
    <w:p w:rsidR="00501707" w:rsidRDefault="00362189" w:rsidP="00362189">
      <w:pPr>
        <w:rPr>
          <w:rFonts w:asciiTheme="majorHAnsi" w:hAnsiTheme="majorHAnsi"/>
        </w:rPr>
      </w:pPr>
      <w:r>
        <w:rPr>
          <w:rFonts w:asciiTheme="majorHAnsi" w:hAnsiTheme="majorHAnsi"/>
        </w:rPr>
        <w:t>-</w:t>
      </w:r>
      <w:r w:rsidRPr="00362189">
        <w:rPr>
          <w:rFonts w:asciiTheme="majorHAnsi" w:hAnsiTheme="majorHAnsi"/>
          <w:u w:val="single"/>
        </w:rPr>
        <w:t>Confidentiality:</w:t>
      </w:r>
      <w:r>
        <w:rPr>
          <w:rFonts w:asciiTheme="majorHAnsi" w:hAnsiTheme="majorHAnsi"/>
        </w:rPr>
        <w:t xml:space="preserve"> Information is never public</w:t>
      </w:r>
    </w:p>
    <w:p w:rsidR="00501707" w:rsidRDefault="00501707" w:rsidP="00362189">
      <w:pPr>
        <w:rPr>
          <w:rFonts w:asciiTheme="majorHAnsi" w:hAnsiTheme="majorHAnsi"/>
        </w:rPr>
      </w:pPr>
    </w:p>
    <w:p w:rsidR="00501707" w:rsidRDefault="00501707" w:rsidP="00362189">
      <w:pPr>
        <w:rPr>
          <w:rFonts w:asciiTheme="majorHAnsi" w:hAnsiTheme="majorHAnsi"/>
          <w:b/>
          <w:u w:val="single"/>
        </w:rPr>
      </w:pPr>
      <w:r>
        <w:rPr>
          <w:rFonts w:asciiTheme="majorHAnsi" w:hAnsiTheme="majorHAnsi"/>
          <w:b/>
          <w:u w:val="single"/>
        </w:rPr>
        <w:t>Important Issues When Conducting Research</w:t>
      </w:r>
    </w:p>
    <w:p w:rsidR="00501707" w:rsidRDefault="00501707" w:rsidP="00362189">
      <w:pPr>
        <w:rPr>
          <w:rFonts w:asciiTheme="majorHAnsi" w:hAnsiTheme="majorHAnsi"/>
        </w:rPr>
      </w:pPr>
      <w:r w:rsidRPr="00501707">
        <w:rPr>
          <w:rFonts w:asciiTheme="majorHAnsi" w:hAnsiTheme="majorHAnsi"/>
        </w:rPr>
        <w:sym w:font="Wingdings" w:char="F0E0"/>
      </w:r>
      <w:r>
        <w:rPr>
          <w:rFonts w:asciiTheme="majorHAnsi" w:hAnsiTheme="majorHAnsi"/>
        </w:rPr>
        <w:t>Power</w:t>
      </w:r>
    </w:p>
    <w:p w:rsidR="00501707" w:rsidRDefault="00501707" w:rsidP="00362189">
      <w:pPr>
        <w:rPr>
          <w:rFonts w:asciiTheme="majorHAnsi" w:hAnsiTheme="majorHAnsi"/>
        </w:rPr>
      </w:pPr>
      <w:r>
        <w:rPr>
          <w:rFonts w:asciiTheme="majorHAnsi" w:hAnsiTheme="majorHAnsi"/>
        </w:rPr>
        <w:tab/>
        <w:t>-</w:t>
      </w:r>
      <w:r w:rsidR="008D1E34">
        <w:rPr>
          <w:rFonts w:asciiTheme="majorHAnsi" w:hAnsiTheme="majorHAnsi"/>
        </w:rPr>
        <w:t>Lab</w:t>
      </w:r>
      <w:r>
        <w:rPr>
          <w:rFonts w:asciiTheme="majorHAnsi" w:hAnsiTheme="majorHAnsi"/>
        </w:rPr>
        <w:t xml:space="preserve"> coat and level of </w:t>
      </w:r>
      <w:r w:rsidR="000E01B3">
        <w:rPr>
          <w:rFonts w:asciiTheme="majorHAnsi" w:hAnsiTheme="majorHAnsi"/>
        </w:rPr>
        <w:t>education asserts power</w:t>
      </w:r>
    </w:p>
    <w:p w:rsidR="00501707" w:rsidRDefault="00501707" w:rsidP="00362189">
      <w:pPr>
        <w:rPr>
          <w:rFonts w:asciiTheme="majorHAnsi" w:hAnsiTheme="majorHAnsi"/>
        </w:rPr>
      </w:pPr>
      <w:r w:rsidRPr="00501707">
        <w:rPr>
          <w:rFonts w:asciiTheme="majorHAnsi" w:hAnsiTheme="majorHAnsi"/>
        </w:rPr>
        <w:sym w:font="Wingdings" w:char="F0E0"/>
      </w:r>
      <w:r>
        <w:rPr>
          <w:rFonts w:asciiTheme="majorHAnsi" w:hAnsiTheme="majorHAnsi"/>
        </w:rPr>
        <w:t>Harm</w:t>
      </w:r>
    </w:p>
    <w:p w:rsidR="00501707" w:rsidRDefault="00501707" w:rsidP="00362189">
      <w:pPr>
        <w:rPr>
          <w:rFonts w:asciiTheme="majorHAnsi" w:hAnsiTheme="majorHAnsi"/>
        </w:rPr>
      </w:pPr>
      <w:r>
        <w:rPr>
          <w:rFonts w:asciiTheme="majorHAnsi" w:hAnsiTheme="majorHAnsi"/>
        </w:rPr>
        <w:tab/>
        <w:t>-Physical, psychological, legal, lifestyle (career/income)</w:t>
      </w:r>
    </w:p>
    <w:p w:rsidR="00501707" w:rsidRDefault="00501707" w:rsidP="00362189">
      <w:pPr>
        <w:rPr>
          <w:rFonts w:asciiTheme="majorHAnsi" w:hAnsiTheme="majorHAnsi"/>
        </w:rPr>
      </w:pPr>
    </w:p>
    <w:p w:rsidR="00A37B97" w:rsidRDefault="00A37B97" w:rsidP="00362189">
      <w:pPr>
        <w:rPr>
          <w:rFonts w:asciiTheme="majorHAnsi" w:hAnsiTheme="majorHAnsi"/>
          <w:b/>
          <w:u w:val="single"/>
        </w:rPr>
      </w:pPr>
      <w:r>
        <w:rPr>
          <w:rFonts w:asciiTheme="majorHAnsi" w:hAnsiTheme="majorHAnsi"/>
          <w:b/>
          <w:u w:val="single"/>
        </w:rPr>
        <w:t>Clear Prohibitions…</w:t>
      </w:r>
    </w:p>
    <w:p w:rsidR="00A37B97" w:rsidRDefault="00A37B97" w:rsidP="00362189">
      <w:pPr>
        <w:rPr>
          <w:rFonts w:asciiTheme="majorHAnsi" w:hAnsiTheme="majorHAnsi"/>
        </w:rPr>
      </w:pPr>
      <w:r w:rsidRPr="00A37B97">
        <w:rPr>
          <w:rFonts w:asciiTheme="majorHAnsi" w:hAnsiTheme="majorHAnsi"/>
        </w:rPr>
        <w:sym w:font="Wingdings" w:char="F0E0"/>
      </w:r>
      <w:r>
        <w:rPr>
          <w:rFonts w:asciiTheme="majorHAnsi" w:hAnsiTheme="majorHAnsi"/>
        </w:rPr>
        <w:t>Never cause unnecessary or irreversible harm to subjects</w:t>
      </w:r>
    </w:p>
    <w:p w:rsidR="00A37B97" w:rsidRDefault="00A37B97" w:rsidP="00362189">
      <w:pPr>
        <w:rPr>
          <w:rFonts w:asciiTheme="majorHAnsi" w:hAnsiTheme="majorHAnsi"/>
        </w:rPr>
      </w:pPr>
      <w:r w:rsidRPr="00A37B97">
        <w:rPr>
          <w:rFonts w:asciiTheme="majorHAnsi" w:hAnsiTheme="majorHAnsi"/>
        </w:rPr>
        <w:sym w:font="Wingdings" w:char="F0E0"/>
      </w:r>
      <w:r>
        <w:rPr>
          <w:rFonts w:asciiTheme="majorHAnsi" w:hAnsiTheme="majorHAnsi"/>
        </w:rPr>
        <w:t>Secure prior voluntary consent when possible</w:t>
      </w:r>
    </w:p>
    <w:p w:rsidR="00A37B97" w:rsidRDefault="00A37B97" w:rsidP="00362189">
      <w:pPr>
        <w:rPr>
          <w:rFonts w:asciiTheme="majorHAnsi" w:hAnsiTheme="majorHAnsi"/>
        </w:rPr>
      </w:pPr>
      <w:r w:rsidRPr="00A37B97">
        <w:rPr>
          <w:rFonts w:asciiTheme="majorHAnsi" w:hAnsiTheme="majorHAnsi"/>
        </w:rPr>
        <w:sym w:font="Wingdings" w:char="F0E0"/>
      </w:r>
      <w:r>
        <w:rPr>
          <w:rFonts w:asciiTheme="majorHAnsi" w:hAnsiTheme="majorHAnsi"/>
        </w:rPr>
        <w:t>Never unnecessarily humiliate, degrade, or release harmful information</w:t>
      </w:r>
    </w:p>
    <w:p w:rsidR="00A37B97" w:rsidRDefault="00A37B97" w:rsidP="00362189">
      <w:pPr>
        <w:rPr>
          <w:rFonts w:asciiTheme="majorHAnsi" w:hAnsiTheme="majorHAnsi"/>
        </w:rPr>
      </w:pPr>
    </w:p>
    <w:p w:rsidR="00A37B97" w:rsidRDefault="00A37B97" w:rsidP="00362189">
      <w:pPr>
        <w:rPr>
          <w:rFonts w:asciiTheme="majorHAnsi" w:hAnsiTheme="majorHAnsi"/>
          <w:b/>
          <w:u w:val="single"/>
        </w:rPr>
      </w:pPr>
      <w:r>
        <w:rPr>
          <w:rFonts w:asciiTheme="majorHAnsi" w:hAnsiTheme="majorHAnsi"/>
          <w:b/>
          <w:u w:val="single"/>
        </w:rPr>
        <w:t>Risk vs. Benefit: The Grey Areas</w:t>
      </w:r>
    </w:p>
    <w:p w:rsidR="00A37B97" w:rsidRDefault="00A37B97" w:rsidP="00362189">
      <w:pPr>
        <w:rPr>
          <w:rFonts w:asciiTheme="majorHAnsi" w:hAnsiTheme="majorHAnsi"/>
        </w:rPr>
      </w:pPr>
      <w:r>
        <w:rPr>
          <w:rFonts w:asciiTheme="majorHAnsi" w:hAnsiTheme="majorHAnsi"/>
        </w:rPr>
        <w:t>-The risks (physical, psychological, stress, legal, life)</w:t>
      </w:r>
    </w:p>
    <w:p w:rsidR="00A37B97" w:rsidRDefault="00A37B97" w:rsidP="00362189">
      <w:pPr>
        <w:rPr>
          <w:rFonts w:asciiTheme="majorHAnsi" w:hAnsiTheme="majorHAnsi"/>
          <w:i/>
        </w:rPr>
      </w:pPr>
      <w:r>
        <w:rPr>
          <w:rFonts w:asciiTheme="majorHAnsi" w:hAnsiTheme="majorHAnsi"/>
        </w:rPr>
        <w:t xml:space="preserve">-Maximize BENEFIT- if you have to do things that are questionable… </w:t>
      </w:r>
      <w:r>
        <w:rPr>
          <w:rFonts w:asciiTheme="majorHAnsi" w:hAnsiTheme="majorHAnsi"/>
          <w:i/>
        </w:rPr>
        <w:t>Make sure it is worth it!</w:t>
      </w:r>
    </w:p>
    <w:p w:rsidR="00A37B97" w:rsidRDefault="00A37B97" w:rsidP="00362189">
      <w:pPr>
        <w:rPr>
          <w:rFonts w:asciiTheme="majorHAnsi" w:hAnsiTheme="majorHAnsi"/>
        </w:rPr>
      </w:pPr>
      <w:r>
        <w:rPr>
          <w:rFonts w:asciiTheme="majorHAnsi" w:hAnsiTheme="majorHAnsi"/>
        </w:rPr>
        <w:t>-Deception: Do not lie ‘unless it is necessary’ (ex. Used in medicine: placebo)</w:t>
      </w:r>
    </w:p>
    <w:p w:rsidR="00A37B97" w:rsidRDefault="00A37B97" w:rsidP="00362189">
      <w:pPr>
        <w:rPr>
          <w:rFonts w:asciiTheme="majorHAnsi" w:hAnsiTheme="majorHAnsi"/>
        </w:rPr>
      </w:pPr>
    </w:p>
    <w:p w:rsidR="005807B8" w:rsidRDefault="005807B8" w:rsidP="00362189">
      <w:pPr>
        <w:rPr>
          <w:rFonts w:asciiTheme="majorHAnsi" w:hAnsiTheme="majorHAnsi"/>
          <w:b/>
          <w:u w:val="single"/>
        </w:rPr>
      </w:pPr>
      <w:r>
        <w:rPr>
          <w:rFonts w:asciiTheme="majorHAnsi" w:hAnsiTheme="majorHAnsi"/>
          <w:b/>
          <w:u w:val="single"/>
        </w:rPr>
        <w:t>The Tri-Council Policy Statement (TCPS2)</w:t>
      </w:r>
    </w:p>
    <w:p w:rsidR="005807B8" w:rsidRDefault="005807B8" w:rsidP="00362189">
      <w:pPr>
        <w:rPr>
          <w:rFonts w:asciiTheme="majorHAnsi" w:hAnsiTheme="majorHAnsi"/>
        </w:rPr>
      </w:pPr>
      <w:r>
        <w:rPr>
          <w:rFonts w:asciiTheme="majorHAnsi" w:hAnsiTheme="majorHAnsi"/>
        </w:rPr>
        <w:t>-Joint project of Canada’s three federal research agencies- Canadian Institutes of Health Research (CIHR), Natural Sciences and Engineering Research Council of Canada (NSERC), Social Sciences and Humanities Research Council of Canada (SSHRC)</w:t>
      </w:r>
    </w:p>
    <w:p w:rsidR="005807B8" w:rsidRDefault="005807B8" w:rsidP="00362189">
      <w:pPr>
        <w:rPr>
          <w:rFonts w:asciiTheme="majorHAnsi" w:hAnsiTheme="majorHAnsi"/>
        </w:rPr>
      </w:pPr>
      <w:r>
        <w:rPr>
          <w:rFonts w:asciiTheme="majorHAnsi" w:hAnsiTheme="majorHAnsi"/>
        </w:rPr>
        <w:t>-TCPS came into effect in 1998, TCPS2 in 2010</w:t>
      </w:r>
    </w:p>
    <w:p w:rsidR="00A37B97" w:rsidRPr="00A37B97" w:rsidRDefault="005807B8" w:rsidP="00362189">
      <w:pPr>
        <w:rPr>
          <w:rFonts w:asciiTheme="majorHAnsi" w:hAnsiTheme="majorHAnsi"/>
        </w:rPr>
      </w:pPr>
      <w:r>
        <w:rPr>
          <w:rFonts w:asciiTheme="majorHAnsi" w:hAnsiTheme="majorHAnsi"/>
        </w:rPr>
        <w:t>-The Policy is “a benchmark for the ethical conduct of research involving humans”</w:t>
      </w:r>
    </w:p>
    <w:p w:rsidR="009515D4" w:rsidRDefault="009515D4" w:rsidP="00362189">
      <w:pPr>
        <w:rPr>
          <w:rFonts w:asciiTheme="majorHAnsi" w:hAnsiTheme="majorHAnsi"/>
        </w:rPr>
      </w:pPr>
    </w:p>
    <w:p w:rsidR="00AD0CDA" w:rsidRDefault="00AD0CDA" w:rsidP="00362189">
      <w:pPr>
        <w:rPr>
          <w:rFonts w:asciiTheme="majorHAnsi" w:hAnsiTheme="majorHAnsi"/>
          <w:b/>
          <w:u w:val="single"/>
        </w:rPr>
      </w:pPr>
      <w:r>
        <w:rPr>
          <w:rFonts w:asciiTheme="majorHAnsi" w:hAnsiTheme="majorHAnsi"/>
          <w:b/>
          <w:u w:val="single"/>
        </w:rPr>
        <w:t>TCPS2: Core Principles</w:t>
      </w:r>
    </w:p>
    <w:p w:rsidR="00AD0CDA" w:rsidRPr="001A0A8D" w:rsidRDefault="00AD0CDA" w:rsidP="00AD0CDA">
      <w:pPr>
        <w:pStyle w:val="ListParagraph"/>
        <w:numPr>
          <w:ilvl w:val="0"/>
          <w:numId w:val="4"/>
        </w:numPr>
        <w:rPr>
          <w:rFonts w:asciiTheme="majorHAnsi" w:hAnsiTheme="majorHAnsi"/>
          <w:u w:val="single"/>
        </w:rPr>
      </w:pPr>
      <w:r w:rsidRPr="001A0A8D">
        <w:rPr>
          <w:rFonts w:asciiTheme="majorHAnsi" w:hAnsiTheme="majorHAnsi"/>
          <w:u w:val="single"/>
        </w:rPr>
        <w:t>Res</w:t>
      </w:r>
      <w:r w:rsidR="007923E4" w:rsidRPr="001A0A8D">
        <w:rPr>
          <w:rFonts w:asciiTheme="majorHAnsi" w:hAnsiTheme="majorHAnsi"/>
          <w:u w:val="single"/>
        </w:rPr>
        <w:t>pect for P</w:t>
      </w:r>
      <w:r w:rsidRPr="001A0A8D">
        <w:rPr>
          <w:rFonts w:asciiTheme="majorHAnsi" w:hAnsiTheme="majorHAnsi"/>
          <w:u w:val="single"/>
        </w:rPr>
        <w:t xml:space="preserve">ersons </w:t>
      </w:r>
    </w:p>
    <w:p w:rsidR="00AD0CDA" w:rsidRDefault="00AD0CDA" w:rsidP="00AD0CDA">
      <w:pPr>
        <w:pStyle w:val="ListParagraph"/>
        <w:numPr>
          <w:ilvl w:val="0"/>
          <w:numId w:val="4"/>
        </w:numPr>
        <w:rPr>
          <w:rFonts w:asciiTheme="majorHAnsi" w:hAnsiTheme="majorHAnsi"/>
        </w:rPr>
      </w:pPr>
      <w:r w:rsidRPr="001A0A8D">
        <w:rPr>
          <w:rFonts w:asciiTheme="majorHAnsi" w:hAnsiTheme="majorHAnsi"/>
          <w:u w:val="single"/>
        </w:rPr>
        <w:t>Concern for Welfare</w:t>
      </w:r>
      <w:r w:rsidR="001A0A8D">
        <w:rPr>
          <w:rFonts w:asciiTheme="majorHAnsi" w:hAnsiTheme="majorHAnsi"/>
        </w:rPr>
        <w:t xml:space="preserve"> (i.e. privacy and confidentiality) </w:t>
      </w:r>
    </w:p>
    <w:p w:rsidR="006A16EA" w:rsidRDefault="00AD0CDA" w:rsidP="00AD0CDA">
      <w:pPr>
        <w:pStyle w:val="ListParagraph"/>
        <w:numPr>
          <w:ilvl w:val="0"/>
          <w:numId w:val="4"/>
        </w:numPr>
        <w:rPr>
          <w:rFonts w:asciiTheme="majorHAnsi" w:hAnsiTheme="majorHAnsi"/>
        </w:rPr>
      </w:pPr>
      <w:r w:rsidRPr="001A0A8D">
        <w:rPr>
          <w:rFonts w:asciiTheme="majorHAnsi" w:hAnsiTheme="majorHAnsi"/>
          <w:u w:val="single"/>
        </w:rPr>
        <w:t>Justice</w:t>
      </w:r>
      <w:r w:rsidR="001A0A8D">
        <w:rPr>
          <w:rFonts w:asciiTheme="majorHAnsi" w:hAnsiTheme="majorHAnsi"/>
        </w:rPr>
        <w:t xml:space="preserve"> (i.e. treat people fairly and equitably)</w:t>
      </w:r>
    </w:p>
    <w:p w:rsidR="006A16EA" w:rsidRDefault="006A16EA" w:rsidP="006A16EA">
      <w:pPr>
        <w:rPr>
          <w:rFonts w:asciiTheme="majorHAnsi" w:hAnsiTheme="majorHAnsi"/>
        </w:rPr>
      </w:pPr>
    </w:p>
    <w:p w:rsidR="006A16EA" w:rsidRDefault="006A16EA" w:rsidP="006A16EA">
      <w:pPr>
        <w:rPr>
          <w:rFonts w:asciiTheme="majorHAnsi" w:hAnsiTheme="majorHAnsi"/>
          <w:b/>
          <w:u w:val="single"/>
        </w:rPr>
      </w:pPr>
      <w:r>
        <w:rPr>
          <w:rFonts w:asciiTheme="majorHAnsi" w:hAnsiTheme="majorHAnsi"/>
          <w:b/>
          <w:u w:val="single"/>
        </w:rPr>
        <w:t>TCPS2: The Consent Process</w:t>
      </w:r>
    </w:p>
    <w:p w:rsidR="006A16EA" w:rsidRDefault="006A16EA" w:rsidP="006A16EA">
      <w:pPr>
        <w:rPr>
          <w:rFonts w:asciiTheme="majorHAnsi" w:hAnsiTheme="majorHAnsi"/>
        </w:rPr>
      </w:pPr>
      <w:r>
        <w:rPr>
          <w:rFonts w:asciiTheme="majorHAnsi" w:hAnsiTheme="majorHAnsi"/>
        </w:rPr>
        <w:t>-Free, informed and ongoing</w:t>
      </w:r>
    </w:p>
    <w:p w:rsidR="006A16EA" w:rsidRDefault="006A16EA" w:rsidP="006A16EA">
      <w:pPr>
        <w:rPr>
          <w:rFonts w:asciiTheme="majorHAnsi" w:hAnsiTheme="majorHAnsi"/>
        </w:rPr>
      </w:pPr>
      <w:r>
        <w:rPr>
          <w:rFonts w:asciiTheme="majorHAnsi" w:hAnsiTheme="majorHAnsi"/>
        </w:rPr>
        <w:t>-Incentives “should not be so large as to encourage reckless disregard of risks”</w:t>
      </w:r>
    </w:p>
    <w:p w:rsidR="006A16EA" w:rsidRDefault="006A16EA" w:rsidP="006A16EA">
      <w:pPr>
        <w:rPr>
          <w:rFonts w:asciiTheme="majorHAnsi" w:hAnsiTheme="majorHAnsi"/>
        </w:rPr>
      </w:pPr>
      <w:r>
        <w:rPr>
          <w:rFonts w:asciiTheme="majorHAnsi" w:hAnsiTheme="majorHAnsi"/>
        </w:rPr>
        <w:t>-If the participant does not have the capacity to give consent, an authorized third party must provide consent of their behalf</w:t>
      </w:r>
    </w:p>
    <w:p w:rsidR="006A16EA" w:rsidRDefault="006A16EA" w:rsidP="006A16EA">
      <w:pPr>
        <w:rPr>
          <w:rFonts w:asciiTheme="majorHAnsi" w:hAnsiTheme="majorHAnsi"/>
        </w:rPr>
      </w:pPr>
      <w:r>
        <w:rPr>
          <w:rFonts w:asciiTheme="majorHAnsi" w:hAnsiTheme="majorHAnsi"/>
        </w:rPr>
        <w:t>-Must be documented</w:t>
      </w:r>
    </w:p>
    <w:p w:rsidR="006A16EA" w:rsidRDefault="006A16EA" w:rsidP="006A16EA">
      <w:pPr>
        <w:rPr>
          <w:rFonts w:asciiTheme="majorHAnsi" w:hAnsiTheme="majorHAnsi"/>
        </w:rPr>
      </w:pPr>
    </w:p>
    <w:p w:rsidR="00B417AB" w:rsidRDefault="00B417AB" w:rsidP="006A16EA">
      <w:pPr>
        <w:rPr>
          <w:rFonts w:asciiTheme="majorHAnsi" w:hAnsiTheme="majorHAnsi"/>
          <w:b/>
          <w:u w:val="single"/>
        </w:rPr>
      </w:pPr>
      <w:r>
        <w:rPr>
          <w:rFonts w:asciiTheme="majorHAnsi" w:hAnsiTheme="majorHAnsi"/>
          <w:b/>
          <w:u w:val="single"/>
        </w:rPr>
        <w:t>TCPS2: Research Involving FNMI Peoples</w:t>
      </w:r>
    </w:p>
    <w:p w:rsidR="00B417AB" w:rsidRDefault="00B417AB" w:rsidP="006A16EA">
      <w:pPr>
        <w:rPr>
          <w:rFonts w:asciiTheme="majorHAnsi" w:hAnsiTheme="majorHAnsi"/>
        </w:rPr>
      </w:pPr>
      <w:r w:rsidRPr="00B417AB">
        <w:rPr>
          <w:rFonts w:asciiTheme="majorHAnsi" w:hAnsiTheme="majorHAnsi"/>
        </w:rPr>
        <w:sym w:font="Wingdings" w:char="F0E0"/>
      </w:r>
      <w:r>
        <w:rPr>
          <w:rFonts w:asciiTheme="majorHAnsi" w:hAnsiTheme="majorHAnsi"/>
        </w:rPr>
        <w:t>Reinterpretation of the three core principles:</w:t>
      </w:r>
    </w:p>
    <w:p w:rsidR="00B417AB" w:rsidRDefault="00B417AB" w:rsidP="00B417AB">
      <w:pPr>
        <w:ind w:left="720"/>
        <w:rPr>
          <w:rFonts w:asciiTheme="majorHAnsi" w:hAnsiTheme="majorHAnsi"/>
        </w:rPr>
      </w:pPr>
      <w:r>
        <w:rPr>
          <w:rFonts w:asciiTheme="majorHAnsi" w:hAnsiTheme="majorHAnsi"/>
        </w:rPr>
        <w:t>-</w:t>
      </w:r>
      <w:r w:rsidRPr="00B417AB">
        <w:rPr>
          <w:rFonts w:asciiTheme="majorHAnsi" w:hAnsiTheme="majorHAnsi"/>
          <w:u w:val="single"/>
        </w:rPr>
        <w:t>Respect for Persons:</w:t>
      </w:r>
      <w:r>
        <w:rPr>
          <w:rFonts w:asciiTheme="majorHAnsi" w:hAnsiTheme="majorHAnsi"/>
        </w:rPr>
        <w:t xml:space="preserve"> free, informed and ongoing consent, but research must also be in keeping with Aboriginal worldviews</w:t>
      </w:r>
    </w:p>
    <w:p w:rsidR="00B417AB" w:rsidRDefault="00B417AB" w:rsidP="00B417AB">
      <w:pPr>
        <w:ind w:left="720"/>
        <w:rPr>
          <w:rFonts w:asciiTheme="majorHAnsi" w:hAnsiTheme="majorHAnsi"/>
        </w:rPr>
      </w:pPr>
      <w:r>
        <w:rPr>
          <w:rFonts w:asciiTheme="majorHAnsi" w:hAnsiTheme="majorHAnsi"/>
        </w:rPr>
        <w:t>-</w:t>
      </w:r>
      <w:r w:rsidRPr="00B417AB">
        <w:rPr>
          <w:rFonts w:asciiTheme="majorHAnsi" w:hAnsiTheme="majorHAnsi"/>
          <w:u w:val="single"/>
        </w:rPr>
        <w:t xml:space="preserve">Concern for welfare: </w:t>
      </w:r>
      <w:r>
        <w:rPr>
          <w:rFonts w:asciiTheme="majorHAnsi" w:hAnsiTheme="majorHAnsi"/>
        </w:rPr>
        <w:t xml:space="preserve">Broader application </w:t>
      </w:r>
    </w:p>
    <w:p w:rsidR="00B417AB" w:rsidRDefault="00B417AB" w:rsidP="00B417AB">
      <w:pPr>
        <w:ind w:left="720"/>
        <w:rPr>
          <w:rFonts w:asciiTheme="majorHAnsi" w:hAnsiTheme="majorHAnsi"/>
        </w:rPr>
      </w:pPr>
      <w:r>
        <w:rPr>
          <w:rFonts w:asciiTheme="majorHAnsi" w:hAnsiTheme="majorHAnsi"/>
        </w:rPr>
        <w:t>-</w:t>
      </w:r>
      <w:r w:rsidRPr="00B417AB">
        <w:rPr>
          <w:rFonts w:asciiTheme="majorHAnsi" w:hAnsiTheme="majorHAnsi"/>
          <w:u w:val="single"/>
        </w:rPr>
        <w:t>Justice:</w:t>
      </w:r>
      <w:r>
        <w:rPr>
          <w:rFonts w:asciiTheme="majorHAnsi" w:hAnsiTheme="majorHAnsi"/>
        </w:rPr>
        <w:t xml:space="preserve"> Developing relationship, collaborating with the community</w:t>
      </w:r>
    </w:p>
    <w:p w:rsidR="00552461" w:rsidRDefault="00552461" w:rsidP="006A16EA">
      <w:pPr>
        <w:rPr>
          <w:rFonts w:asciiTheme="majorHAnsi" w:hAnsiTheme="majorHAnsi"/>
        </w:rPr>
      </w:pPr>
      <w:r w:rsidRPr="00552461">
        <w:rPr>
          <w:rFonts w:asciiTheme="majorHAnsi" w:hAnsiTheme="majorHAnsi"/>
        </w:rPr>
        <w:sym w:font="Wingdings" w:char="F0E0"/>
      </w:r>
      <w:r>
        <w:rPr>
          <w:rFonts w:asciiTheme="majorHAnsi" w:hAnsiTheme="majorHAnsi"/>
        </w:rPr>
        <w:t>Must explain how you will engage the community</w:t>
      </w:r>
    </w:p>
    <w:p w:rsidR="009737CD" w:rsidRDefault="00552461" w:rsidP="006A16EA">
      <w:pPr>
        <w:rPr>
          <w:rFonts w:asciiTheme="majorHAnsi" w:hAnsiTheme="majorHAnsi"/>
        </w:rPr>
      </w:pPr>
      <w:r w:rsidRPr="00552461">
        <w:rPr>
          <w:rFonts w:asciiTheme="majorHAnsi" w:hAnsiTheme="majorHAnsi"/>
        </w:rPr>
        <w:sym w:font="Wingdings" w:char="F0E0"/>
      </w:r>
      <w:r>
        <w:rPr>
          <w:rFonts w:asciiTheme="majorHAnsi" w:hAnsiTheme="majorHAnsi"/>
        </w:rPr>
        <w:t>Not an “in-and-out” project</w:t>
      </w:r>
    </w:p>
    <w:p w:rsidR="009737CD" w:rsidRDefault="009737CD" w:rsidP="006A16EA">
      <w:pPr>
        <w:rPr>
          <w:rFonts w:asciiTheme="majorHAnsi" w:hAnsiTheme="majorHAnsi"/>
        </w:rPr>
      </w:pPr>
    </w:p>
    <w:p w:rsidR="009737CD" w:rsidRDefault="009737CD" w:rsidP="006A16EA">
      <w:pPr>
        <w:rPr>
          <w:rFonts w:asciiTheme="majorHAnsi" w:hAnsiTheme="majorHAnsi"/>
          <w:b/>
          <w:u w:val="single"/>
        </w:rPr>
      </w:pPr>
      <w:r>
        <w:rPr>
          <w:rFonts w:asciiTheme="majorHAnsi" w:hAnsiTheme="majorHAnsi"/>
          <w:b/>
          <w:u w:val="single"/>
        </w:rPr>
        <w:t>The Origin of Ethics in Research</w:t>
      </w:r>
    </w:p>
    <w:p w:rsidR="009737CD" w:rsidRDefault="009737CD" w:rsidP="006A16EA">
      <w:pPr>
        <w:rPr>
          <w:rFonts w:asciiTheme="majorHAnsi" w:hAnsiTheme="majorHAnsi"/>
        </w:rPr>
      </w:pPr>
      <w:r w:rsidRPr="009737CD">
        <w:rPr>
          <w:rFonts w:asciiTheme="majorHAnsi" w:hAnsiTheme="majorHAnsi"/>
        </w:rPr>
        <w:sym w:font="Wingdings" w:char="F0E0"/>
      </w:r>
      <w:r w:rsidRPr="00FB3180">
        <w:rPr>
          <w:rFonts w:asciiTheme="majorHAnsi" w:hAnsiTheme="majorHAnsi"/>
          <w:u w:val="single"/>
        </w:rPr>
        <w:t>Nazi Germany</w:t>
      </w:r>
      <w:r>
        <w:rPr>
          <w:rFonts w:asciiTheme="majorHAnsi" w:hAnsiTheme="majorHAnsi"/>
        </w:rPr>
        <w:t xml:space="preserve"> </w:t>
      </w:r>
    </w:p>
    <w:p w:rsidR="009737CD" w:rsidRDefault="009737CD" w:rsidP="006A16EA">
      <w:pPr>
        <w:rPr>
          <w:rFonts w:asciiTheme="majorHAnsi" w:hAnsiTheme="majorHAnsi"/>
        </w:rPr>
      </w:pPr>
      <w:r>
        <w:rPr>
          <w:rFonts w:asciiTheme="majorHAnsi" w:hAnsiTheme="majorHAnsi"/>
        </w:rPr>
        <w:tab/>
        <w:t>-Transplanting limbs</w:t>
      </w:r>
    </w:p>
    <w:p w:rsidR="009737CD" w:rsidRDefault="009737CD" w:rsidP="006A16EA">
      <w:pPr>
        <w:rPr>
          <w:rFonts w:asciiTheme="majorHAnsi" w:hAnsiTheme="majorHAnsi"/>
        </w:rPr>
      </w:pPr>
      <w:r>
        <w:rPr>
          <w:rFonts w:asciiTheme="majorHAnsi" w:hAnsiTheme="majorHAnsi"/>
        </w:rPr>
        <w:tab/>
        <w:t>-See how long it took for someone to die when submerged in ice-cold water</w:t>
      </w:r>
    </w:p>
    <w:p w:rsidR="009737CD" w:rsidRDefault="009737CD" w:rsidP="009737CD">
      <w:pPr>
        <w:ind w:firstLine="720"/>
        <w:rPr>
          <w:rFonts w:asciiTheme="majorHAnsi" w:hAnsiTheme="majorHAnsi"/>
        </w:rPr>
      </w:pPr>
      <w:r>
        <w:rPr>
          <w:rFonts w:asciiTheme="majorHAnsi" w:hAnsiTheme="majorHAnsi"/>
        </w:rPr>
        <w:t>-Nuremburg code created</w:t>
      </w:r>
    </w:p>
    <w:p w:rsidR="009737CD" w:rsidRDefault="009737CD" w:rsidP="006A16EA">
      <w:pPr>
        <w:rPr>
          <w:rFonts w:asciiTheme="majorHAnsi" w:hAnsiTheme="majorHAnsi"/>
        </w:rPr>
      </w:pPr>
      <w:r w:rsidRPr="009737CD">
        <w:rPr>
          <w:rFonts w:asciiTheme="majorHAnsi" w:hAnsiTheme="majorHAnsi"/>
        </w:rPr>
        <w:sym w:font="Wingdings" w:char="F0E0"/>
      </w:r>
      <w:r w:rsidRPr="00FB3180">
        <w:rPr>
          <w:rFonts w:asciiTheme="majorHAnsi" w:hAnsiTheme="majorHAnsi"/>
          <w:u w:val="single"/>
        </w:rPr>
        <w:t>U.S Military</w:t>
      </w:r>
    </w:p>
    <w:p w:rsidR="009737CD" w:rsidRDefault="009737CD" w:rsidP="006A16EA">
      <w:pPr>
        <w:rPr>
          <w:rFonts w:asciiTheme="majorHAnsi" w:hAnsiTheme="majorHAnsi"/>
        </w:rPr>
      </w:pPr>
      <w:r>
        <w:rPr>
          <w:rFonts w:asciiTheme="majorHAnsi" w:hAnsiTheme="majorHAnsi"/>
        </w:rPr>
        <w:tab/>
        <w:t>-60’s gave LSD to unsuspecting people to try new mind control techniques</w:t>
      </w:r>
    </w:p>
    <w:p w:rsidR="009737CD" w:rsidRDefault="009737CD" w:rsidP="006A16EA">
      <w:pPr>
        <w:rPr>
          <w:rFonts w:asciiTheme="majorHAnsi" w:hAnsiTheme="majorHAnsi"/>
        </w:rPr>
      </w:pPr>
      <w:r w:rsidRPr="009737CD">
        <w:rPr>
          <w:rFonts w:asciiTheme="majorHAnsi" w:hAnsiTheme="majorHAnsi"/>
        </w:rPr>
        <w:sym w:font="Wingdings" w:char="F0E0"/>
      </w:r>
      <w:r w:rsidRPr="00FB3180">
        <w:rPr>
          <w:rFonts w:asciiTheme="majorHAnsi" w:hAnsiTheme="majorHAnsi"/>
          <w:u w:val="single"/>
        </w:rPr>
        <w:t>The Tuskegee Syphilis Experiment</w:t>
      </w:r>
    </w:p>
    <w:p w:rsidR="009737CD" w:rsidRDefault="009737CD" w:rsidP="00FB3180">
      <w:pPr>
        <w:ind w:left="720"/>
        <w:rPr>
          <w:rFonts w:asciiTheme="majorHAnsi" w:hAnsiTheme="majorHAnsi"/>
        </w:rPr>
      </w:pPr>
      <w:r>
        <w:rPr>
          <w:rFonts w:asciiTheme="majorHAnsi" w:hAnsiTheme="majorHAnsi"/>
        </w:rPr>
        <w:t xml:space="preserve">-1929-1970’s poor black men from Alabama suffered and died from Syphilis as researchers studied effects of this </w:t>
      </w:r>
      <w:r w:rsidR="00FB3180">
        <w:rPr>
          <w:rFonts w:asciiTheme="majorHAnsi" w:hAnsiTheme="majorHAnsi"/>
        </w:rPr>
        <w:t>disease</w:t>
      </w:r>
    </w:p>
    <w:p w:rsidR="00FB3180" w:rsidRDefault="00FB3180" w:rsidP="006A16EA">
      <w:pPr>
        <w:rPr>
          <w:rFonts w:asciiTheme="majorHAnsi" w:hAnsiTheme="majorHAnsi"/>
        </w:rPr>
      </w:pPr>
      <w:r w:rsidRPr="00FB3180">
        <w:rPr>
          <w:rFonts w:asciiTheme="majorHAnsi" w:hAnsiTheme="majorHAnsi"/>
        </w:rPr>
        <w:sym w:font="Wingdings" w:char="F0E0"/>
      </w:r>
      <w:r w:rsidR="009737CD" w:rsidRPr="00FB3180">
        <w:rPr>
          <w:rFonts w:asciiTheme="majorHAnsi" w:hAnsiTheme="majorHAnsi"/>
          <w:u w:val="single"/>
        </w:rPr>
        <w:t>Milgram’s Obedience Study</w:t>
      </w:r>
    </w:p>
    <w:p w:rsidR="00FB3180" w:rsidRDefault="00FB3180" w:rsidP="006A16EA">
      <w:pPr>
        <w:rPr>
          <w:rFonts w:asciiTheme="majorHAnsi" w:hAnsiTheme="majorHAnsi"/>
        </w:rPr>
      </w:pPr>
      <w:r>
        <w:rPr>
          <w:rFonts w:asciiTheme="majorHAnsi" w:hAnsiTheme="majorHAnsi"/>
        </w:rPr>
        <w:tab/>
        <w:t>-Social pressure that lead people to obey authority</w:t>
      </w:r>
    </w:p>
    <w:p w:rsidR="00FB3180" w:rsidRDefault="00FB3180" w:rsidP="00FB3180">
      <w:pPr>
        <w:ind w:left="720"/>
        <w:rPr>
          <w:rFonts w:asciiTheme="majorHAnsi" w:hAnsiTheme="majorHAnsi"/>
        </w:rPr>
      </w:pPr>
      <w:r>
        <w:rPr>
          <w:rFonts w:asciiTheme="majorHAnsi" w:hAnsiTheme="majorHAnsi"/>
        </w:rPr>
        <w:t xml:space="preserve">-Students (actor) wrong answer=delivered shock from teacher </w:t>
      </w:r>
    </w:p>
    <w:p w:rsidR="00C66CE7" w:rsidRDefault="00FB3180" w:rsidP="00FB3180">
      <w:pPr>
        <w:rPr>
          <w:rFonts w:asciiTheme="majorHAnsi" w:hAnsiTheme="majorHAnsi"/>
          <w:u w:val="single"/>
        </w:rPr>
      </w:pPr>
      <w:r w:rsidRPr="00FB3180">
        <w:rPr>
          <w:rFonts w:asciiTheme="majorHAnsi" w:hAnsiTheme="majorHAnsi"/>
        </w:rPr>
        <w:sym w:font="Wingdings" w:char="F0E0"/>
      </w:r>
      <w:r w:rsidR="009737CD" w:rsidRPr="00C66CE7">
        <w:rPr>
          <w:rFonts w:asciiTheme="majorHAnsi" w:hAnsiTheme="majorHAnsi"/>
          <w:u w:val="single"/>
        </w:rPr>
        <w:t>Laud Humphrey’s Tearoom Trade</w:t>
      </w:r>
    </w:p>
    <w:p w:rsidR="00B552E9" w:rsidRDefault="00C66CE7" w:rsidP="00FB3180">
      <w:pPr>
        <w:rPr>
          <w:rFonts w:asciiTheme="majorHAnsi" w:hAnsiTheme="majorHAnsi"/>
        </w:rPr>
      </w:pPr>
      <w:r>
        <w:rPr>
          <w:rFonts w:asciiTheme="majorHAnsi" w:hAnsiTheme="majorHAnsi"/>
        </w:rPr>
        <w:tab/>
        <w:t>-Male homosexual encounters in public restrooms</w:t>
      </w:r>
    </w:p>
    <w:p w:rsidR="00B552E9" w:rsidRDefault="00B552E9" w:rsidP="00FB3180">
      <w:pPr>
        <w:rPr>
          <w:rFonts w:asciiTheme="majorHAnsi" w:hAnsiTheme="majorHAnsi"/>
          <w:b/>
          <w:u w:val="single"/>
        </w:rPr>
      </w:pPr>
      <w:r>
        <w:rPr>
          <w:rFonts w:asciiTheme="majorHAnsi" w:hAnsiTheme="majorHAnsi"/>
          <w:b/>
          <w:u w:val="single"/>
        </w:rPr>
        <w:t>The Stanford Prison Experiment</w:t>
      </w:r>
    </w:p>
    <w:p w:rsidR="00B552E9" w:rsidRDefault="00B552E9" w:rsidP="00FB3180">
      <w:pPr>
        <w:rPr>
          <w:rFonts w:asciiTheme="majorHAnsi" w:hAnsiTheme="majorHAnsi"/>
        </w:rPr>
      </w:pPr>
      <w:r>
        <w:rPr>
          <w:rFonts w:asciiTheme="majorHAnsi" w:hAnsiTheme="majorHAnsi"/>
        </w:rPr>
        <w:t xml:space="preserve">-Took place in 1970’s </w:t>
      </w:r>
    </w:p>
    <w:p w:rsidR="00424FC3" w:rsidRDefault="00B552E9" w:rsidP="00FB3180">
      <w:pPr>
        <w:rPr>
          <w:rFonts w:asciiTheme="majorHAnsi" w:hAnsiTheme="majorHAnsi"/>
        </w:rPr>
      </w:pPr>
      <w:r>
        <w:rPr>
          <w:rFonts w:asciiTheme="majorHAnsi" w:hAnsiTheme="majorHAnsi"/>
        </w:rPr>
        <w:t>-Students labeled as either prisoner or Guard</w:t>
      </w:r>
    </w:p>
    <w:p w:rsidR="00C66CE7" w:rsidRPr="00B552E9" w:rsidRDefault="00424FC3" w:rsidP="00FB3180">
      <w:pPr>
        <w:rPr>
          <w:rFonts w:asciiTheme="majorHAnsi" w:hAnsiTheme="majorHAnsi"/>
        </w:rPr>
      </w:pPr>
      <w:r>
        <w:rPr>
          <w:rFonts w:asciiTheme="majorHAnsi" w:hAnsiTheme="majorHAnsi"/>
        </w:rPr>
        <w:t>-Called off after 6 days because risk of psychological harm was too high (supposed to last 2 weeks)</w:t>
      </w:r>
    </w:p>
    <w:p w:rsidR="008C6F5F" w:rsidRPr="00C66CE7" w:rsidRDefault="008C6F5F" w:rsidP="00FB3180">
      <w:pPr>
        <w:rPr>
          <w:rFonts w:asciiTheme="majorHAnsi" w:hAnsiTheme="majorHAnsi"/>
        </w:rPr>
      </w:pPr>
    </w:p>
    <w:sectPr w:rsidR="008C6F5F" w:rsidRPr="00C66CE7" w:rsidSect="008C6F5F">
      <w:headerReference w:type="default" r:id="rId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2E9" w:rsidRDefault="00B552E9" w:rsidP="006A7A7A">
    <w:pPr>
      <w:pStyle w:val="Header"/>
    </w:pPr>
    <w:r>
      <w:t>2206</w:t>
    </w:r>
    <w:r>
      <w:tab/>
    </w:r>
    <w:r>
      <w:tab/>
      <w:t>Monday, January 23, 2012</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1B4664"/>
    <w:multiLevelType w:val="hybridMultilevel"/>
    <w:tmpl w:val="673CD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8C1EC2"/>
    <w:multiLevelType w:val="hybridMultilevel"/>
    <w:tmpl w:val="45762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5D84364"/>
    <w:multiLevelType w:val="hybridMultilevel"/>
    <w:tmpl w:val="36466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754589"/>
    <w:multiLevelType w:val="hybridMultilevel"/>
    <w:tmpl w:val="BC163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F111D"/>
    <w:rsid w:val="00036250"/>
    <w:rsid w:val="000659AA"/>
    <w:rsid w:val="000A134C"/>
    <w:rsid w:val="000E01B3"/>
    <w:rsid w:val="000F3112"/>
    <w:rsid w:val="001A0A8D"/>
    <w:rsid w:val="001C0D07"/>
    <w:rsid w:val="002720D7"/>
    <w:rsid w:val="002D2B9A"/>
    <w:rsid w:val="00362189"/>
    <w:rsid w:val="00424FC3"/>
    <w:rsid w:val="00501707"/>
    <w:rsid w:val="00552461"/>
    <w:rsid w:val="005807B8"/>
    <w:rsid w:val="005F3B7A"/>
    <w:rsid w:val="00612544"/>
    <w:rsid w:val="006A16EA"/>
    <w:rsid w:val="006A7A7A"/>
    <w:rsid w:val="007759E9"/>
    <w:rsid w:val="007923E4"/>
    <w:rsid w:val="008C6F5F"/>
    <w:rsid w:val="008D1E34"/>
    <w:rsid w:val="009515D4"/>
    <w:rsid w:val="009737CD"/>
    <w:rsid w:val="00A37B97"/>
    <w:rsid w:val="00A81FDA"/>
    <w:rsid w:val="00AD0CDA"/>
    <w:rsid w:val="00B417AB"/>
    <w:rsid w:val="00B51A3F"/>
    <w:rsid w:val="00B552E9"/>
    <w:rsid w:val="00C66CE7"/>
    <w:rsid w:val="00CE0CAE"/>
    <w:rsid w:val="00D37A3E"/>
    <w:rsid w:val="00DF111D"/>
    <w:rsid w:val="00EE5A66"/>
    <w:rsid w:val="00FB3180"/>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BE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DF111D"/>
    <w:pPr>
      <w:tabs>
        <w:tab w:val="center" w:pos="4320"/>
        <w:tab w:val="right" w:pos="8640"/>
      </w:tabs>
    </w:pPr>
  </w:style>
  <w:style w:type="character" w:customStyle="1" w:styleId="HeaderChar">
    <w:name w:val="Header Char"/>
    <w:basedOn w:val="DefaultParagraphFont"/>
    <w:link w:val="Header"/>
    <w:uiPriority w:val="99"/>
    <w:semiHidden/>
    <w:rsid w:val="00DF111D"/>
  </w:style>
  <w:style w:type="paragraph" w:styleId="Footer">
    <w:name w:val="footer"/>
    <w:basedOn w:val="Normal"/>
    <w:link w:val="FooterChar"/>
    <w:uiPriority w:val="99"/>
    <w:semiHidden/>
    <w:unhideWhenUsed/>
    <w:rsid w:val="00DF111D"/>
    <w:pPr>
      <w:tabs>
        <w:tab w:val="center" w:pos="4320"/>
        <w:tab w:val="right" w:pos="8640"/>
      </w:tabs>
    </w:pPr>
  </w:style>
  <w:style w:type="character" w:customStyle="1" w:styleId="FooterChar">
    <w:name w:val="Footer Char"/>
    <w:basedOn w:val="DefaultParagraphFont"/>
    <w:link w:val="Footer"/>
    <w:uiPriority w:val="99"/>
    <w:semiHidden/>
    <w:rsid w:val="00DF111D"/>
  </w:style>
  <w:style w:type="paragraph" w:styleId="ListParagraph">
    <w:name w:val="List Paragraph"/>
    <w:basedOn w:val="Normal"/>
    <w:uiPriority w:val="34"/>
    <w:qFormat/>
    <w:rsid w:val="00DF111D"/>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6</Pages>
  <Words>1164</Words>
  <Characters>6639</Characters>
  <Application>Microsoft Macintosh Word</Application>
  <DocSecurity>0</DocSecurity>
  <Lines>55</Lines>
  <Paragraphs>13</Paragraphs>
  <ScaleCrop>false</ScaleCrop>
  <Company>University of Western Ontario</Company>
  <LinksUpToDate>false</LinksUpToDate>
  <CharactersWithSpaces>8153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Brittney Wright</dc:creator>
  <cp:keywords/>
  <cp:lastModifiedBy>Brittney Wright</cp:lastModifiedBy>
  <cp:revision>25</cp:revision>
  <dcterms:created xsi:type="dcterms:W3CDTF">2012-01-23T04:23:00Z</dcterms:created>
  <dcterms:modified xsi:type="dcterms:W3CDTF">2012-02-13T07:21:00Z</dcterms:modified>
</cp:coreProperties>
</file>