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FAA" w:rsidRPr="00EC3E20" w:rsidRDefault="00323670" w:rsidP="00EC3E20">
      <w:pPr>
        <w:ind w:left="180"/>
        <w:jc w:val="center"/>
        <w:rPr>
          <w:rStyle w:val="bodytext"/>
          <w:b/>
          <w:color w:val="000000"/>
        </w:rPr>
      </w:pPr>
      <w:r>
        <w:rPr>
          <w:rStyle w:val="bodytext"/>
          <w:b/>
          <w:color w:val="000000"/>
        </w:rPr>
        <w:t>Glossary of Mythological Words</w:t>
      </w:r>
      <w:r w:rsidR="00EC3E20">
        <w:rPr>
          <w:rStyle w:val="bodytext"/>
          <w:b/>
          <w:color w:val="000000"/>
        </w:rPr>
        <w:t xml:space="preserve"> for FINAL (3</w:t>
      </w:r>
      <w:r w:rsidR="00EC3E20" w:rsidRPr="00EC3E20">
        <w:rPr>
          <w:rStyle w:val="bodytext"/>
          <w:b/>
          <w:color w:val="000000"/>
          <w:vertAlign w:val="superscript"/>
        </w:rPr>
        <w:t>rd</w:t>
      </w:r>
      <w:r w:rsidR="00EC3E20">
        <w:rPr>
          <w:rStyle w:val="bodytext"/>
          <w:b/>
          <w:color w:val="000000"/>
        </w:rPr>
        <w:t xml:space="preserve"> part on heroes)</w:t>
      </w:r>
    </w:p>
    <w:p w:rsidR="004D5524" w:rsidRPr="006C3C5D" w:rsidRDefault="004D5524" w:rsidP="006C3C5D">
      <w:pPr>
        <w:rPr>
          <w:rStyle w:val="bodytext"/>
          <w:rFonts w:asciiTheme="minorHAnsi" w:hAnsiTheme="minorHAnsi" w:cstheme="minorHAnsi"/>
        </w:rPr>
      </w:pPr>
    </w:p>
    <w:tbl>
      <w:tblPr>
        <w:tblStyle w:val="TableGrid"/>
        <w:tblW w:w="9889" w:type="dxa"/>
        <w:tblLook w:val="01E0" w:firstRow="1" w:lastRow="1" w:firstColumn="1" w:lastColumn="1" w:noHBand="0" w:noVBand="0"/>
      </w:tblPr>
      <w:tblGrid>
        <w:gridCol w:w="2093"/>
        <w:gridCol w:w="4252"/>
        <w:gridCol w:w="3544"/>
      </w:tblGrid>
      <w:tr w:rsidR="00323670" w:rsidTr="003A40AD">
        <w:tc>
          <w:tcPr>
            <w:tcW w:w="2093" w:type="dxa"/>
          </w:tcPr>
          <w:p w:rsidR="00323670" w:rsidRPr="00953010" w:rsidRDefault="00323670" w:rsidP="00323670">
            <w:pPr>
              <w:rPr>
                <w:b/>
              </w:rPr>
            </w:pPr>
          </w:p>
        </w:tc>
        <w:tc>
          <w:tcPr>
            <w:tcW w:w="4252" w:type="dxa"/>
          </w:tcPr>
          <w:p w:rsidR="00323670" w:rsidRPr="00B11F80" w:rsidRDefault="00323670" w:rsidP="00323670">
            <w:pPr>
              <w:jc w:val="center"/>
              <w:rPr>
                <w:b/>
                <w:sz w:val="20"/>
                <w:szCs w:val="20"/>
              </w:rPr>
            </w:pPr>
            <w:r w:rsidRPr="00B11F80">
              <w:rPr>
                <w:b/>
                <w:sz w:val="20"/>
                <w:szCs w:val="20"/>
              </w:rPr>
              <w:t>Connection with Greek Mythology</w:t>
            </w:r>
            <w:r>
              <w:rPr>
                <w:b/>
                <w:sz w:val="20"/>
                <w:szCs w:val="20"/>
              </w:rPr>
              <w:t>/ Religion</w:t>
            </w:r>
          </w:p>
        </w:tc>
        <w:tc>
          <w:tcPr>
            <w:tcW w:w="3544" w:type="dxa"/>
          </w:tcPr>
          <w:p w:rsidR="00323670" w:rsidRDefault="00323670" w:rsidP="00323670">
            <w:pPr>
              <w:jc w:val="center"/>
            </w:pPr>
            <w:r w:rsidRPr="00B11F80">
              <w:rPr>
                <w:b/>
                <w:sz w:val="20"/>
                <w:szCs w:val="20"/>
              </w:rPr>
              <w:t>Contemporary meaning</w:t>
            </w:r>
            <w:r w:rsidR="00015534">
              <w:rPr>
                <w:b/>
                <w:sz w:val="20"/>
                <w:szCs w:val="20"/>
              </w:rPr>
              <w:t xml:space="preserve"> and derivatives</w:t>
            </w:r>
          </w:p>
        </w:tc>
      </w:tr>
      <w:tr w:rsidR="00323670" w:rsidRPr="005D2560" w:rsidTr="003A40AD">
        <w:tc>
          <w:tcPr>
            <w:tcW w:w="2093" w:type="dxa"/>
          </w:tcPr>
          <w:p w:rsidR="00323670" w:rsidRPr="006C3C5D" w:rsidRDefault="004D5524" w:rsidP="00323670">
            <w:pPr>
              <w:rPr>
                <w:b/>
                <w:sz w:val="20"/>
                <w:szCs w:val="20"/>
              </w:rPr>
            </w:pPr>
            <w:r w:rsidRPr="006C3C5D">
              <w:rPr>
                <w:b/>
                <w:sz w:val="20"/>
                <w:szCs w:val="20"/>
              </w:rPr>
              <w:t>apotheosis</w:t>
            </w:r>
          </w:p>
        </w:tc>
        <w:tc>
          <w:tcPr>
            <w:tcW w:w="4252" w:type="dxa"/>
          </w:tcPr>
          <w:p w:rsidR="00323670" w:rsidRPr="005D2560" w:rsidRDefault="00015534" w:rsidP="00015534">
            <w:pPr>
              <w:rPr>
                <w:sz w:val="20"/>
                <w:szCs w:val="20"/>
              </w:rPr>
            </w:pPr>
            <w:r>
              <w:rPr>
                <w:sz w:val="20"/>
                <w:szCs w:val="20"/>
              </w:rPr>
              <w:t>T</w:t>
            </w:r>
            <w:r w:rsidRPr="00015534">
              <w:rPr>
                <w:sz w:val="20"/>
                <w:szCs w:val="20"/>
              </w:rPr>
              <w:t xml:space="preserve">he elevation of </w:t>
            </w:r>
            <w:r>
              <w:rPr>
                <w:sz w:val="20"/>
                <w:szCs w:val="20"/>
              </w:rPr>
              <w:t xml:space="preserve">a mortal </w:t>
            </w:r>
            <w:r w:rsidRPr="00015534">
              <w:rPr>
                <w:sz w:val="20"/>
                <w:szCs w:val="20"/>
              </w:rPr>
              <w:t>to divine status:</w:t>
            </w:r>
            <w:r w:rsidR="0058264F">
              <w:rPr>
                <w:sz w:val="20"/>
                <w:szCs w:val="20"/>
              </w:rPr>
              <w:t xml:space="preserve"> Herak</w:t>
            </w:r>
            <w:r>
              <w:rPr>
                <w:sz w:val="20"/>
                <w:szCs w:val="20"/>
              </w:rPr>
              <w:t>les after his death became a god and joined the Olympians.</w:t>
            </w:r>
          </w:p>
        </w:tc>
        <w:tc>
          <w:tcPr>
            <w:tcW w:w="3544" w:type="dxa"/>
          </w:tcPr>
          <w:p w:rsidR="00323670" w:rsidRPr="005D2560" w:rsidRDefault="00015534" w:rsidP="003A40AD">
            <w:pPr>
              <w:rPr>
                <w:sz w:val="20"/>
                <w:szCs w:val="20"/>
              </w:rPr>
            </w:pPr>
            <w:r>
              <w:rPr>
                <w:sz w:val="20"/>
                <w:szCs w:val="20"/>
              </w:rPr>
              <w:t xml:space="preserve">In addition to being </w:t>
            </w:r>
            <w:r w:rsidR="009F6025">
              <w:rPr>
                <w:sz w:val="20"/>
                <w:szCs w:val="20"/>
              </w:rPr>
              <w:t>awarded</w:t>
            </w:r>
            <w:r>
              <w:rPr>
                <w:sz w:val="20"/>
                <w:szCs w:val="20"/>
              </w:rPr>
              <w:t xml:space="preserve"> a divine status after death, we use </w:t>
            </w:r>
            <w:r w:rsidR="009F6025">
              <w:rPr>
                <w:sz w:val="20"/>
                <w:szCs w:val="20"/>
              </w:rPr>
              <w:t xml:space="preserve">the word </w:t>
            </w:r>
            <w:r>
              <w:rPr>
                <w:sz w:val="20"/>
                <w:szCs w:val="20"/>
              </w:rPr>
              <w:t xml:space="preserve">today to describe the </w:t>
            </w:r>
            <w:r w:rsidRPr="00015534">
              <w:rPr>
                <w:sz w:val="20"/>
                <w:szCs w:val="20"/>
              </w:rPr>
              <w:t xml:space="preserve"> highest point in the development of something; a culmination or climax: </w:t>
            </w:r>
            <w:r w:rsidRPr="00015534">
              <w:rPr>
                <w:i/>
                <w:sz w:val="20"/>
                <w:szCs w:val="20"/>
              </w:rPr>
              <w:t>his appearance as Hamlet was the apotheosis of his career</w:t>
            </w:r>
            <w:r w:rsidR="003A40AD">
              <w:rPr>
                <w:i/>
                <w:sz w:val="20"/>
                <w:szCs w:val="20"/>
              </w:rPr>
              <w:t>*</w:t>
            </w:r>
          </w:p>
        </w:tc>
      </w:tr>
      <w:tr w:rsidR="00323670" w:rsidRPr="005D2560" w:rsidTr="003A40AD">
        <w:tc>
          <w:tcPr>
            <w:tcW w:w="2093" w:type="dxa"/>
          </w:tcPr>
          <w:p w:rsidR="00323670" w:rsidRPr="006C3C5D" w:rsidRDefault="004D5524" w:rsidP="00323670">
            <w:pPr>
              <w:pStyle w:val="NormalWeb"/>
              <w:shd w:val="clear" w:color="auto" w:fill="FFFFFF"/>
              <w:rPr>
                <w:b/>
                <w:bCs/>
                <w:color w:val="333333"/>
                <w:sz w:val="20"/>
                <w:szCs w:val="20"/>
              </w:rPr>
            </w:pPr>
            <w:r w:rsidRPr="006C3C5D">
              <w:rPr>
                <w:b/>
                <w:bCs/>
                <w:color w:val="333333"/>
                <w:sz w:val="20"/>
                <w:szCs w:val="20"/>
              </w:rPr>
              <w:t>apotropaic</w:t>
            </w:r>
          </w:p>
        </w:tc>
        <w:tc>
          <w:tcPr>
            <w:tcW w:w="4252" w:type="dxa"/>
          </w:tcPr>
          <w:p w:rsidR="00323670" w:rsidRDefault="009F6025" w:rsidP="00323670">
            <w:pPr>
              <w:rPr>
                <w:sz w:val="20"/>
                <w:szCs w:val="20"/>
              </w:rPr>
            </w:pPr>
            <w:r>
              <w:rPr>
                <w:sz w:val="20"/>
                <w:szCs w:val="20"/>
              </w:rPr>
              <w:t xml:space="preserve">An object that is believed to avert evil and protect someone against harm. The Medusa’s(Gorgon’s) head placed on shields or </w:t>
            </w:r>
            <w:r w:rsidR="00D04E3F">
              <w:rPr>
                <w:sz w:val="20"/>
                <w:szCs w:val="20"/>
              </w:rPr>
              <w:t>buildings</w:t>
            </w:r>
            <w:r>
              <w:rPr>
                <w:sz w:val="20"/>
                <w:szCs w:val="20"/>
              </w:rPr>
              <w:t xml:space="preserve"> had these qualities</w:t>
            </w:r>
          </w:p>
          <w:p w:rsidR="00C429D2" w:rsidRPr="005D2560" w:rsidRDefault="00C429D2" w:rsidP="00323670">
            <w:pPr>
              <w:rPr>
                <w:sz w:val="20"/>
                <w:szCs w:val="20"/>
              </w:rPr>
            </w:pPr>
          </w:p>
        </w:tc>
        <w:tc>
          <w:tcPr>
            <w:tcW w:w="3544" w:type="dxa"/>
          </w:tcPr>
          <w:p w:rsidR="00323670" w:rsidRPr="005D2560" w:rsidRDefault="00323670" w:rsidP="00323670">
            <w:pPr>
              <w:rPr>
                <w:sz w:val="20"/>
                <w:szCs w:val="20"/>
              </w:rPr>
            </w:pPr>
            <w:r w:rsidRPr="005D2560">
              <w:rPr>
                <w:sz w:val="20"/>
                <w:szCs w:val="20"/>
              </w:rPr>
              <w:t xml:space="preserve"> </w:t>
            </w:r>
          </w:p>
        </w:tc>
      </w:tr>
      <w:tr w:rsidR="00323670" w:rsidRPr="005D2560" w:rsidTr="003A40AD">
        <w:tc>
          <w:tcPr>
            <w:tcW w:w="2093" w:type="dxa"/>
          </w:tcPr>
          <w:p w:rsidR="00323670" w:rsidRPr="006C3C5D" w:rsidRDefault="004D5524" w:rsidP="00323670">
            <w:pPr>
              <w:pStyle w:val="NormalWeb"/>
              <w:shd w:val="clear" w:color="auto" w:fill="FFFFFF"/>
              <w:rPr>
                <w:b/>
                <w:bCs/>
                <w:color w:val="333333"/>
                <w:sz w:val="20"/>
                <w:szCs w:val="20"/>
              </w:rPr>
            </w:pPr>
            <w:r w:rsidRPr="006C3C5D">
              <w:rPr>
                <w:b/>
                <w:bCs/>
                <w:color w:val="333333"/>
                <w:sz w:val="20"/>
                <w:szCs w:val="20"/>
              </w:rPr>
              <w:t>Argo</w:t>
            </w:r>
          </w:p>
        </w:tc>
        <w:tc>
          <w:tcPr>
            <w:tcW w:w="4252" w:type="dxa"/>
          </w:tcPr>
          <w:p w:rsidR="00323670" w:rsidRDefault="009F6025" w:rsidP="00323670">
            <w:pPr>
              <w:rPr>
                <w:sz w:val="20"/>
                <w:szCs w:val="20"/>
              </w:rPr>
            </w:pPr>
            <w:r>
              <w:rPr>
                <w:sz w:val="20"/>
                <w:szCs w:val="20"/>
              </w:rPr>
              <w:t>The magical ship that Jason used for his expedition. The word indicates something quick and swift.</w:t>
            </w:r>
          </w:p>
          <w:p w:rsidR="00C429D2" w:rsidRPr="005D2560" w:rsidRDefault="00C429D2" w:rsidP="00323670">
            <w:pPr>
              <w:rPr>
                <w:sz w:val="20"/>
                <w:szCs w:val="20"/>
              </w:rPr>
            </w:pPr>
          </w:p>
        </w:tc>
        <w:tc>
          <w:tcPr>
            <w:tcW w:w="3544" w:type="dxa"/>
          </w:tcPr>
          <w:p w:rsidR="00323670" w:rsidRPr="005D2560" w:rsidRDefault="00323670" w:rsidP="00323670">
            <w:pPr>
              <w:rPr>
                <w:sz w:val="20"/>
                <w:szCs w:val="20"/>
              </w:rPr>
            </w:pPr>
          </w:p>
        </w:tc>
      </w:tr>
      <w:tr w:rsidR="00323670" w:rsidRPr="005D2560" w:rsidTr="003A40AD">
        <w:tc>
          <w:tcPr>
            <w:tcW w:w="2093" w:type="dxa"/>
          </w:tcPr>
          <w:p w:rsidR="00323670" w:rsidRPr="006C3C5D" w:rsidRDefault="004D5524" w:rsidP="00323670">
            <w:pPr>
              <w:pStyle w:val="NormalWeb"/>
              <w:shd w:val="clear" w:color="auto" w:fill="FFFFFF"/>
              <w:rPr>
                <w:b/>
                <w:bCs/>
                <w:color w:val="333333"/>
                <w:sz w:val="20"/>
                <w:szCs w:val="20"/>
              </w:rPr>
            </w:pPr>
            <w:proofErr w:type="spellStart"/>
            <w:r w:rsidRPr="006C3C5D">
              <w:rPr>
                <w:b/>
                <w:bCs/>
                <w:color w:val="333333"/>
                <w:sz w:val="20"/>
                <w:szCs w:val="20"/>
              </w:rPr>
              <w:t>aristeia</w:t>
            </w:r>
            <w:proofErr w:type="spellEnd"/>
          </w:p>
        </w:tc>
        <w:tc>
          <w:tcPr>
            <w:tcW w:w="4252" w:type="dxa"/>
          </w:tcPr>
          <w:p w:rsidR="00323670" w:rsidRDefault="00D04E3F" w:rsidP="00D04E3F">
            <w:pPr>
              <w:rPr>
                <w:sz w:val="20"/>
                <w:szCs w:val="20"/>
              </w:rPr>
            </w:pPr>
            <w:r>
              <w:rPr>
                <w:sz w:val="20"/>
                <w:szCs w:val="20"/>
              </w:rPr>
              <w:t>The finest, most excellent moments that a hero can have in battle.</w:t>
            </w:r>
          </w:p>
          <w:p w:rsidR="00C429D2" w:rsidRPr="005D2560" w:rsidRDefault="00C429D2" w:rsidP="00D04E3F">
            <w:pPr>
              <w:rPr>
                <w:sz w:val="20"/>
                <w:szCs w:val="20"/>
              </w:rPr>
            </w:pPr>
          </w:p>
        </w:tc>
        <w:tc>
          <w:tcPr>
            <w:tcW w:w="3544" w:type="dxa"/>
          </w:tcPr>
          <w:p w:rsidR="00323670" w:rsidRPr="005D2560" w:rsidRDefault="00323670" w:rsidP="00323670">
            <w:pPr>
              <w:rPr>
                <w:sz w:val="20"/>
                <w:szCs w:val="20"/>
              </w:rPr>
            </w:pPr>
          </w:p>
        </w:tc>
      </w:tr>
      <w:tr w:rsidR="00A13FAA" w:rsidRPr="005D2560" w:rsidTr="003A40AD">
        <w:tc>
          <w:tcPr>
            <w:tcW w:w="2093" w:type="dxa"/>
          </w:tcPr>
          <w:p w:rsidR="004D5524" w:rsidRPr="006C3C5D" w:rsidRDefault="004D5524" w:rsidP="00323670">
            <w:pPr>
              <w:pStyle w:val="NormalWeb"/>
              <w:shd w:val="clear" w:color="auto" w:fill="FFFFFF"/>
              <w:rPr>
                <w:b/>
                <w:sz w:val="20"/>
                <w:szCs w:val="20"/>
              </w:rPr>
            </w:pPr>
            <w:proofErr w:type="spellStart"/>
            <w:r w:rsidRPr="006C3C5D">
              <w:rPr>
                <w:b/>
                <w:sz w:val="20"/>
                <w:szCs w:val="20"/>
              </w:rPr>
              <w:t>athlos</w:t>
            </w:r>
            <w:proofErr w:type="spellEnd"/>
            <w:r w:rsidR="009F6025">
              <w:rPr>
                <w:b/>
                <w:sz w:val="20"/>
                <w:szCs w:val="20"/>
              </w:rPr>
              <w:t xml:space="preserve"> (plural </w:t>
            </w:r>
            <w:proofErr w:type="spellStart"/>
            <w:r w:rsidR="009F6025">
              <w:rPr>
                <w:b/>
                <w:sz w:val="20"/>
                <w:szCs w:val="20"/>
              </w:rPr>
              <w:t>athloi</w:t>
            </w:r>
            <w:proofErr w:type="spellEnd"/>
            <w:r w:rsidR="009F6025">
              <w:rPr>
                <w:b/>
                <w:sz w:val="20"/>
                <w:szCs w:val="20"/>
              </w:rPr>
              <w:t>)</w:t>
            </w:r>
          </w:p>
        </w:tc>
        <w:tc>
          <w:tcPr>
            <w:tcW w:w="4252" w:type="dxa"/>
          </w:tcPr>
          <w:p w:rsidR="00A13FAA" w:rsidRDefault="00AE7ACB" w:rsidP="00255F5D">
            <w:pPr>
              <w:rPr>
                <w:sz w:val="20"/>
                <w:szCs w:val="20"/>
              </w:rPr>
            </w:pPr>
            <w:r>
              <w:rPr>
                <w:sz w:val="20"/>
                <w:szCs w:val="20"/>
              </w:rPr>
              <w:t xml:space="preserve">The 12 </w:t>
            </w:r>
            <w:proofErr w:type="spellStart"/>
            <w:r>
              <w:rPr>
                <w:sz w:val="20"/>
                <w:szCs w:val="20"/>
              </w:rPr>
              <w:t>athloi</w:t>
            </w:r>
            <w:proofErr w:type="spellEnd"/>
            <w:r>
              <w:rPr>
                <w:sz w:val="20"/>
                <w:szCs w:val="20"/>
              </w:rPr>
              <w:t xml:space="preserve"> (l</w:t>
            </w:r>
            <w:r w:rsidR="009F6025">
              <w:rPr>
                <w:sz w:val="20"/>
                <w:szCs w:val="20"/>
              </w:rPr>
              <w:t>abours) of Herakles</w:t>
            </w:r>
            <w:r w:rsidR="00255F5D">
              <w:rPr>
                <w:sz w:val="20"/>
                <w:szCs w:val="20"/>
              </w:rPr>
              <w:t xml:space="preserve">. </w:t>
            </w:r>
            <w:r w:rsidR="009F6025">
              <w:rPr>
                <w:sz w:val="20"/>
                <w:szCs w:val="20"/>
              </w:rPr>
              <w:t xml:space="preserve"> </w:t>
            </w:r>
            <w:r w:rsidR="00255F5D">
              <w:rPr>
                <w:sz w:val="20"/>
                <w:szCs w:val="20"/>
              </w:rPr>
              <w:t>The word indicates an</w:t>
            </w:r>
            <w:r w:rsidR="009F6025">
              <w:rPr>
                <w:sz w:val="20"/>
                <w:szCs w:val="20"/>
              </w:rPr>
              <w:t xml:space="preserve"> action that </w:t>
            </w:r>
            <w:r w:rsidR="00255F5D">
              <w:rPr>
                <w:sz w:val="20"/>
                <w:szCs w:val="20"/>
              </w:rPr>
              <w:t xml:space="preserve">requires a strenuous and physical (and sometimes mental) effort in order to be completed. </w:t>
            </w:r>
          </w:p>
          <w:p w:rsidR="00C429D2" w:rsidRPr="005D2560" w:rsidRDefault="00C429D2" w:rsidP="00255F5D">
            <w:pPr>
              <w:rPr>
                <w:sz w:val="20"/>
                <w:szCs w:val="20"/>
              </w:rPr>
            </w:pPr>
          </w:p>
        </w:tc>
        <w:tc>
          <w:tcPr>
            <w:tcW w:w="3544" w:type="dxa"/>
          </w:tcPr>
          <w:p w:rsidR="004D5524" w:rsidRPr="005D2560" w:rsidRDefault="00015534" w:rsidP="003017FF">
            <w:pPr>
              <w:rPr>
                <w:sz w:val="20"/>
                <w:szCs w:val="20"/>
              </w:rPr>
            </w:pPr>
            <w:r>
              <w:rPr>
                <w:sz w:val="20"/>
                <w:szCs w:val="20"/>
              </w:rPr>
              <w:t>Athletics, athlete</w:t>
            </w:r>
          </w:p>
        </w:tc>
      </w:tr>
      <w:tr w:rsidR="00323670" w:rsidRPr="005D2560" w:rsidTr="003A40AD">
        <w:tc>
          <w:tcPr>
            <w:tcW w:w="2093" w:type="dxa"/>
          </w:tcPr>
          <w:p w:rsidR="00323670" w:rsidRPr="006C3C5D" w:rsidRDefault="004D5524" w:rsidP="00323670">
            <w:pPr>
              <w:pStyle w:val="NormalWeb"/>
              <w:shd w:val="clear" w:color="auto" w:fill="FFFFFF"/>
              <w:rPr>
                <w:b/>
                <w:bCs/>
                <w:color w:val="333333"/>
                <w:sz w:val="20"/>
                <w:szCs w:val="20"/>
              </w:rPr>
            </w:pPr>
            <w:r w:rsidRPr="006C3C5D">
              <w:rPr>
                <w:b/>
                <w:bCs/>
                <w:color w:val="333333"/>
                <w:sz w:val="20"/>
                <w:szCs w:val="20"/>
              </w:rPr>
              <w:t>Calypso</w:t>
            </w:r>
          </w:p>
        </w:tc>
        <w:tc>
          <w:tcPr>
            <w:tcW w:w="4252" w:type="dxa"/>
          </w:tcPr>
          <w:p w:rsidR="00323670" w:rsidRDefault="00B025D6" w:rsidP="00D04E3F">
            <w:pPr>
              <w:rPr>
                <w:sz w:val="20"/>
                <w:szCs w:val="20"/>
              </w:rPr>
            </w:pPr>
            <w:r>
              <w:rPr>
                <w:sz w:val="20"/>
                <w:szCs w:val="20"/>
              </w:rPr>
              <w:t>The nymph</w:t>
            </w:r>
            <w:r w:rsidR="00D04E3F">
              <w:rPr>
                <w:sz w:val="20"/>
                <w:szCs w:val="20"/>
              </w:rPr>
              <w:t xml:space="preserve"> who lived on the</w:t>
            </w:r>
            <w:r w:rsidR="0058264F">
              <w:rPr>
                <w:sz w:val="20"/>
                <w:szCs w:val="20"/>
              </w:rPr>
              <w:t xml:space="preserve"> remote</w:t>
            </w:r>
            <w:r w:rsidR="00D04E3F">
              <w:rPr>
                <w:sz w:val="20"/>
                <w:szCs w:val="20"/>
              </w:rPr>
              <w:t xml:space="preserve"> paradisiacal island of </w:t>
            </w:r>
            <w:proofErr w:type="spellStart"/>
            <w:r w:rsidR="00D04E3F">
              <w:rPr>
                <w:sz w:val="20"/>
                <w:szCs w:val="20"/>
              </w:rPr>
              <w:t>Ogygia</w:t>
            </w:r>
            <w:proofErr w:type="spellEnd"/>
            <w:r w:rsidR="00D04E3F">
              <w:rPr>
                <w:sz w:val="20"/>
                <w:szCs w:val="20"/>
              </w:rPr>
              <w:t xml:space="preserve"> and kept Odysseus as her lover for 7 years. Her name means “the hidden one”</w:t>
            </w:r>
          </w:p>
          <w:p w:rsidR="00C429D2" w:rsidRPr="005D2560" w:rsidRDefault="00C429D2" w:rsidP="00D04E3F">
            <w:pPr>
              <w:rPr>
                <w:sz w:val="20"/>
                <w:szCs w:val="20"/>
              </w:rPr>
            </w:pPr>
          </w:p>
        </w:tc>
        <w:tc>
          <w:tcPr>
            <w:tcW w:w="3544" w:type="dxa"/>
          </w:tcPr>
          <w:p w:rsidR="009760F4" w:rsidRPr="009760F4" w:rsidRDefault="00EE6FEC" w:rsidP="00200976">
            <w:pPr>
              <w:rPr>
                <w:sz w:val="20"/>
                <w:szCs w:val="20"/>
                <w:lang w:val="en-CA"/>
              </w:rPr>
            </w:pPr>
            <w:r>
              <w:rPr>
                <w:sz w:val="20"/>
                <w:szCs w:val="20"/>
              </w:rPr>
              <w:t xml:space="preserve">There is </w:t>
            </w:r>
            <w:r w:rsidRPr="005A7CD6">
              <w:rPr>
                <w:b/>
                <w:sz w:val="20"/>
                <w:szCs w:val="20"/>
              </w:rPr>
              <w:t>no</w:t>
            </w:r>
            <w:r>
              <w:rPr>
                <w:sz w:val="20"/>
                <w:szCs w:val="20"/>
              </w:rPr>
              <w:t xml:space="preserve"> connection between the nymph Calypso and the </w:t>
            </w:r>
            <w:r w:rsidR="009760F4">
              <w:rPr>
                <w:sz w:val="20"/>
                <w:szCs w:val="20"/>
              </w:rPr>
              <w:t xml:space="preserve">African-Caribbean music and </w:t>
            </w:r>
            <w:r w:rsidR="00EC3E20">
              <w:rPr>
                <w:sz w:val="20"/>
                <w:szCs w:val="20"/>
              </w:rPr>
              <w:t>dance, except as a misnomer.*</w:t>
            </w:r>
            <w:r w:rsidR="00200976">
              <w:rPr>
                <w:sz w:val="20"/>
                <w:szCs w:val="20"/>
              </w:rPr>
              <w:t xml:space="preserve"> </w:t>
            </w:r>
          </w:p>
        </w:tc>
      </w:tr>
      <w:tr w:rsidR="00325132" w:rsidRPr="005D2560" w:rsidTr="003A40AD">
        <w:tc>
          <w:tcPr>
            <w:tcW w:w="2093" w:type="dxa"/>
          </w:tcPr>
          <w:p w:rsidR="00325132" w:rsidRPr="006C3C5D" w:rsidRDefault="004D5524" w:rsidP="00323670">
            <w:pPr>
              <w:rPr>
                <w:rStyle w:val="Strong"/>
                <w:color w:val="333333"/>
                <w:sz w:val="20"/>
                <w:szCs w:val="20"/>
              </w:rPr>
            </w:pPr>
            <w:r w:rsidRPr="006C3C5D">
              <w:rPr>
                <w:rStyle w:val="Strong"/>
                <w:color w:val="333333"/>
                <w:sz w:val="20"/>
                <w:szCs w:val="20"/>
              </w:rPr>
              <w:t>Chimaera</w:t>
            </w:r>
          </w:p>
        </w:tc>
        <w:tc>
          <w:tcPr>
            <w:tcW w:w="4252" w:type="dxa"/>
          </w:tcPr>
          <w:p w:rsidR="00325132" w:rsidRPr="005D2560" w:rsidRDefault="006C3C5D" w:rsidP="006C3C5D">
            <w:pPr>
              <w:rPr>
                <w:sz w:val="20"/>
                <w:szCs w:val="20"/>
              </w:rPr>
            </w:pPr>
            <w:r>
              <w:rPr>
                <w:sz w:val="20"/>
                <w:szCs w:val="20"/>
              </w:rPr>
              <w:t>A</w:t>
            </w:r>
            <w:r w:rsidRPr="006C3C5D">
              <w:rPr>
                <w:sz w:val="20"/>
                <w:szCs w:val="20"/>
              </w:rPr>
              <w:t xml:space="preserve"> fire-breathing female monster with a lion’s head, a goat’s body,</w:t>
            </w:r>
            <w:r>
              <w:rPr>
                <w:sz w:val="20"/>
                <w:szCs w:val="20"/>
              </w:rPr>
              <w:t xml:space="preserve"> (or a goat head in the middle)</w:t>
            </w:r>
            <w:r w:rsidRPr="006C3C5D">
              <w:rPr>
                <w:sz w:val="20"/>
                <w:szCs w:val="20"/>
              </w:rPr>
              <w:t xml:space="preserve"> and a serpent’s tail</w:t>
            </w:r>
            <w:r>
              <w:rPr>
                <w:sz w:val="20"/>
                <w:szCs w:val="20"/>
              </w:rPr>
              <w:t>, defeated by Bellerophon</w:t>
            </w:r>
            <w:r w:rsidRPr="006C3C5D">
              <w:rPr>
                <w:sz w:val="20"/>
                <w:szCs w:val="20"/>
              </w:rPr>
              <w:t>.</w:t>
            </w:r>
          </w:p>
        </w:tc>
        <w:tc>
          <w:tcPr>
            <w:tcW w:w="3544" w:type="dxa"/>
          </w:tcPr>
          <w:p w:rsidR="00325132" w:rsidRPr="005D2560" w:rsidRDefault="00015534" w:rsidP="003A40AD">
            <w:pPr>
              <w:rPr>
                <w:sz w:val="20"/>
                <w:szCs w:val="20"/>
              </w:rPr>
            </w:pPr>
            <w:r>
              <w:rPr>
                <w:sz w:val="20"/>
                <w:szCs w:val="20"/>
              </w:rPr>
              <w:t>A</w:t>
            </w:r>
            <w:r w:rsidRPr="00015534">
              <w:rPr>
                <w:sz w:val="20"/>
                <w:szCs w:val="20"/>
              </w:rPr>
              <w:t xml:space="preserve"> thing which is hoped for but is illusory or impossible to achieve: </w:t>
            </w:r>
            <w:r w:rsidRPr="00015534">
              <w:rPr>
                <w:i/>
                <w:sz w:val="20"/>
                <w:szCs w:val="20"/>
              </w:rPr>
              <w:t>the economic sovereignty you claim to defend is a chimera</w:t>
            </w:r>
            <w:r w:rsidR="003A40AD">
              <w:rPr>
                <w:i/>
                <w:sz w:val="20"/>
                <w:szCs w:val="20"/>
              </w:rPr>
              <w:t>*</w:t>
            </w:r>
          </w:p>
        </w:tc>
        <w:bookmarkStart w:id="0" w:name="_GoBack"/>
        <w:bookmarkEnd w:id="0"/>
      </w:tr>
      <w:tr w:rsidR="00323670" w:rsidRPr="005D2560" w:rsidTr="003A40AD">
        <w:tc>
          <w:tcPr>
            <w:tcW w:w="2093" w:type="dxa"/>
          </w:tcPr>
          <w:p w:rsidR="00323670" w:rsidRPr="006C3C5D" w:rsidRDefault="004D5524" w:rsidP="00323670">
            <w:pPr>
              <w:rPr>
                <w:b/>
                <w:sz w:val="20"/>
                <w:szCs w:val="20"/>
              </w:rPr>
            </w:pPr>
            <w:r w:rsidRPr="006C3C5D">
              <w:rPr>
                <w:b/>
                <w:sz w:val="20"/>
                <w:szCs w:val="20"/>
              </w:rPr>
              <w:t>clue</w:t>
            </w:r>
          </w:p>
        </w:tc>
        <w:tc>
          <w:tcPr>
            <w:tcW w:w="4252" w:type="dxa"/>
          </w:tcPr>
          <w:p w:rsidR="00C429D2" w:rsidRPr="005D2560" w:rsidRDefault="00D04E3F" w:rsidP="00323670">
            <w:pPr>
              <w:rPr>
                <w:sz w:val="20"/>
                <w:szCs w:val="20"/>
              </w:rPr>
            </w:pPr>
            <w:r>
              <w:rPr>
                <w:sz w:val="20"/>
                <w:szCs w:val="20"/>
              </w:rPr>
              <w:t>A ball of thread or yarn that Ariadne gave to Theseus to help him find his way in and out of the labyrinth</w:t>
            </w:r>
          </w:p>
        </w:tc>
        <w:tc>
          <w:tcPr>
            <w:tcW w:w="3544" w:type="dxa"/>
          </w:tcPr>
          <w:p w:rsidR="00323670" w:rsidRPr="005D2560" w:rsidRDefault="0063256E" w:rsidP="0063256E">
            <w:pPr>
              <w:rPr>
                <w:sz w:val="20"/>
                <w:szCs w:val="20"/>
              </w:rPr>
            </w:pPr>
            <w:r>
              <w:rPr>
                <w:sz w:val="20"/>
                <w:szCs w:val="20"/>
              </w:rPr>
              <w:t>A</w:t>
            </w:r>
            <w:r w:rsidRPr="0063256E">
              <w:rPr>
                <w:sz w:val="20"/>
                <w:szCs w:val="20"/>
              </w:rPr>
              <w:t>nything that serves to guide or direct in the solution of a problem, mystery, etc</w:t>
            </w:r>
            <w:r>
              <w:rPr>
                <w:sz w:val="20"/>
                <w:szCs w:val="20"/>
              </w:rPr>
              <w:t>.</w:t>
            </w:r>
          </w:p>
        </w:tc>
      </w:tr>
      <w:tr w:rsidR="008A409F" w:rsidRPr="005D2560" w:rsidTr="003A40AD">
        <w:tc>
          <w:tcPr>
            <w:tcW w:w="2093" w:type="dxa"/>
          </w:tcPr>
          <w:p w:rsidR="008A409F" w:rsidRPr="00953010" w:rsidRDefault="008A409F" w:rsidP="0035538C">
            <w:pPr>
              <w:pStyle w:val="NormalWeb"/>
              <w:shd w:val="clear" w:color="auto" w:fill="FFFFFF"/>
              <w:rPr>
                <w:rStyle w:val="Strong"/>
                <w:color w:val="333333"/>
                <w:sz w:val="20"/>
                <w:szCs w:val="20"/>
              </w:rPr>
            </w:pPr>
            <w:proofErr w:type="spellStart"/>
            <w:r w:rsidRPr="008A409F">
              <w:rPr>
                <w:rStyle w:val="Strong"/>
                <w:color w:val="333333"/>
                <w:sz w:val="20"/>
                <w:szCs w:val="20"/>
              </w:rPr>
              <w:t>ecstasis</w:t>
            </w:r>
            <w:proofErr w:type="spellEnd"/>
          </w:p>
        </w:tc>
        <w:tc>
          <w:tcPr>
            <w:tcW w:w="4252" w:type="dxa"/>
          </w:tcPr>
          <w:p w:rsidR="008A409F" w:rsidRDefault="008A409F" w:rsidP="0035538C">
            <w:pPr>
              <w:rPr>
                <w:sz w:val="20"/>
                <w:szCs w:val="20"/>
              </w:rPr>
            </w:pPr>
            <w:r>
              <w:rPr>
                <w:sz w:val="20"/>
                <w:szCs w:val="20"/>
              </w:rPr>
              <w:t xml:space="preserve"> </w:t>
            </w:r>
            <w:proofErr w:type="spellStart"/>
            <w:r>
              <w:rPr>
                <w:sz w:val="20"/>
                <w:szCs w:val="20"/>
              </w:rPr>
              <w:t>Ec</w:t>
            </w:r>
            <w:proofErr w:type="spellEnd"/>
            <w:r>
              <w:rPr>
                <w:sz w:val="20"/>
                <w:szCs w:val="20"/>
              </w:rPr>
              <w:t xml:space="preserve">- stasis (out of the normal state of mind), signifies an intensified trance like religious experience where the follower achieves spiritual awareness through the power of a divine being (usually Dionysus or Apollo)  </w:t>
            </w:r>
          </w:p>
        </w:tc>
        <w:tc>
          <w:tcPr>
            <w:tcW w:w="3544" w:type="dxa"/>
          </w:tcPr>
          <w:p w:rsidR="008A409F" w:rsidRDefault="008A409F" w:rsidP="0035538C">
            <w:pPr>
              <w:rPr>
                <w:sz w:val="20"/>
                <w:szCs w:val="20"/>
              </w:rPr>
            </w:pPr>
            <w:r>
              <w:rPr>
                <w:sz w:val="20"/>
                <w:szCs w:val="20"/>
              </w:rPr>
              <w:t>Ecstatic: elated, overjoyed</w:t>
            </w:r>
          </w:p>
          <w:p w:rsidR="008A409F" w:rsidRDefault="008A409F" w:rsidP="0035538C">
            <w:pPr>
              <w:rPr>
                <w:sz w:val="20"/>
                <w:szCs w:val="20"/>
              </w:rPr>
            </w:pPr>
            <w:proofErr w:type="spellStart"/>
            <w:r>
              <w:rPr>
                <w:sz w:val="20"/>
                <w:szCs w:val="20"/>
              </w:rPr>
              <w:t>Ecstacy</w:t>
            </w:r>
            <w:proofErr w:type="spellEnd"/>
            <w:r>
              <w:rPr>
                <w:sz w:val="20"/>
                <w:szCs w:val="20"/>
              </w:rPr>
              <w:t xml:space="preserve">: a drug that alters consciousness and may cause euphoria, diminish anxiety, feelings of compassion but may also lead to depression and  </w:t>
            </w:r>
            <w:proofErr w:type="spellStart"/>
            <w:r>
              <w:rPr>
                <w:sz w:val="20"/>
                <w:szCs w:val="20"/>
              </w:rPr>
              <w:t>impaire</w:t>
            </w:r>
            <w:proofErr w:type="spellEnd"/>
            <w:r>
              <w:rPr>
                <w:sz w:val="20"/>
                <w:szCs w:val="20"/>
              </w:rPr>
              <w:t xml:space="preserve"> attention</w:t>
            </w:r>
          </w:p>
        </w:tc>
      </w:tr>
      <w:tr w:rsidR="008A409F" w:rsidRPr="005D2560" w:rsidTr="003A40AD">
        <w:tc>
          <w:tcPr>
            <w:tcW w:w="2093" w:type="dxa"/>
          </w:tcPr>
          <w:p w:rsidR="008A409F" w:rsidRPr="008A409F" w:rsidRDefault="008A409F" w:rsidP="0035538C">
            <w:pPr>
              <w:pStyle w:val="NormalWeb"/>
              <w:shd w:val="clear" w:color="auto" w:fill="FFFFFF"/>
              <w:rPr>
                <w:rStyle w:val="Strong"/>
                <w:color w:val="333333"/>
                <w:sz w:val="20"/>
                <w:szCs w:val="20"/>
              </w:rPr>
            </w:pPr>
            <w:r w:rsidRPr="008A409F">
              <w:rPr>
                <w:rStyle w:val="Strong"/>
                <w:color w:val="333333"/>
                <w:sz w:val="20"/>
                <w:szCs w:val="20"/>
              </w:rPr>
              <w:t>enthusiasm</w:t>
            </w:r>
          </w:p>
        </w:tc>
        <w:tc>
          <w:tcPr>
            <w:tcW w:w="4252" w:type="dxa"/>
          </w:tcPr>
          <w:p w:rsidR="008A409F" w:rsidRDefault="008A409F" w:rsidP="0035538C">
            <w:pPr>
              <w:rPr>
                <w:sz w:val="20"/>
                <w:szCs w:val="20"/>
              </w:rPr>
            </w:pPr>
            <w:r>
              <w:rPr>
                <w:sz w:val="20"/>
                <w:szCs w:val="20"/>
              </w:rPr>
              <w:t>En-</w:t>
            </w:r>
            <w:proofErr w:type="spellStart"/>
            <w:r>
              <w:rPr>
                <w:sz w:val="20"/>
                <w:szCs w:val="20"/>
              </w:rPr>
              <w:t>theos</w:t>
            </w:r>
            <w:proofErr w:type="spellEnd"/>
            <w:r>
              <w:rPr>
                <w:sz w:val="20"/>
                <w:szCs w:val="20"/>
              </w:rPr>
              <w:t xml:space="preserve"> </w:t>
            </w:r>
            <w:proofErr w:type="gramStart"/>
            <w:r>
              <w:rPr>
                <w:sz w:val="20"/>
                <w:szCs w:val="20"/>
              </w:rPr>
              <w:t>( god</w:t>
            </w:r>
            <w:proofErr w:type="gramEnd"/>
            <w:r>
              <w:rPr>
                <w:sz w:val="20"/>
                <w:szCs w:val="20"/>
              </w:rPr>
              <w:t xml:space="preserve"> is within) refers to a initiated in a cultic ritual (usually of Dionysus) who becomes possessed by the divinity and  is exalted by being united with god.</w:t>
            </w:r>
          </w:p>
        </w:tc>
        <w:tc>
          <w:tcPr>
            <w:tcW w:w="3544" w:type="dxa"/>
          </w:tcPr>
          <w:p w:rsidR="008A409F" w:rsidRDefault="008A409F" w:rsidP="0035538C">
            <w:pPr>
              <w:rPr>
                <w:sz w:val="20"/>
                <w:szCs w:val="20"/>
              </w:rPr>
            </w:pPr>
            <w:r>
              <w:rPr>
                <w:sz w:val="20"/>
                <w:szCs w:val="20"/>
              </w:rPr>
              <w:t>Excitement, zeal, passion</w:t>
            </w:r>
          </w:p>
        </w:tc>
      </w:tr>
      <w:tr w:rsidR="008A409F" w:rsidRPr="005D2560" w:rsidTr="003A40AD">
        <w:tc>
          <w:tcPr>
            <w:tcW w:w="2093" w:type="dxa"/>
          </w:tcPr>
          <w:p w:rsidR="008A409F" w:rsidRDefault="008A409F" w:rsidP="00323670">
            <w:pPr>
              <w:pStyle w:val="NormalWeb"/>
              <w:shd w:val="clear" w:color="auto" w:fill="FFFFFF"/>
              <w:rPr>
                <w:b/>
                <w:bCs/>
                <w:color w:val="333333"/>
                <w:sz w:val="20"/>
                <w:szCs w:val="20"/>
              </w:rPr>
            </w:pPr>
            <w:r w:rsidRPr="006C3C5D">
              <w:rPr>
                <w:rStyle w:val="Strong"/>
                <w:color w:val="333333"/>
                <w:sz w:val="20"/>
                <w:szCs w:val="20"/>
              </w:rPr>
              <w:t>Gorgon</w:t>
            </w:r>
            <w:r>
              <w:rPr>
                <w:rStyle w:val="Strong"/>
                <w:color w:val="333333"/>
                <w:sz w:val="20"/>
                <w:szCs w:val="20"/>
              </w:rPr>
              <w:t>,</w:t>
            </w:r>
            <w:r w:rsidRPr="006C3C5D">
              <w:rPr>
                <w:b/>
                <w:bCs/>
                <w:color w:val="333333"/>
                <w:sz w:val="20"/>
                <w:szCs w:val="20"/>
              </w:rPr>
              <w:t xml:space="preserve"> gorgoneium</w:t>
            </w:r>
          </w:p>
          <w:p w:rsidR="005C7239" w:rsidRDefault="005C7239" w:rsidP="00323670">
            <w:pPr>
              <w:pStyle w:val="NormalWeb"/>
              <w:shd w:val="clear" w:color="auto" w:fill="FFFFFF"/>
              <w:rPr>
                <w:rStyle w:val="Strong"/>
                <w:color w:val="333333"/>
                <w:sz w:val="20"/>
                <w:szCs w:val="20"/>
              </w:rPr>
            </w:pPr>
          </w:p>
          <w:p w:rsidR="005C7239" w:rsidRDefault="005C7239" w:rsidP="00323670">
            <w:pPr>
              <w:pStyle w:val="NormalWeb"/>
              <w:shd w:val="clear" w:color="auto" w:fill="FFFFFF"/>
              <w:rPr>
                <w:rStyle w:val="Strong"/>
                <w:color w:val="333333"/>
                <w:sz w:val="20"/>
                <w:szCs w:val="20"/>
              </w:rPr>
            </w:pPr>
          </w:p>
          <w:p w:rsidR="005C7239" w:rsidRPr="006C3C5D" w:rsidRDefault="005C7239" w:rsidP="00323670">
            <w:pPr>
              <w:pStyle w:val="NormalWeb"/>
              <w:shd w:val="clear" w:color="auto" w:fill="FFFFFF"/>
              <w:rPr>
                <w:rStyle w:val="Strong"/>
                <w:color w:val="333333"/>
                <w:sz w:val="20"/>
                <w:szCs w:val="20"/>
              </w:rPr>
            </w:pPr>
            <w:r w:rsidRPr="005C7239">
              <w:rPr>
                <w:rStyle w:val="Strong"/>
                <w:color w:val="333333"/>
                <w:sz w:val="20"/>
                <w:szCs w:val="20"/>
              </w:rPr>
              <w:lastRenderedPageBreak/>
              <w:t>Gorgon, gorgoneium</w:t>
            </w:r>
            <w:r>
              <w:rPr>
                <w:rStyle w:val="Strong"/>
                <w:color w:val="333333"/>
                <w:sz w:val="20"/>
                <w:szCs w:val="20"/>
              </w:rPr>
              <w:t xml:space="preserve"> (continued)</w:t>
            </w:r>
          </w:p>
        </w:tc>
        <w:tc>
          <w:tcPr>
            <w:tcW w:w="4252" w:type="dxa"/>
          </w:tcPr>
          <w:p w:rsidR="008A409F" w:rsidRPr="005D2560" w:rsidRDefault="008A409F" w:rsidP="00B35651">
            <w:pPr>
              <w:rPr>
                <w:sz w:val="20"/>
                <w:szCs w:val="20"/>
              </w:rPr>
            </w:pPr>
            <w:r>
              <w:rPr>
                <w:sz w:val="20"/>
                <w:szCs w:val="20"/>
              </w:rPr>
              <w:lastRenderedPageBreak/>
              <w:t xml:space="preserve">Medusa was one of the 3 Gorgons, the only mortal sister that was decapitated by Perseus. The Gorgons were </w:t>
            </w:r>
            <w:r w:rsidRPr="005722B3">
              <w:rPr>
                <w:sz w:val="20"/>
                <w:szCs w:val="20"/>
              </w:rPr>
              <w:t xml:space="preserve">depicted in ancient Greek </w:t>
            </w:r>
            <w:r>
              <w:rPr>
                <w:sz w:val="20"/>
                <w:szCs w:val="20"/>
              </w:rPr>
              <w:t>art</w:t>
            </w:r>
            <w:r w:rsidRPr="005722B3">
              <w:rPr>
                <w:sz w:val="20"/>
                <w:szCs w:val="20"/>
              </w:rPr>
              <w:t xml:space="preserve"> as </w:t>
            </w:r>
            <w:r>
              <w:rPr>
                <w:sz w:val="20"/>
                <w:szCs w:val="20"/>
              </w:rPr>
              <w:t xml:space="preserve">grotesque </w:t>
            </w:r>
            <w:r w:rsidRPr="005722B3">
              <w:rPr>
                <w:sz w:val="20"/>
                <w:szCs w:val="20"/>
              </w:rPr>
              <w:t xml:space="preserve">winged women </w:t>
            </w:r>
            <w:r>
              <w:rPr>
                <w:sz w:val="20"/>
                <w:szCs w:val="20"/>
              </w:rPr>
              <w:t xml:space="preserve">with snake </w:t>
            </w:r>
            <w:r w:rsidRPr="005722B3">
              <w:rPr>
                <w:sz w:val="20"/>
                <w:szCs w:val="20"/>
              </w:rPr>
              <w:t xml:space="preserve">hair, large </w:t>
            </w:r>
            <w:r>
              <w:rPr>
                <w:sz w:val="20"/>
                <w:szCs w:val="20"/>
              </w:rPr>
              <w:t>bulging</w:t>
            </w:r>
            <w:r w:rsidRPr="005722B3">
              <w:rPr>
                <w:sz w:val="20"/>
                <w:szCs w:val="20"/>
              </w:rPr>
              <w:t xml:space="preserve"> eyes, wide</w:t>
            </w:r>
            <w:r>
              <w:rPr>
                <w:sz w:val="20"/>
                <w:szCs w:val="20"/>
              </w:rPr>
              <w:t xml:space="preserve"> open </w:t>
            </w:r>
            <w:r w:rsidRPr="005722B3">
              <w:rPr>
                <w:sz w:val="20"/>
                <w:szCs w:val="20"/>
              </w:rPr>
              <w:t>mouths</w:t>
            </w:r>
            <w:r>
              <w:rPr>
                <w:sz w:val="20"/>
                <w:szCs w:val="20"/>
              </w:rPr>
              <w:t xml:space="preserve"> with</w:t>
            </w:r>
            <w:r w:rsidRPr="005722B3">
              <w:rPr>
                <w:sz w:val="20"/>
                <w:szCs w:val="20"/>
              </w:rPr>
              <w:t xml:space="preserve"> tusks </w:t>
            </w:r>
            <w:r>
              <w:rPr>
                <w:sz w:val="20"/>
                <w:szCs w:val="20"/>
              </w:rPr>
              <w:t xml:space="preserve">and lolling tongue.  The gorgoneiums refer to the image of a Gorgon (either as a whole creature  or </w:t>
            </w:r>
            <w:r>
              <w:rPr>
                <w:sz w:val="20"/>
                <w:szCs w:val="20"/>
              </w:rPr>
              <w:lastRenderedPageBreak/>
              <w:t>just a head) that were placed on buildings and temples or shields and they had an apotropaic role  (see apotropaic above)</w:t>
            </w:r>
          </w:p>
        </w:tc>
        <w:tc>
          <w:tcPr>
            <w:tcW w:w="3544" w:type="dxa"/>
          </w:tcPr>
          <w:p w:rsidR="008A409F" w:rsidRPr="005D2560" w:rsidRDefault="008A409F" w:rsidP="007B60B7">
            <w:pPr>
              <w:rPr>
                <w:sz w:val="20"/>
                <w:szCs w:val="20"/>
              </w:rPr>
            </w:pPr>
            <w:r>
              <w:rPr>
                <w:sz w:val="20"/>
                <w:szCs w:val="20"/>
              </w:rPr>
              <w:lastRenderedPageBreak/>
              <w:t xml:space="preserve">The gargoyles on churches and buildings are grotesque figures and their function is apotropaic. The name “gorgon” and “gargoyle” may come from the same root </w:t>
            </w:r>
            <w:proofErr w:type="spellStart"/>
            <w:r>
              <w:rPr>
                <w:sz w:val="20"/>
                <w:szCs w:val="20"/>
              </w:rPr>
              <w:t>ie</w:t>
            </w:r>
            <w:proofErr w:type="spellEnd"/>
            <w:r>
              <w:rPr>
                <w:sz w:val="20"/>
                <w:szCs w:val="20"/>
              </w:rPr>
              <w:t xml:space="preserve">.  </w:t>
            </w:r>
            <w:proofErr w:type="gramStart"/>
            <w:r>
              <w:rPr>
                <w:sz w:val="20"/>
                <w:szCs w:val="20"/>
              </w:rPr>
              <w:t>the</w:t>
            </w:r>
            <w:proofErr w:type="gramEnd"/>
            <w:r>
              <w:rPr>
                <w:sz w:val="20"/>
                <w:szCs w:val="20"/>
              </w:rPr>
              <w:t xml:space="preserve"> grotesque (something ugly and monstrous  that causes fear). It may also be onomatopoeia for the gargling sound </w:t>
            </w:r>
            <w:r>
              <w:rPr>
                <w:sz w:val="20"/>
                <w:szCs w:val="20"/>
              </w:rPr>
              <w:lastRenderedPageBreak/>
              <w:t xml:space="preserve">of the throat, </w:t>
            </w:r>
            <w:proofErr w:type="gramStart"/>
            <w:r>
              <w:rPr>
                <w:sz w:val="20"/>
                <w:szCs w:val="20"/>
              </w:rPr>
              <w:t>a  threatening</w:t>
            </w:r>
            <w:proofErr w:type="gramEnd"/>
            <w:r>
              <w:rPr>
                <w:sz w:val="20"/>
                <w:szCs w:val="20"/>
              </w:rPr>
              <w:t xml:space="preserve"> growling sound. In the case of gargoyles it also signifies  the gargling sound of water, since gargoyles mostly functioned as  water spouts protecting the building from the erosion of water </w:t>
            </w:r>
          </w:p>
        </w:tc>
      </w:tr>
      <w:tr w:rsidR="008A409F" w:rsidRPr="005D2560" w:rsidTr="003A40AD">
        <w:tc>
          <w:tcPr>
            <w:tcW w:w="2093" w:type="dxa"/>
          </w:tcPr>
          <w:p w:rsidR="008A409F" w:rsidRPr="006C3C5D" w:rsidRDefault="008A409F" w:rsidP="00323670">
            <w:pPr>
              <w:pStyle w:val="NormalWeb"/>
              <w:shd w:val="clear" w:color="auto" w:fill="FFFFFF"/>
              <w:rPr>
                <w:b/>
                <w:bCs/>
                <w:color w:val="333333"/>
                <w:sz w:val="20"/>
                <w:szCs w:val="20"/>
              </w:rPr>
            </w:pPr>
            <w:r w:rsidRPr="006C3C5D">
              <w:rPr>
                <w:b/>
                <w:bCs/>
                <w:color w:val="333333"/>
                <w:sz w:val="20"/>
                <w:szCs w:val="20"/>
              </w:rPr>
              <w:lastRenderedPageBreak/>
              <w:t>hamartia</w:t>
            </w:r>
          </w:p>
        </w:tc>
        <w:tc>
          <w:tcPr>
            <w:tcW w:w="4252" w:type="dxa"/>
          </w:tcPr>
          <w:p w:rsidR="008A409F" w:rsidRDefault="008A409F" w:rsidP="00446A28">
            <w:pPr>
              <w:rPr>
                <w:sz w:val="20"/>
                <w:szCs w:val="20"/>
              </w:rPr>
            </w:pPr>
            <w:r>
              <w:rPr>
                <w:sz w:val="20"/>
                <w:szCs w:val="20"/>
              </w:rPr>
              <w:t>A misjudgment, miscalculation or an error that the hero or heroine makes that causes harm to themselves and/or their dear ones (</w:t>
            </w:r>
            <w:proofErr w:type="spellStart"/>
            <w:r>
              <w:rPr>
                <w:sz w:val="20"/>
                <w:szCs w:val="20"/>
              </w:rPr>
              <w:t>philoi</w:t>
            </w:r>
            <w:proofErr w:type="spellEnd"/>
            <w:r>
              <w:rPr>
                <w:sz w:val="20"/>
                <w:szCs w:val="20"/>
              </w:rPr>
              <w:t xml:space="preserve">). </w:t>
            </w:r>
            <w:r w:rsidRPr="0058264F">
              <w:rPr>
                <w:i/>
                <w:sz w:val="20"/>
                <w:szCs w:val="20"/>
              </w:rPr>
              <w:t>Hamartia</w:t>
            </w:r>
            <w:r>
              <w:rPr>
                <w:sz w:val="20"/>
                <w:szCs w:val="20"/>
              </w:rPr>
              <w:t xml:space="preserve">, according to Aristotle in his </w:t>
            </w:r>
            <w:r w:rsidRPr="0058264F">
              <w:rPr>
                <w:i/>
                <w:sz w:val="20"/>
                <w:szCs w:val="20"/>
              </w:rPr>
              <w:t>Poetics</w:t>
            </w:r>
            <w:r>
              <w:rPr>
                <w:i/>
                <w:sz w:val="20"/>
                <w:szCs w:val="20"/>
              </w:rPr>
              <w:t xml:space="preserve">, </w:t>
            </w:r>
            <w:r w:rsidRPr="00446A28">
              <w:rPr>
                <w:sz w:val="20"/>
                <w:szCs w:val="20"/>
              </w:rPr>
              <w:t>should be</w:t>
            </w:r>
            <w:r>
              <w:rPr>
                <w:i/>
                <w:sz w:val="20"/>
                <w:szCs w:val="20"/>
              </w:rPr>
              <w:t xml:space="preserve"> </w:t>
            </w:r>
            <w:r>
              <w:rPr>
                <w:sz w:val="20"/>
                <w:szCs w:val="20"/>
              </w:rPr>
              <w:t>an essential element in the plot of a tragic play. This makes the protagonist a true tragic hero.</w:t>
            </w:r>
          </w:p>
          <w:p w:rsidR="005C7239" w:rsidRPr="005D2560" w:rsidRDefault="005C7239" w:rsidP="00446A28">
            <w:pPr>
              <w:rPr>
                <w:sz w:val="20"/>
                <w:szCs w:val="20"/>
              </w:rPr>
            </w:pPr>
          </w:p>
        </w:tc>
        <w:tc>
          <w:tcPr>
            <w:tcW w:w="3544" w:type="dxa"/>
          </w:tcPr>
          <w:p w:rsidR="008A409F" w:rsidRPr="005D2560" w:rsidRDefault="008A409F" w:rsidP="00323670">
            <w:pPr>
              <w:rPr>
                <w:sz w:val="20"/>
                <w:szCs w:val="20"/>
              </w:rPr>
            </w:pPr>
          </w:p>
        </w:tc>
      </w:tr>
      <w:tr w:rsidR="008A409F" w:rsidRPr="005D2560" w:rsidTr="003A40AD">
        <w:tc>
          <w:tcPr>
            <w:tcW w:w="2093" w:type="dxa"/>
          </w:tcPr>
          <w:p w:rsidR="008A409F" w:rsidRPr="006C3C5D" w:rsidRDefault="008A409F" w:rsidP="00323670">
            <w:pPr>
              <w:pStyle w:val="NormalWeb"/>
              <w:shd w:val="clear" w:color="auto" w:fill="FFFFFF"/>
              <w:rPr>
                <w:b/>
                <w:bCs/>
                <w:color w:val="333333"/>
                <w:sz w:val="20"/>
                <w:szCs w:val="20"/>
              </w:rPr>
            </w:pPr>
            <w:r w:rsidRPr="006C3C5D">
              <w:rPr>
                <w:b/>
                <w:bCs/>
                <w:color w:val="333333"/>
                <w:sz w:val="20"/>
                <w:szCs w:val="20"/>
              </w:rPr>
              <w:t>Hellespont</w:t>
            </w:r>
          </w:p>
        </w:tc>
        <w:tc>
          <w:tcPr>
            <w:tcW w:w="4252" w:type="dxa"/>
          </w:tcPr>
          <w:p w:rsidR="008A409F" w:rsidRDefault="008A409F" w:rsidP="00255F5D">
            <w:pPr>
              <w:rPr>
                <w:sz w:val="20"/>
                <w:szCs w:val="20"/>
              </w:rPr>
            </w:pPr>
            <w:r>
              <w:rPr>
                <w:sz w:val="20"/>
                <w:szCs w:val="20"/>
              </w:rPr>
              <w:t>The sea (</w:t>
            </w:r>
            <w:proofErr w:type="spellStart"/>
            <w:r>
              <w:rPr>
                <w:sz w:val="20"/>
                <w:szCs w:val="20"/>
              </w:rPr>
              <w:t>Pontos</w:t>
            </w:r>
            <w:proofErr w:type="spellEnd"/>
            <w:r>
              <w:rPr>
                <w:sz w:val="20"/>
                <w:szCs w:val="20"/>
              </w:rPr>
              <w:t xml:space="preserve">) of </w:t>
            </w:r>
            <w:proofErr w:type="spellStart"/>
            <w:r>
              <w:rPr>
                <w:sz w:val="20"/>
                <w:szCs w:val="20"/>
              </w:rPr>
              <w:t>Helle</w:t>
            </w:r>
            <w:proofErr w:type="spellEnd"/>
            <w:r>
              <w:rPr>
                <w:sz w:val="20"/>
                <w:szCs w:val="20"/>
              </w:rPr>
              <w:t xml:space="preserve">: </w:t>
            </w:r>
            <w:proofErr w:type="spellStart"/>
            <w:r>
              <w:rPr>
                <w:sz w:val="20"/>
                <w:szCs w:val="20"/>
              </w:rPr>
              <w:t>Phrixos</w:t>
            </w:r>
            <w:proofErr w:type="spellEnd"/>
            <w:r>
              <w:rPr>
                <w:sz w:val="20"/>
                <w:szCs w:val="20"/>
              </w:rPr>
              <w:t xml:space="preserve">’ sister </w:t>
            </w:r>
            <w:proofErr w:type="spellStart"/>
            <w:r>
              <w:rPr>
                <w:sz w:val="20"/>
                <w:szCs w:val="20"/>
              </w:rPr>
              <w:t>Helle</w:t>
            </w:r>
            <w:proofErr w:type="spellEnd"/>
            <w:r>
              <w:rPr>
                <w:sz w:val="20"/>
                <w:szCs w:val="20"/>
              </w:rPr>
              <w:t xml:space="preserve"> fell off the golden ram into the sea which was named after her.</w:t>
            </w:r>
          </w:p>
          <w:p w:rsidR="008A409F" w:rsidRPr="005D2560" w:rsidRDefault="008A409F" w:rsidP="00255F5D">
            <w:pPr>
              <w:rPr>
                <w:sz w:val="20"/>
                <w:szCs w:val="20"/>
              </w:rPr>
            </w:pPr>
          </w:p>
        </w:tc>
        <w:tc>
          <w:tcPr>
            <w:tcW w:w="3544" w:type="dxa"/>
          </w:tcPr>
          <w:p w:rsidR="008A409F" w:rsidRPr="005D2560" w:rsidRDefault="008A409F" w:rsidP="00A07F3B">
            <w:pPr>
              <w:rPr>
                <w:sz w:val="20"/>
                <w:szCs w:val="20"/>
              </w:rPr>
            </w:pPr>
            <w:r>
              <w:rPr>
                <w:sz w:val="20"/>
                <w:szCs w:val="20"/>
              </w:rPr>
              <w:t xml:space="preserve">Hellespont is also known as the Dardanelles and is located in modern NW Turkey. </w:t>
            </w:r>
          </w:p>
        </w:tc>
      </w:tr>
      <w:tr w:rsidR="008A409F" w:rsidRPr="005D2560" w:rsidTr="003A40AD">
        <w:tc>
          <w:tcPr>
            <w:tcW w:w="2093" w:type="dxa"/>
          </w:tcPr>
          <w:p w:rsidR="008A409F" w:rsidRPr="006C3C5D" w:rsidRDefault="008A409F" w:rsidP="00323670">
            <w:pPr>
              <w:pStyle w:val="NormalWeb"/>
              <w:shd w:val="clear" w:color="auto" w:fill="FFFFFF"/>
              <w:rPr>
                <w:b/>
                <w:color w:val="333333"/>
                <w:sz w:val="20"/>
                <w:szCs w:val="20"/>
              </w:rPr>
            </w:pPr>
            <w:r w:rsidRPr="006C3C5D">
              <w:rPr>
                <w:b/>
                <w:color w:val="333333"/>
                <w:sz w:val="20"/>
                <w:szCs w:val="20"/>
              </w:rPr>
              <w:t>Herakles</w:t>
            </w:r>
          </w:p>
        </w:tc>
        <w:tc>
          <w:tcPr>
            <w:tcW w:w="4252" w:type="dxa"/>
          </w:tcPr>
          <w:p w:rsidR="008A409F" w:rsidRDefault="008A409F" w:rsidP="00AE7ACB">
            <w:pPr>
              <w:rPr>
                <w:sz w:val="20"/>
                <w:szCs w:val="20"/>
              </w:rPr>
            </w:pPr>
            <w:r>
              <w:rPr>
                <w:sz w:val="20"/>
                <w:szCs w:val="20"/>
              </w:rPr>
              <w:t xml:space="preserve">Hera+ kleos. The glory of Hera. Hera created many obstacles in Herakles’ life including his madness. He was forced to accomplish many deeds which eventually brought him glory </w:t>
            </w:r>
          </w:p>
          <w:p w:rsidR="008A409F" w:rsidRPr="005D2560" w:rsidRDefault="008A409F" w:rsidP="00AE7ACB">
            <w:pPr>
              <w:rPr>
                <w:sz w:val="20"/>
                <w:szCs w:val="20"/>
              </w:rPr>
            </w:pPr>
          </w:p>
        </w:tc>
        <w:tc>
          <w:tcPr>
            <w:tcW w:w="3544" w:type="dxa"/>
          </w:tcPr>
          <w:p w:rsidR="008A409F" w:rsidRPr="005D2560" w:rsidRDefault="008A409F" w:rsidP="00323670">
            <w:pPr>
              <w:rPr>
                <w:sz w:val="20"/>
                <w:szCs w:val="20"/>
              </w:rPr>
            </w:pPr>
          </w:p>
        </w:tc>
      </w:tr>
      <w:tr w:rsidR="008A409F" w:rsidRPr="005D2560" w:rsidTr="003A40AD">
        <w:tc>
          <w:tcPr>
            <w:tcW w:w="2093" w:type="dxa"/>
          </w:tcPr>
          <w:p w:rsidR="008A409F" w:rsidRPr="006C3C5D" w:rsidRDefault="008A409F" w:rsidP="00323670">
            <w:pPr>
              <w:pStyle w:val="NormalWeb"/>
              <w:shd w:val="clear" w:color="auto" w:fill="FFFFFF"/>
              <w:rPr>
                <w:rStyle w:val="Strong"/>
                <w:color w:val="333333"/>
                <w:sz w:val="20"/>
                <w:szCs w:val="20"/>
              </w:rPr>
            </w:pPr>
            <w:r w:rsidRPr="006C3C5D">
              <w:rPr>
                <w:rStyle w:val="Strong"/>
                <w:color w:val="333333"/>
                <w:sz w:val="20"/>
                <w:szCs w:val="20"/>
              </w:rPr>
              <w:t>Ilion</w:t>
            </w:r>
          </w:p>
        </w:tc>
        <w:tc>
          <w:tcPr>
            <w:tcW w:w="4252" w:type="dxa"/>
          </w:tcPr>
          <w:p w:rsidR="008A409F" w:rsidRDefault="008A409F" w:rsidP="00A07F3B">
            <w:pPr>
              <w:rPr>
                <w:sz w:val="20"/>
                <w:szCs w:val="20"/>
              </w:rPr>
            </w:pPr>
            <w:r>
              <w:rPr>
                <w:sz w:val="20"/>
                <w:szCs w:val="20"/>
              </w:rPr>
              <w:t xml:space="preserve">Another name of Troy that derives from </w:t>
            </w:r>
            <w:proofErr w:type="spellStart"/>
            <w:r>
              <w:rPr>
                <w:sz w:val="20"/>
                <w:szCs w:val="20"/>
              </w:rPr>
              <w:t>Ilos</w:t>
            </w:r>
            <w:proofErr w:type="spellEnd"/>
            <w:r>
              <w:rPr>
                <w:sz w:val="20"/>
                <w:szCs w:val="20"/>
              </w:rPr>
              <w:t xml:space="preserve"> an ancestor of Priam and a founder of Ilion. The epic poem </w:t>
            </w:r>
            <w:r w:rsidRPr="003C34F6">
              <w:rPr>
                <w:i/>
                <w:sz w:val="20"/>
                <w:szCs w:val="20"/>
              </w:rPr>
              <w:t>Iliad</w:t>
            </w:r>
            <w:r w:rsidRPr="00A07F3B">
              <w:rPr>
                <w:i/>
                <w:sz w:val="20"/>
                <w:szCs w:val="20"/>
              </w:rPr>
              <w:t xml:space="preserve"> </w:t>
            </w:r>
            <w:r>
              <w:rPr>
                <w:sz w:val="20"/>
                <w:szCs w:val="20"/>
              </w:rPr>
              <w:t>is named after Ilion.</w:t>
            </w:r>
          </w:p>
          <w:p w:rsidR="008A409F" w:rsidRPr="005D2560" w:rsidRDefault="008A409F" w:rsidP="00A07F3B">
            <w:pPr>
              <w:rPr>
                <w:sz w:val="20"/>
                <w:szCs w:val="20"/>
              </w:rPr>
            </w:pPr>
          </w:p>
        </w:tc>
        <w:tc>
          <w:tcPr>
            <w:tcW w:w="3544" w:type="dxa"/>
          </w:tcPr>
          <w:p w:rsidR="008A409F" w:rsidRPr="005D2560" w:rsidRDefault="008A409F" w:rsidP="0041192D">
            <w:pPr>
              <w:rPr>
                <w:sz w:val="20"/>
                <w:szCs w:val="20"/>
              </w:rPr>
            </w:pPr>
          </w:p>
        </w:tc>
      </w:tr>
      <w:tr w:rsidR="008A409F" w:rsidRPr="005D2560" w:rsidTr="003A40AD">
        <w:tc>
          <w:tcPr>
            <w:tcW w:w="2093" w:type="dxa"/>
          </w:tcPr>
          <w:p w:rsidR="008A409F" w:rsidRPr="006C3C5D" w:rsidRDefault="008A409F" w:rsidP="00323670">
            <w:pPr>
              <w:pStyle w:val="NormalWeb"/>
              <w:shd w:val="clear" w:color="auto" w:fill="FFFFFF"/>
              <w:rPr>
                <w:rStyle w:val="Strong"/>
                <w:color w:val="333333"/>
                <w:sz w:val="20"/>
                <w:szCs w:val="20"/>
              </w:rPr>
            </w:pPr>
            <w:r w:rsidRPr="006C3C5D">
              <w:rPr>
                <w:rStyle w:val="Strong"/>
                <w:color w:val="333333"/>
                <w:sz w:val="20"/>
                <w:szCs w:val="20"/>
              </w:rPr>
              <w:t>Jason</w:t>
            </w:r>
          </w:p>
        </w:tc>
        <w:tc>
          <w:tcPr>
            <w:tcW w:w="4252" w:type="dxa"/>
          </w:tcPr>
          <w:p w:rsidR="008A409F" w:rsidRDefault="008A409F" w:rsidP="0041192D">
            <w:pPr>
              <w:rPr>
                <w:sz w:val="20"/>
                <w:szCs w:val="20"/>
              </w:rPr>
            </w:pPr>
            <w:r>
              <w:rPr>
                <w:sz w:val="20"/>
                <w:szCs w:val="20"/>
              </w:rPr>
              <w:t xml:space="preserve">His name means the “healer”. It is probable that he acquired that name after he learned medicine from his tutor, the wise centaur </w:t>
            </w:r>
            <w:proofErr w:type="spellStart"/>
            <w:r>
              <w:rPr>
                <w:sz w:val="20"/>
                <w:szCs w:val="20"/>
              </w:rPr>
              <w:t>Cheiron</w:t>
            </w:r>
            <w:proofErr w:type="spellEnd"/>
            <w:r>
              <w:rPr>
                <w:sz w:val="20"/>
                <w:szCs w:val="20"/>
              </w:rPr>
              <w:t>.</w:t>
            </w:r>
          </w:p>
          <w:p w:rsidR="008A409F" w:rsidRPr="005D2560" w:rsidRDefault="008A409F" w:rsidP="0041192D">
            <w:pPr>
              <w:rPr>
                <w:sz w:val="20"/>
                <w:szCs w:val="20"/>
              </w:rPr>
            </w:pPr>
          </w:p>
        </w:tc>
        <w:tc>
          <w:tcPr>
            <w:tcW w:w="3544" w:type="dxa"/>
          </w:tcPr>
          <w:p w:rsidR="008A409F" w:rsidRPr="005D2560" w:rsidRDefault="008A409F" w:rsidP="00323670">
            <w:pPr>
              <w:rPr>
                <w:sz w:val="20"/>
                <w:szCs w:val="20"/>
              </w:rPr>
            </w:pPr>
          </w:p>
        </w:tc>
      </w:tr>
      <w:tr w:rsidR="008A409F" w:rsidRPr="005D2560" w:rsidTr="003A40AD">
        <w:tc>
          <w:tcPr>
            <w:tcW w:w="2093" w:type="dxa"/>
          </w:tcPr>
          <w:p w:rsidR="008A409F" w:rsidRPr="006C3C5D" w:rsidRDefault="008A409F" w:rsidP="00323670">
            <w:pPr>
              <w:pStyle w:val="NormalWeb"/>
              <w:shd w:val="clear" w:color="auto" w:fill="FFFFFF"/>
              <w:rPr>
                <w:rStyle w:val="Strong"/>
                <w:color w:val="333333"/>
                <w:sz w:val="20"/>
                <w:szCs w:val="20"/>
              </w:rPr>
            </w:pPr>
            <w:proofErr w:type="spellStart"/>
            <w:r w:rsidRPr="006C3C5D">
              <w:rPr>
                <w:rStyle w:val="Strong"/>
                <w:color w:val="333333"/>
                <w:sz w:val="20"/>
                <w:szCs w:val="20"/>
              </w:rPr>
              <w:t>katabasis</w:t>
            </w:r>
            <w:proofErr w:type="spellEnd"/>
          </w:p>
        </w:tc>
        <w:tc>
          <w:tcPr>
            <w:tcW w:w="4252" w:type="dxa"/>
          </w:tcPr>
          <w:p w:rsidR="008A409F" w:rsidRDefault="008A409F" w:rsidP="000546F7">
            <w:pPr>
              <w:rPr>
                <w:sz w:val="20"/>
                <w:szCs w:val="20"/>
              </w:rPr>
            </w:pPr>
            <w:r>
              <w:rPr>
                <w:sz w:val="20"/>
                <w:szCs w:val="20"/>
              </w:rPr>
              <w:t>It means the descent of a hero into the underworld or into a very dark place. Herakles and Odysseus went down to the underworld, Theseus in the labyrinth, Perseus in the cave of Medusa</w:t>
            </w:r>
          </w:p>
          <w:p w:rsidR="008A409F" w:rsidRPr="005D2560" w:rsidRDefault="008A409F" w:rsidP="000546F7">
            <w:pPr>
              <w:rPr>
                <w:sz w:val="20"/>
                <w:szCs w:val="20"/>
              </w:rPr>
            </w:pPr>
          </w:p>
        </w:tc>
        <w:tc>
          <w:tcPr>
            <w:tcW w:w="3544" w:type="dxa"/>
          </w:tcPr>
          <w:p w:rsidR="008A409F" w:rsidRPr="005D2560" w:rsidRDefault="008A409F" w:rsidP="000A672F">
            <w:pPr>
              <w:rPr>
                <w:sz w:val="20"/>
                <w:szCs w:val="20"/>
              </w:rPr>
            </w:pPr>
          </w:p>
        </w:tc>
      </w:tr>
      <w:tr w:rsidR="008A409F" w:rsidRPr="005D2560" w:rsidTr="003A40AD">
        <w:tc>
          <w:tcPr>
            <w:tcW w:w="2093" w:type="dxa"/>
          </w:tcPr>
          <w:p w:rsidR="008A409F" w:rsidRPr="006C3C5D" w:rsidRDefault="008A409F" w:rsidP="00323670">
            <w:pPr>
              <w:rPr>
                <w:b/>
                <w:sz w:val="20"/>
                <w:szCs w:val="20"/>
              </w:rPr>
            </w:pPr>
            <w:r w:rsidRPr="006C3C5D">
              <w:rPr>
                <w:b/>
                <w:sz w:val="20"/>
                <w:szCs w:val="20"/>
              </w:rPr>
              <w:t>kleos</w:t>
            </w:r>
          </w:p>
        </w:tc>
        <w:tc>
          <w:tcPr>
            <w:tcW w:w="4252" w:type="dxa"/>
          </w:tcPr>
          <w:p w:rsidR="008A409F" w:rsidRDefault="008A409F" w:rsidP="00A13516">
            <w:pPr>
              <w:rPr>
                <w:sz w:val="20"/>
                <w:szCs w:val="20"/>
              </w:rPr>
            </w:pPr>
            <w:r>
              <w:rPr>
                <w:sz w:val="20"/>
                <w:szCs w:val="20"/>
              </w:rPr>
              <w:t>Glory. The heroes earn their glory by achieving great deeds in the battle or by completing difficult tasks or quests. Everlasting kleos is what gives heroes their immortality in the sense that future generations will remember them.</w:t>
            </w:r>
          </w:p>
          <w:p w:rsidR="008A409F" w:rsidRPr="005D2560" w:rsidRDefault="008A409F" w:rsidP="00A13516">
            <w:pPr>
              <w:rPr>
                <w:sz w:val="20"/>
                <w:szCs w:val="20"/>
              </w:rPr>
            </w:pPr>
            <w:r>
              <w:rPr>
                <w:sz w:val="20"/>
                <w:szCs w:val="20"/>
              </w:rPr>
              <w:t xml:space="preserve"> </w:t>
            </w:r>
          </w:p>
        </w:tc>
        <w:tc>
          <w:tcPr>
            <w:tcW w:w="3544" w:type="dxa"/>
          </w:tcPr>
          <w:p w:rsidR="008A409F" w:rsidRPr="005D2560" w:rsidRDefault="008A409F" w:rsidP="00323670">
            <w:pPr>
              <w:rPr>
                <w:sz w:val="20"/>
                <w:szCs w:val="20"/>
              </w:rPr>
            </w:pPr>
          </w:p>
        </w:tc>
      </w:tr>
      <w:tr w:rsidR="008A409F" w:rsidRPr="005D2560" w:rsidTr="003A40AD">
        <w:tc>
          <w:tcPr>
            <w:tcW w:w="2093" w:type="dxa"/>
          </w:tcPr>
          <w:p w:rsidR="008A409F" w:rsidRPr="006C3C5D" w:rsidRDefault="008A409F" w:rsidP="00323670">
            <w:pPr>
              <w:rPr>
                <w:b/>
                <w:color w:val="000000"/>
                <w:sz w:val="20"/>
                <w:szCs w:val="20"/>
              </w:rPr>
            </w:pPr>
            <w:r w:rsidRPr="006C3C5D">
              <w:rPr>
                <w:b/>
                <w:color w:val="000000"/>
                <w:sz w:val="20"/>
                <w:szCs w:val="20"/>
              </w:rPr>
              <w:t>labyrinth</w:t>
            </w:r>
          </w:p>
        </w:tc>
        <w:tc>
          <w:tcPr>
            <w:tcW w:w="4252" w:type="dxa"/>
          </w:tcPr>
          <w:p w:rsidR="008A409F" w:rsidRPr="005D2560" w:rsidRDefault="008A409F" w:rsidP="00C429D2">
            <w:pPr>
              <w:rPr>
                <w:sz w:val="20"/>
                <w:szCs w:val="20"/>
              </w:rPr>
            </w:pPr>
            <w:r>
              <w:rPr>
                <w:sz w:val="20"/>
                <w:szCs w:val="20"/>
              </w:rPr>
              <w:t xml:space="preserve">The vast maze that Daedalos built to house Minotaur.  Most probably, however, it signifies “the place of the </w:t>
            </w:r>
            <w:proofErr w:type="spellStart"/>
            <w:r>
              <w:rPr>
                <w:sz w:val="20"/>
                <w:szCs w:val="20"/>
              </w:rPr>
              <w:t>labrys</w:t>
            </w:r>
            <w:proofErr w:type="spellEnd"/>
            <w:r>
              <w:rPr>
                <w:sz w:val="20"/>
                <w:szCs w:val="20"/>
              </w:rPr>
              <w:t xml:space="preserve"> “(double axes), a place that religious ceremonies took place in the palace of Knossos. In the </w:t>
            </w:r>
            <w:r w:rsidRPr="00771441">
              <w:rPr>
                <w:i/>
                <w:sz w:val="20"/>
                <w:szCs w:val="20"/>
              </w:rPr>
              <w:t>Iliad</w:t>
            </w:r>
            <w:r>
              <w:rPr>
                <w:sz w:val="20"/>
                <w:szCs w:val="20"/>
              </w:rPr>
              <w:t xml:space="preserve"> Homer mentions a dancing floor that Daedalos designed in Knossos for Ariadne (18:590-92) and it might be a reference to the actual function of a labyrinth as a place for sacred ceremonies. </w:t>
            </w:r>
          </w:p>
        </w:tc>
        <w:tc>
          <w:tcPr>
            <w:tcW w:w="3544" w:type="dxa"/>
          </w:tcPr>
          <w:p w:rsidR="008A409F" w:rsidRDefault="008A409F" w:rsidP="008E0F10">
            <w:pPr>
              <w:rPr>
                <w:sz w:val="20"/>
                <w:szCs w:val="20"/>
              </w:rPr>
            </w:pPr>
            <w:r>
              <w:rPr>
                <w:sz w:val="20"/>
                <w:szCs w:val="20"/>
              </w:rPr>
              <w:t xml:space="preserve">The words labyrinth and maze may sometimes be synonymous and signify </w:t>
            </w:r>
            <w:r w:rsidRPr="008E0F10">
              <w:rPr>
                <w:sz w:val="20"/>
                <w:szCs w:val="20"/>
              </w:rPr>
              <w:t>an intricate combination of paths or passages in which it is difficult to find one's way or to reach the exit.</w:t>
            </w:r>
            <w:r>
              <w:rPr>
                <w:sz w:val="20"/>
                <w:szCs w:val="20"/>
              </w:rPr>
              <w:t xml:space="preserve"> However a labyrinth refers to structure that has one path that winds in circular or semicircular patterns and leads to a center and back and it is no difficult to navigate. It signifies a spiritual journey to the center of your being.</w:t>
            </w:r>
          </w:p>
          <w:p w:rsidR="005C7239" w:rsidRDefault="005C7239" w:rsidP="008E0F10">
            <w:pPr>
              <w:rPr>
                <w:sz w:val="20"/>
                <w:szCs w:val="20"/>
              </w:rPr>
            </w:pPr>
          </w:p>
          <w:p w:rsidR="005C7239" w:rsidRPr="005D2560" w:rsidRDefault="005C7239" w:rsidP="008E0F10">
            <w:pPr>
              <w:rPr>
                <w:sz w:val="20"/>
                <w:szCs w:val="20"/>
              </w:rPr>
            </w:pPr>
          </w:p>
        </w:tc>
      </w:tr>
      <w:tr w:rsidR="008A409F" w:rsidRPr="005D2560" w:rsidTr="003A40AD">
        <w:tc>
          <w:tcPr>
            <w:tcW w:w="2093" w:type="dxa"/>
          </w:tcPr>
          <w:p w:rsidR="008A409F" w:rsidRPr="008A409F" w:rsidRDefault="008A409F" w:rsidP="0035538C">
            <w:pPr>
              <w:rPr>
                <w:rStyle w:val="bodytext"/>
                <w:b/>
                <w:bCs/>
                <w:color w:val="000000"/>
                <w:sz w:val="20"/>
                <w:szCs w:val="20"/>
              </w:rPr>
            </w:pPr>
            <w:r w:rsidRPr="008A409F">
              <w:rPr>
                <w:rStyle w:val="bodytext"/>
                <w:b/>
                <w:bCs/>
                <w:color w:val="000000"/>
                <w:sz w:val="20"/>
                <w:szCs w:val="20"/>
              </w:rPr>
              <w:lastRenderedPageBreak/>
              <w:t>Mania</w:t>
            </w:r>
          </w:p>
          <w:p w:rsidR="008A409F" w:rsidRPr="00650745" w:rsidRDefault="008A409F" w:rsidP="0035538C">
            <w:pPr>
              <w:rPr>
                <w:rStyle w:val="bodytext"/>
                <w:b/>
                <w:bCs/>
                <w:color w:val="000000"/>
                <w:sz w:val="20"/>
                <w:szCs w:val="20"/>
                <w:highlight w:val="yellow"/>
              </w:rPr>
            </w:pPr>
            <w:r w:rsidRPr="008A409F">
              <w:rPr>
                <w:rStyle w:val="bodytext"/>
                <w:b/>
                <w:bCs/>
                <w:color w:val="000000"/>
                <w:sz w:val="20"/>
                <w:szCs w:val="20"/>
              </w:rPr>
              <w:t>Maenads</w:t>
            </w:r>
          </w:p>
        </w:tc>
        <w:tc>
          <w:tcPr>
            <w:tcW w:w="4252" w:type="dxa"/>
          </w:tcPr>
          <w:p w:rsidR="008A409F" w:rsidRDefault="008A409F" w:rsidP="0035538C">
            <w:pPr>
              <w:rPr>
                <w:sz w:val="20"/>
                <w:szCs w:val="20"/>
              </w:rPr>
            </w:pPr>
            <w:r>
              <w:rPr>
                <w:sz w:val="20"/>
                <w:szCs w:val="20"/>
              </w:rPr>
              <w:t>An intensified state of mind and elevated energy which is brought through contact with the spirit of a god. Maenads (the mad ones), the female followers of Dionysus showed their mania though frenzied dances, increased physical power and eating the raw flesh of the animal.</w:t>
            </w:r>
          </w:p>
        </w:tc>
        <w:tc>
          <w:tcPr>
            <w:tcW w:w="3544" w:type="dxa"/>
          </w:tcPr>
          <w:p w:rsidR="008A409F" w:rsidRDefault="008A409F" w:rsidP="0035538C">
            <w:pPr>
              <w:rPr>
                <w:sz w:val="20"/>
                <w:szCs w:val="20"/>
              </w:rPr>
            </w:pPr>
            <w:r>
              <w:rPr>
                <w:sz w:val="20"/>
                <w:szCs w:val="20"/>
              </w:rPr>
              <w:t>Mania is characterized by an excessive excitement, hyperactivity or intensive preoccupation with certain thoughts.</w:t>
            </w:r>
          </w:p>
          <w:p w:rsidR="008A409F" w:rsidRDefault="008A409F" w:rsidP="0035538C">
            <w:pPr>
              <w:rPr>
                <w:sz w:val="20"/>
                <w:szCs w:val="20"/>
              </w:rPr>
            </w:pPr>
          </w:p>
          <w:p w:rsidR="008A409F" w:rsidRPr="00057ECE" w:rsidRDefault="008A409F" w:rsidP="0035538C">
            <w:pPr>
              <w:rPr>
                <w:sz w:val="20"/>
                <w:szCs w:val="20"/>
              </w:rPr>
            </w:pPr>
          </w:p>
        </w:tc>
      </w:tr>
      <w:tr w:rsidR="008A409F" w:rsidRPr="005D2560" w:rsidTr="003A40AD">
        <w:tc>
          <w:tcPr>
            <w:tcW w:w="2093" w:type="dxa"/>
          </w:tcPr>
          <w:p w:rsidR="008A409F" w:rsidRPr="006C3C5D" w:rsidRDefault="008A409F" w:rsidP="00323670">
            <w:pPr>
              <w:rPr>
                <w:b/>
                <w:color w:val="000000"/>
                <w:sz w:val="20"/>
                <w:szCs w:val="20"/>
              </w:rPr>
            </w:pPr>
            <w:r w:rsidRPr="006C3C5D">
              <w:rPr>
                <w:b/>
                <w:color w:val="000000"/>
                <w:sz w:val="20"/>
                <w:szCs w:val="20"/>
              </w:rPr>
              <w:t>Medusa</w:t>
            </w:r>
          </w:p>
        </w:tc>
        <w:tc>
          <w:tcPr>
            <w:tcW w:w="4252" w:type="dxa"/>
          </w:tcPr>
          <w:p w:rsidR="008A409F" w:rsidRPr="005D2560" w:rsidRDefault="008A409F" w:rsidP="007B60B7">
            <w:pPr>
              <w:rPr>
                <w:sz w:val="20"/>
                <w:szCs w:val="20"/>
              </w:rPr>
            </w:pPr>
            <w:r>
              <w:rPr>
                <w:sz w:val="20"/>
                <w:szCs w:val="20"/>
              </w:rPr>
              <w:t>One of the Gorgons with the deadly glance who was decapitated by Perseus. Her name probably means “the wise queen” since etymologically is connected with the word “</w:t>
            </w:r>
            <w:proofErr w:type="spellStart"/>
            <w:r>
              <w:rPr>
                <w:sz w:val="20"/>
                <w:szCs w:val="20"/>
              </w:rPr>
              <w:t>medo</w:t>
            </w:r>
            <w:proofErr w:type="spellEnd"/>
            <w:r>
              <w:rPr>
                <w:sz w:val="20"/>
                <w:szCs w:val="20"/>
              </w:rPr>
              <w:t>” which means to govern, to take care, to think. According to some theories Medusa, Metis and Athena might have been one single earth goddess. With the advent of the Olympian male dominated religion, their status was demoted: Metis was swallowed by Zeus, Athena became his daughter and Medusa was defeated by a hero and became the decapitated head on Athena’s aegis or shield.</w:t>
            </w:r>
          </w:p>
        </w:tc>
        <w:tc>
          <w:tcPr>
            <w:tcW w:w="3544" w:type="dxa"/>
          </w:tcPr>
          <w:p w:rsidR="008A409F" w:rsidRPr="005D2560" w:rsidRDefault="008A409F" w:rsidP="00323670">
            <w:pPr>
              <w:rPr>
                <w:sz w:val="20"/>
                <w:szCs w:val="20"/>
              </w:rPr>
            </w:pPr>
          </w:p>
        </w:tc>
      </w:tr>
      <w:tr w:rsidR="008A409F" w:rsidRPr="005D2560" w:rsidTr="003A40AD">
        <w:tc>
          <w:tcPr>
            <w:tcW w:w="2093" w:type="dxa"/>
          </w:tcPr>
          <w:p w:rsidR="008A409F" w:rsidRPr="006C3C5D" w:rsidRDefault="008A409F" w:rsidP="00323670">
            <w:pPr>
              <w:rPr>
                <w:rStyle w:val="bodytext"/>
                <w:b/>
                <w:color w:val="000000"/>
                <w:sz w:val="20"/>
                <w:szCs w:val="20"/>
              </w:rPr>
            </w:pPr>
            <w:r w:rsidRPr="006C3C5D">
              <w:rPr>
                <w:rStyle w:val="bodytext"/>
                <w:b/>
                <w:color w:val="000000"/>
                <w:sz w:val="20"/>
                <w:szCs w:val="20"/>
              </w:rPr>
              <w:t>nostalgia</w:t>
            </w:r>
          </w:p>
        </w:tc>
        <w:tc>
          <w:tcPr>
            <w:tcW w:w="4252" w:type="dxa"/>
          </w:tcPr>
          <w:p w:rsidR="008A409F" w:rsidRPr="005D2560" w:rsidRDefault="008A409F" w:rsidP="00A07F3B">
            <w:pPr>
              <w:rPr>
                <w:sz w:val="20"/>
                <w:szCs w:val="20"/>
              </w:rPr>
            </w:pPr>
            <w:r>
              <w:rPr>
                <w:sz w:val="20"/>
                <w:szCs w:val="20"/>
              </w:rPr>
              <w:t xml:space="preserve">It derives from the word </w:t>
            </w:r>
            <w:proofErr w:type="spellStart"/>
            <w:r w:rsidRPr="00A07F3B">
              <w:rPr>
                <w:i/>
                <w:sz w:val="20"/>
                <w:szCs w:val="20"/>
              </w:rPr>
              <w:t>nostos</w:t>
            </w:r>
            <w:proofErr w:type="spellEnd"/>
            <w:r>
              <w:rPr>
                <w:sz w:val="20"/>
                <w:szCs w:val="20"/>
              </w:rPr>
              <w:t xml:space="preserve">  (return) and </w:t>
            </w:r>
            <w:proofErr w:type="spellStart"/>
            <w:r w:rsidRPr="00A07F3B">
              <w:rPr>
                <w:i/>
                <w:sz w:val="20"/>
                <w:szCs w:val="20"/>
              </w:rPr>
              <w:t>algos</w:t>
            </w:r>
            <w:proofErr w:type="spellEnd"/>
            <w:r>
              <w:rPr>
                <w:sz w:val="20"/>
                <w:szCs w:val="20"/>
              </w:rPr>
              <w:t xml:space="preserve"> ( pain) that means the feeling of pain that is caused by the desire to go back home</w:t>
            </w:r>
          </w:p>
        </w:tc>
        <w:tc>
          <w:tcPr>
            <w:tcW w:w="3544" w:type="dxa"/>
          </w:tcPr>
          <w:p w:rsidR="008A409F" w:rsidRPr="005D2560" w:rsidRDefault="008A409F" w:rsidP="00A07F3B">
            <w:pPr>
              <w:rPr>
                <w:sz w:val="20"/>
                <w:szCs w:val="20"/>
              </w:rPr>
            </w:pPr>
            <w:r>
              <w:rPr>
                <w:sz w:val="20"/>
                <w:szCs w:val="20"/>
              </w:rPr>
              <w:t>A</w:t>
            </w:r>
            <w:r w:rsidRPr="00A07F3B">
              <w:rPr>
                <w:sz w:val="20"/>
                <w:szCs w:val="20"/>
              </w:rPr>
              <w:t xml:space="preserve"> sentimental longing or wistful affection for a period in the past</w:t>
            </w:r>
            <w:r>
              <w:rPr>
                <w:sz w:val="20"/>
                <w:szCs w:val="20"/>
              </w:rPr>
              <w:t xml:space="preserve"> *</w:t>
            </w:r>
          </w:p>
        </w:tc>
      </w:tr>
      <w:tr w:rsidR="008A409F" w:rsidRPr="005D2560" w:rsidTr="003A40AD">
        <w:tc>
          <w:tcPr>
            <w:tcW w:w="2093" w:type="dxa"/>
          </w:tcPr>
          <w:p w:rsidR="008A409F" w:rsidRPr="008A409F" w:rsidRDefault="008A409F" w:rsidP="00323670">
            <w:pPr>
              <w:rPr>
                <w:rStyle w:val="bodytext"/>
                <w:b/>
                <w:color w:val="000000"/>
                <w:sz w:val="20"/>
                <w:szCs w:val="20"/>
              </w:rPr>
            </w:pPr>
            <w:r w:rsidRPr="008A409F">
              <w:rPr>
                <w:rStyle w:val="bodytext"/>
                <w:b/>
                <w:color w:val="000000"/>
                <w:sz w:val="20"/>
                <w:szCs w:val="20"/>
              </w:rPr>
              <w:t>Oedipus</w:t>
            </w:r>
          </w:p>
        </w:tc>
        <w:tc>
          <w:tcPr>
            <w:tcW w:w="4252" w:type="dxa"/>
          </w:tcPr>
          <w:p w:rsidR="008A409F" w:rsidRPr="005D2560" w:rsidRDefault="008A409F" w:rsidP="00A2726F">
            <w:pPr>
              <w:rPr>
                <w:sz w:val="20"/>
                <w:szCs w:val="20"/>
              </w:rPr>
            </w:pPr>
            <w:proofErr w:type="spellStart"/>
            <w:r>
              <w:rPr>
                <w:sz w:val="20"/>
                <w:szCs w:val="20"/>
              </w:rPr>
              <w:t>Oedema</w:t>
            </w:r>
            <w:proofErr w:type="spellEnd"/>
            <w:r>
              <w:rPr>
                <w:sz w:val="20"/>
                <w:szCs w:val="20"/>
              </w:rPr>
              <w:t xml:space="preserve"> + </w:t>
            </w:r>
            <w:proofErr w:type="spellStart"/>
            <w:r>
              <w:rPr>
                <w:sz w:val="20"/>
                <w:szCs w:val="20"/>
              </w:rPr>
              <w:t>pous</w:t>
            </w:r>
            <w:proofErr w:type="spellEnd"/>
            <w:r>
              <w:rPr>
                <w:sz w:val="20"/>
                <w:szCs w:val="20"/>
              </w:rPr>
              <w:t xml:space="preserve">: </w:t>
            </w:r>
            <w:proofErr w:type="spellStart"/>
            <w:r>
              <w:rPr>
                <w:sz w:val="20"/>
                <w:szCs w:val="20"/>
              </w:rPr>
              <w:t>Swolen</w:t>
            </w:r>
            <w:proofErr w:type="spellEnd"/>
            <w:r>
              <w:rPr>
                <w:sz w:val="20"/>
                <w:szCs w:val="20"/>
              </w:rPr>
              <w:t xml:space="preserve"> foot. </w:t>
            </w:r>
            <w:proofErr w:type="spellStart"/>
            <w:r>
              <w:rPr>
                <w:sz w:val="20"/>
                <w:szCs w:val="20"/>
              </w:rPr>
              <w:t>Oedipus’father</w:t>
            </w:r>
            <w:proofErr w:type="spellEnd"/>
            <w:r>
              <w:rPr>
                <w:sz w:val="20"/>
                <w:szCs w:val="20"/>
              </w:rPr>
              <w:t xml:space="preserve"> gave orders to pin the baby’s feet and expose him on a mountain to die. The baby was saved but his feet were swollen and that gave him his name. </w:t>
            </w:r>
          </w:p>
        </w:tc>
        <w:tc>
          <w:tcPr>
            <w:tcW w:w="3544" w:type="dxa"/>
          </w:tcPr>
          <w:p w:rsidR="008A409F" w:rsidRPr="005D2560" w:rsidRDefault="008A409F" w:rsidP="00A2726F">
            <w:pPr>
              <w:rPr>
                <w:sz w:val="20"/>
                <w:szCs w:val="20"/>
              </w:rPr>
            </w:pPr>
            <w:r>
              <w:rPr>
                <w:sz w:val="20"/>
                <w:szCs w:val="20"/>
              </w:rPr>
              <w:t>The Oedipus complex was coined by S. Freud to describe the unconscious desire of male infants for the exclusive love and attention of their mother and jealousy for their father. According to Freud, the Oedipus myth reflected that unconscious desire.</w:t>
            </w:r>
          </w:p>
        </w:tc>
      </w:tr>
      <w:tr w:rsidR="008A409F" w:rsidRPr="005D2560" w:rsidTr="003A40AD">
        <w:tc>
          <w:tcPr>
            <w:tcW w:w="2093" w:type="dxa"/>
          </w:tcPr>
          <w:p w:rsidR="008A409F" w:rsidRPr="008A409F" w:rsidRDefault="008A409F" w:rsidP="0035538C">
            <w:pPr>
              <w:rPr>
                <w:rStyle w:val="bodytext"/>
                <w:b/>
                <w:bCs/>
                <w:color w:val="000000"/>
                <w:sz w:val="20"/>
                <w:szCs w:val="20"/>
              </w:rPr>
            </w:pPr>
            <w:r w:rsidRPr="008A409F">
              <w:rPr>
                <w:rStyle w:val="bodytext"/>
                <w:b/>
                <w:bCs/>
                <w:color w:val="000000"/>
                <w:sz w:val="20"/>
                <w:szCs w:val="20"/>
              </w:rPr>
              <w:t>orgy</w:t>
            </w:r>
          </w:p>
        </w:tc>
        <w:tc>
          <w:tcPr>
            <w:tcW w:w="4252" w:type="dxa"/>
          </w:tcPr>
          <w:p w:rsidR="008A409F" w:rsidRPr="008864F4" w:rsidRDefault="008A409F" w:rsidP="0035538C">
            <w:pPr>
              <w:rPr>
                <w:sz w:val="20"/>
                <w:szCs w:val="20"/>
              </w:rPr>
            </w:pPr>
            <w:r>
              <w:rPr>
                <w:sz w:val="20"/>
                <w:szCs w:val="20"/>
              </w:rPr>
              <w:t xml:space="preserve">The </w:t>
            </w:r>
            <w:proofErr w:type="spellStart"/>
            <w:r w:rsidRPr="008864F4">
              <w:rPr>
                <w:i/>
                <w:sz w:val="20"/>
                <w:szCs w:val="20"/>
              </w:rPr>
              <w:t>orgia</w:t>
            </w:r>
            <w:proofErr w:type="spellEnd"/>
            <w:r>
              <w:rPr>
                <w:sz w:val="20"/>
                <w:szCs w:val="20"/>
              </w:rPr>
              <w:t xml:space="preserve"> were religious gatherings, especially for god Dionysus where ecstatic dances and animal sacrifices took place.</w:t>
            </w:r>
          </w:p>
        </w:tc>
        <w:tc>
          <w:tcPr>
            <w:tcW w:w="3544" w:type="dxa"/>
          </w:tcPr>
          <w:p w:rsidR="008A409F" w:rsidRDefault="008A409F" w:rsidP="0035538C">
            <w:pPr>
              <w:rPr>
                <w:sz w:val="20"/>
                <w:szCs w:val="20"/>
              </w:rPr>
            </w:pPr>
            <w:r>
              <w:rPr>
                <w:sz w:val="20"/>
                <w:szCs w:val="20"/>
              </w:rPr>
              <w:t xml:space="preserve">An orgy is a gathering where guests are engaged in group sex </w:t>
            </w:r>
          </w:p>
        </w:tc>
      </w:tr>
      <w:tr w:rsidR="005C7239" w:rsidRPr="005D2560" w:rsidTr="003A40AD">
        <w:tc>
          <w:tcPr>
            <w:tcW w:w="2093" w:type="dxa"/>
          </w:tcPr>
          <w:p w:rsidR="005C7239" w:rsidRPr="008A409F" w:rsidRDefault="005C7239" w:rsidP="0035538C">
            <w:pPr>
              <w:rPr>
                <w:rStyle w:val="bodytext"/>
                <w:b/>
                <w:bCs/>
                <w:color w:val="000000"/>
                <w:sz w:val="20"/>
                <w:szCs w:val="20"/>
              </w:rPr>
            </w:pPr>
            <w:proofErr w:type="spellStart"/>
            <w:r>
              <w:rPr>
                <w:rStyle w:val="bodytext"/>
                <w:b/>
                <w:bCs/>
                <w:color w:val="000000"/>
                <w:sz w:val="20"/>
                <w:szCs w:val="20"/>
              </w:rPr>
              <w:t>phallophoria</w:t>
            </w:r>
            <w:proofErr w:type="spellEnd"/>
          </w:p>
        </w:tc>
        <w:tc>
          <w:tcPr>
            <w:tcW w:w="4252" w:type="dxa"/>
          </w:tcPr>
          <w:p w:rsidR="005C7239" w:rsidRDefault="005C7239" w:rsidP="00E6161E">
            <w:pPr>
              <w:rPr>
                <w:sz w:val="20"/>
                <w:szCs w:val="20"/>
              </w:rPr>
            </w:pPr>
            <w:r>
              <w:rPr>
                <w:sz w:val="20"/>
                <w:szCs w:val="20"/>
              </w:rPr>
              <w:t>Carrying the phallus (</w:t>
            </w:r>
            <w:r w:rsidR="00E6161E">
              <w:rPr>
                <w:sz w:val="20"/>
                <w:szCs w:val="20"/>
              </w:rPr>
              <w:t>usually wooden erected penis</w:t>
            </w:r>
            <w:r>
              <w:rPr>
                <w:sz w:val="20"/>
                <w:szCs w:val="20"/>
              </w:rPr>
              <w:t xml:space="preserve">) in a parade to honor the god of wine and </w:t>
            </w:r>
            <w:proofErr w:type="spellStart"/>
            <w:r>
              <w:rPr>
                <w:sz w:val="20"/>
                <w:szCs w:val="20"/>
              </w:rPr>
              <w:t>abundance</w:t>
            </w:r>
            <w:proofErr w:type="gramStart"/>
            <w:r w:rsidR="00E6161E">
              <w:rPr>
                <w:sz w:val="20"/>
                <w:szCs w:val="20"/>
              </w:rPr>
              <w:t>,Dionysos</w:t>
            </w:r>
            <w:proofErr w:type="spellEnd"/>
            <w:proofErr w:type="gramEnd"/>
            <w:r>
              <w:rPr>
                <w:sz w:val="20"/>
                <w:szCs w:val="20"/>
              </w:rPr>
              <w:t>.</w:t>
            </w:r>
          </w:p>
        </w:tc>
        <w:tc>
          <w:tcPr>
            <w:tcW w:w="3544" w:type="dxa"/>
          </w:tcPr>
          <w:p w:rsidR="005C7239" w:rsidRDefault="005C7239" w:rsidP="0035538C">
            <w:pPr>
              <w:rPr>
                <w:sz w:val="20"/>
                <w:szCs w:val="20"/>
              </w:rPr>
            </w:pPr>
          </w:p>
        </w:tc>
      </w:tr>
      <w:tr w:rsidR="008A409F" w:rsidRPr="005D2560" w:rsidTr="003A40AD">
        <w:tc>
          <w:tcPr>
            <w:tcW w:w="2093" w:type="dxa"/>
          </w:tcPr>
          <w:p w:rsidR="008A409F" w:rsidRPr="006C3C5D" w:rsidRDefault="008A409F" w:rsidP="00A13FAA">
            <w:pPr>
              <w:rPr>
                <w:rStyle w:val="bodytext"/>
                <w:b/>
                <w:bCs/>
                <w:color w:val="000000"/>
                <w:sz w:val="20"/>
                <w:szCs w:val="20"/>
              </w:rPr>
            </w:pPr>
            <w:proofErr w:type="spellStart"/>
            <w:r w:rsidRPr="006C3C5D">
              <w:rPr>
                <w:rStyle w:val="bodytext"/>
                <w:b/>
                <w:bCs/>
                <w:color w:val="000000"/>
                <w:sz w:val="20"/>
                <w:szCs w:val="20"/>
              </w:rPr>
              <w:t>philos</w:t>
            </w:r>
            <w:proofErr w:type="spellEnd"/>
          </w:p>
        </w:tc>
        <w:tc>
          <w:tcPr>
            <w:tcW w:w="4252" w:type="dxa"/>
          </w:tcPr>
          <w:p w:rsidR="008A409F" w:rsidRDefault="008A409F" w:rsidP="00323670">
            <w:pPr>
              <w:rPr>
                <w:sz w:val="20"/>
                <w:szCs w:val="20"/>
              </w:rPr>
            </w:pPr>
            <w:r>
              <w:rPr>
                <w:sz w:val="20"/>
                <w:szCs w:val="20"/>
              </w:rPr>
              <w:t>Friend or dear one</w:t>
            </w:r>
          </w:p>
          <w:p w:rsidR="008A409F" w:rsidRPr="005D2560" w:rsidRDefault="008A409F" w:rsidP="00323670">
            <w:pPr>
              <w:rPr>
                <w:sz w:val="20"/>
                <w:szCs w:val="20"/>
              </w:rPr>
            </w:pPr>
          </w:p>
        </w:tc>
        <w:tc>
          <w:tcPr>
            <w:tcW w:w="3544" w:type="dxa"/>
          </w:tcPr>
          <w:p w:rsidR="008A409F" w:rsidRPr="005D2560" w:rsidRDefault="008A409F" w:rsidP="00323670">
            <w:pPr>
              <w:rPr>
                <w:sz w:val="20"/>
                <w:szCs w:val="20"/>
              </w:rPr>
            </w:pPr>
          </w:p>
        </w:tc>
      </w:tr>
      <w:tr w:rsidR="008A409F" w:rsidRPr="005D2560" w:rsidTr="003A40AD">
        <w:tc>
          <w:tcPr>
            <w:tcW w:w="2093" w:type="dxa"/>
          </w:tcPr>
          <w:p w:rsidR="008A409F" w:rsidRPr="006C3C5D" w:rsidRDefault="008A409F" w:rsidP="00323670">
            <w:pPr>
              <w:rPr>
                <w:b/>
                <w:color w:val="000000"/>
                <w:sz w:val="20"/>
                <w:szCs w:val="20"/>
              </w:rPr>
            </w:pPr>
            <w:proofErr w:type="spellStart"/>
            <w:r w:rsidRPr="006C3C5D">
              <w:rPr>
                <w:b/>
                <w:color w:val="000000"/>
                <w:sz w:val="20"/>
                <w:szCs w:val="20"/>
              </w:rPr>
              <w:t>polymechanos</w:t>
            </w:r>
            <w:proofErr w:type="spellEnd"/>
          </w:p>
        </w:tc>
        <w:tc>
          <w:tcPr>
            <w:tcW w:w="4252" w:type="dxa"/>
          </w:tcPr>
          <w:p w:rsidR="008A409F" w:rsidRDefault="008A409F" w:rsidP="00D77CF3">
            <w:pPr>
              <w:rPr>
                <w:sz w:val="20"/>
                <w:szCs w:val="20"/>
              </w:rPr>
            </w:pPr>
            <w:proofErr w:type="spellStart"/>
            <w:r>
              <w:rPr>
                <w:sz w:val="20"/>
                <w:szCs w:val="20"/>
              </w:rPr>
              <w:t>Poly+mechane</w:t>
            </w:r>
            <w:proofErr w:type="spellEnd"/>
            <w:r>
              <w:rPr>
                <w:sz w:val="20"/>
                <w:szCs w:val="20"/>
              </w:rPr>
              <w:t xml:space="preserve">. It describes a person of many skills, inventive and resourceful and it applies to Odysseus’ character. </w:t>
            </w:r>
          </w:p>
          <w:p w:rsidR="008A409F" w:rsidRPr="005D2560" w:rsidRDefault="008A409F" w:rsidP="00D77CF3">
            <w:pPr>
              <w:rPr>
                <w:sz w:val="20"/>
                <w:szCs w:val="20"/>
              </w:rPr>
            </w:pPr>
          </w:p>
        </w:tc>
        <w:tc>
          <w:tcPr>
            <w:tcW w:w="3544" w:type="dxa"/>
          </w:tcPr>
          <w:p w:rsidR="008A409F" w:rsidRPr="005D2560" w:rsidRDefault="008A409F" w:rsidP="00323670">
            <w:pPr>
              <w:rPr>
                <w:sz w:val="20"/>
                <w:szCs w:val="20"/>
              </w:rPr>
            </w:pPr>
          </w:p>
        </w:tc>
      </w:tr>
      <w:tr w:rsidR="008A409F" w:rsidRPr="005D2560" w:rsidTr="003A40AD">
        <w:tc>
          <w:tcPr>
            <w:tcW w:w="2093" w:type="dxa"/>
          </w:tcPr>
          <w:p w:rsidR="008A409F" w:rsidRPr="006C3C5D" w:rsidRDefault="008A409F" w:rsidP="00323670">
            <w:pPr>
              <w:rPr>
                <w:rStyle w:val="bodytext"/>
                <w:b/>
                <w:bCs/>
                <w:color w:val="000000"/>
                <w:sz w:val="20"/>
                <w:szCs w:val="20"/>
              </w:rPr>
            </w:pPr>
            <w:proofErr w:type="spellStart"/>
            <w:r w:rsidRPr="006C3C5D">
              <w:rPr>
                <w:rStyle w:val="bodytext"/>
                <w:b/>
                <w:bCs/>
                <w:color w:val="000000"/>
                <w:sz w:val="20"/>
                <w:szCs w:val="20"/>
              </w:rPr>
              <w:t>polymetis</w:t>
            </w:r>
            <w:proofErr w:type="spellEnd"/>
          </w:p>
        </w:tc>
        <w:tc>
          <w:tcPr>
            <w:tcW w:w="4252" w:type="dxa"/>
          </w:tcPr>
          <w:p w:rsidR="008A409F" w:rsidRDefault="008A409F" w:rsidP="002054B2">
            <w:pPr>
              <w:rPr>
                <w:sz w:val="20"/>
                <w:szCs w:val="20"/>
              </w:rPr>
            </w:pPr>
            <w:proofErr w:type="spellStart"/>
            <w:r>
              <w:rPr>
                <w:sz w:val="20"/>
                <w:szCs w:val="20"/>
              </w:rPr>
              <w:t>Poly+metis</w:t>
            </w:r>
            <w:proofErr w:type="spellEnd"/>
            <w:r>
              <w:rPr>
                <w:sz w:val="20"/>
                <w:szCs w:val="20"/>
              </w:rPr>
              <w:t xml:space="preserve"> (a person who possesses  a lot of cunning wisdom) is a characteristic for Odysseus</w:t>
            </w:r>
          </w:p>
          <w:p w:rsidR="008A409F" w:rsidRPr="005D2560" w:rsidRDefault="008A409F" w:rsidP="002054B2">
            <w:pPr>
              <w:rPr>
                <w:sz w:val="20"/>
                <w:szCs w:val="20"/>
              </w:rPr>
            </w:pPr>
          </w:p>
        </w:tc>
        <w:tc>
          <w:tcPr>
            <w:tcW w:w="3544" w:type="dxa"/>
          </w:tcPr>
          <w:p w:rsidR="008A409F" w:rsidRPr="005D2560" w:rsidRDefault="008A409F" w:rsidP="00323670">
            <w:pPr>
              <w:rPr>
                <w:sz w:val="20"/>
                <w:szCs w:val="20"/>
              </w:rPr>
            </w:pPr>
          </w:p>
        </w:tc>
      </w:tr>
      <w:tr w:rsidR="008A409F" w:rsidRPr="005D2560" w:rsidTr="003A40AD">
        <w:tc>
          <w:tcPr>
            <w:tcW w:w="2093" w:type="dxa"/>
          </w:tcPr>
          <w:p w:rsidR="008A409F" w:rsidRPr="006C3C5D" w:rsidRDefault="008A409F" w:rsidP="006C3C5D">
            <w:pPr>
              <w:rPr>
                <w:rStyle w:val="bodytext"/>
                <w:b/>
                <w:bCs/>
                <w:color w:val="000000"/>
                <w:sz w:val="20"/>
                <w:szCs w:val="20"/>
              </w:rPr>
            </w:pPr>
            <w:proofErr w:type="spellStart"/>
            <w:r>
              <w:rPr>
                <w:rStyle w:val="bodytext"/>
                <w:b/>
                <w:bCs/>
                <w:color w:val="000000"/>
                <w:sz w:val="20"/>
                <w:szCs w:val="20"/>
              </w:rPr>
              <w:t>timé</w:t>
            </w:r>
            <w:proofErr w:type="spellEnd"/>
            <w:r w:rsidRPr="006C3C5D">
              <w:rPr>
                <w:rStyle w:val="bodytext"/>
                <w:b/>
                <w:bCs/>
                <w:color w:val="000000"/>
                <w:sz w:val="20"/>
                <w:szCs w:val="20"/>
              </w:rPr>
              <w:t xml:space="preserve"> </w:t>
            </w:r>
          </w:p>
        </w:tc>
        <w:tc>
          <w:tcPr>
            <w:tcW w:w="4252" w:type="dxa"/>
          </w:tcPr>
          <w:p w:rsidR="008A409F" w:rsidRDefault="008A409F" w:rsidP="00AE7ACB">
            <w:pPr>
              <w:rPr>
                <w:sz w:val="20"/>
                <w:szCs w:val="20"/>
              </w:rPr>
            </w:pPr>
            <w:r>
              <w:rPr>
                <w:sz w:val="20"/>
                <w:szCs w:val="20"/>
              </w:rPr>
              <w:t xml:space="preserve">In the Homeric Epics it means value and signifies </w:t>
            </w:r>
            <w:r w:rsidRPr="00111439">
              <w:rPr>
                <w:sz w:val="20"/>
                <w:szCs w:val="20"/>
              </w:rPr>
              <w:t xml:space="preserve">the privileges received </w:t>
            </w:r>
            <w:r>
              <w:rPr>
                <w:sz w:val="20"/>
                <w:szCs w:val="20"/>
              </w:rPr>
              <w:t>by the successful warrior that make up his status. The</w:t>
            </w:r>
            <w:r>
              <w:t xml:space="preserve"> </w:t>
            </w:r>
            <w:proofErr w:type="spellStart"/>
            <w:r>
              <w:rPr>
                <w:rStyle w:val="bodytext"/>
                <w:b/>
                <w:bCs/>
                <w:color w:val="000000"/>
                <w:sz w:val="20"/>
                <w:szCs w:val="20"/>
              </w:rPr>
              <w:t>timé</w:t>
            </w:r>
            <w:proofErr w:type="spellEnd"/>
            <w:r w:rsidRPr="006C3C5D">
              <w:rPr>
                <w:rStyle w:val="bodytext"/>
                <w:b/>
                <w:bCs/>
                <w:color w:val="000000"/>
                <w:sz w:val="20"/>
                <w:szCs w:val="20"/>
              </w:rPr>
              <w:t xml:space="preserve"> </w:t>
            </w:r>
            <w:r w:rsidRPr="00AD4AB0">
              <w:rPr>
                <w:rStyle w:val="bodytext"/>
                <w:bCs/>
                <w:color w:val="000000"/>
                <w:sz w:val="20"/>
                <w:szCs w:val="20"/>
              </w:rPr>
              <w:t>(value)</w:t>
            </w:r>
            <w:r>
              <w:rPr>
                <w:rStyle w:val="bodytext"/>
                <w:b/>
                <w:bCs/>
                <w:color w:val="000000"/>
                <w:sz w:val="20"/>
                <w:szCs w:val="20"/>
              </w:rPr>
              <w:t xml:space="preserve"> </w:t>
            </w:r>
            <w:r>
              <w:rPr>
                <w:sz w:val="20"/>
                <w:szCs w:val="20"/>
              </w:rPr>
              <w:t xml:space="preserve">of a warrior is determined by his high birth and/ or wealth, by his past successes and his family high reputation. It is increased by added wealth and property (including slaves and women) awarded to him by his war companions as recognition of his courage and his physical and military skills in battle. </w:t>
            </w:r>
          </w:p>
          <w:p w:rsidR="00135D23" w:rsidRDefault="00135D23" w:rsidP="00AE7ACB">
            <w:pPr>
              <w:rPr>
                <w:sz w:val="20"/>
                <w:szCs w:val="20"/>
              </w:rPr>
            </w:pPr>
          </w:p>
          <w:p w:rsidR="008A409F" w:rsidRPr="005D2560" w:rsidRDefault="008A409F" w:rsidP="00AE7ACB">
            <w:pPr>
              <w:rPr>
                <w:sz w:val="20"/>
                <w:szCs w:val="20"/>
              </w:rPr>
            </w:pPr>
          </w:p>
        </w:tc>
        <w:tc>
          <w:tcPr>
            <w:tcW w:w="3544" w:type="dxa"/>
          </w:tcPr>
          <w:p w:rsidR="008A409F" w:rsidRDefault="008A409F" w:rsidP="00323670">
            <w:pPr>
              <w:rPr>
                <w:sz w:val="20"/>
                <w:szCs w:val="20"/>
              </w:rPr>
            </w:pPr>
          </w:p>
          <w:p w:rsidR="00135D23" w:rsidRDefault="00135D23" w:rsidP="00323670">
            <w:pPr>
              <w:rPr>
                <w:sz w:val="20"/>
                <w:szCs w:val="20"/>
              </w:rPr>
            </w:pPr>
          </w:p>
          <w:p w:rsidR="00135D23" w:rsidRDefault="00135D23" w:rsidP="00323670">
            <w:pPr>
              <w:rPr>
                <w:sz w:val="20"/>
                <w:szCs w:val="20"/>
              </w:rPr>
            </w:pPr>
          </w:p>
          <w:p w:rsidR="00135D23" w:rsidRDefault="00135D23" w:rsidP="00323670">
            <w:pPr>
              <w:rPr>
                <w:sz w:val="20"/>
                <w:szCs w:val="20"/>
              </w:rPr>
            </w:pPr>
          </w:p>
          <w:p w:rsidR="00135D23" w:rsidRDefault="00135D23" w:rsidP="00323670">
            <w:pPr>
              <w:rPr>
                <w:sz w:val="20"/>
                <w:szCs w:val="20"/>
              </w:rPr>
            </w:pPr>
          </w:p>
          <w:p w:rsidR="00135D23" w:rsidRPr="005D2560" w:rsidRDefault="00135D23" w:rsidP="00323670">
            <w:pPr>
              <w:rPr>
                <w:sz w:val="20"/>
                <w:szCs w:val="20"/>
              </w:rPr>
            </w:pPr>
          </w:p>
        </w:tc>
      </w:tr>
      <w:tr w:rsidR="008A409F" w:rsidRPr="005D2560" w:rsidTr="003A40AD">
        <w:tc>
          <w:tcPr>
            <w:tcW w:w="2093" w:type="dxa"/>
          </w:tcPr>
          <w:p w:rsidR="008A409F" w:rsidRPr="006C3C5D" w:rsidRDefault="008A409F" w:rsidP="00323670">
            <w:pPr>
              <w:rPr>
                <w:rStyle w:val="bodytext"/>
                <w:b/>
                <w:bCs/>
                <w:color w:val="000000"/>
                <w:sz w:val="20"/>
                <w:szCs w:val="20"/>
              </w:rPr>
            </w:pPr>
            <w:r w:rsidRPr="006C3C5D">
              <w:rPr>
                <w:rStyle w:val="bodytext"/>
                <w:b/>
                <w:bCs/>
                <w:color w:val="000000"/>
                <w:sz w:val="20"/>
                <w:szCs w:val="20"/>
              </w:rPr>
              <w:lastRenderedPageBreak/>
              <w:t>toxic poison,</w:t>
            </w:r>
          </w:p>
        </w:tc>
        <w:tc>
          <w:tcPr>
            <w:tcW w:w="4252" w:type="dxa"/>
          </w:tcPr>
          <w:p w:rsidR="008A409F" w:rsidRDefault="008A409F" w:rsidP="00B025D6">
            <w:pPr>
              <w:rPr>
                <w:sz w:val="20"/>
                <w:szCs w:val="20"/>
              </w:rPr>
            </w:pPr>
            <w:r>
              <w:rPr>
                <w:sz w:val="20"/>
                <w:szCs w:val="20"/>
              </w:rPr>
              <w:t xml:space="preserve">Toxic derives its root from </w:t>
            </w:r>
            <w:proofErr w:type="spellStart"/>
            <w:r w:rsidRPr="00B025D6">
              <w:rPr>
                <w:i/>
                <w:sz w:val="20"/>
                <w:szCs w:val="20"/>
              </w:rPr>
              <w:t>toxon</w:t>
            </w:r>
            <w:proofErr w:type="spellEnd"/>
            <w:r>
              <w:rPr>
                <w:sz w:val="20"/>
                <w:szCs w:val="20"/>
              </w:rPr>
              <w:t xml:space="preserve"> that means bow. The toxic poison indicates the poisonous arrows that were used by archers to defeat their enemies.  Hercules dipped his arrows in the poisonous blood of the Hydra. These poison however caused Heracles own death</w:t>
            </w:r>
          </w:p>
          <w:p w:rsidR="008A409F" w:rsidRPr="005D2560" w:rsidRDefault="008A409F" w:rsidP="00B025D6">
            <w:pPr>
              <w:rPr>
                <w:sz w:val="20"/>
                <w:szCs w:val="20"/>
              </w:rPr>
            </w:pPr>
          </w:p>
        </w:tc>
        <w:tc>
          <w:tcPr>
            <w:tcW w:w="3544" w:type="dxa"/>
          </w:tcPr>
          <w:p w:rsidR="008A409F" w:rsidRPr="005D2560" w:rsidRDefault="008A409F" w:rsidP="000654DA">
            <w:pPr>
              <w:rPr>
                <w:sz w:val="20"/>
                <w:szCs w:val="20"/>
              </w:rPr>
            </w:pPr>
            <w:r>
              <w:rPr>
                <w:sz w:val="20"/>
                <w:szCs w:val="20"/>
              </w:rPr>
              <w:t>A toxic substance is full of poison</w:t>
            </w:r>
          </w:p>
        </w:tc>
      </w:tr>
      <w:tr w:rsidR="008A409F" w:rsidRPr="005D2560" w:rsidTr="003A40AD">
        <w:tc>
          <w:tcPr>
            <w:tcW w:w="2093" w:type="dxa"/>
          </w:tcPr>
          <w:p w:rsidR="008A409F" w:rsidRPr="006C3C5D" w:rsidRDefault="008A409F" w:rsidP="00323670">
            <w:pPr>
              <w:rPr>
                <w:b/>
                <w:bCs/>
                <w:color w:val="000000"/>
                <w:sz w:val="20"/>
                <w:szCs w:val="20"/>
              </w:rPr>
            </w:pPr>
            <w:r w:rsidRPr="006C3C5D">
              <w:rPr>
                <w:rStyle w:val="bodytext"/>
                <w:b/>
                <w:bCs/>
                <w:color w:val="000000"/>
                <w:sz w:val="20"/>
                <w:szCs w:val="20"/>
              </w:rPr>
              <w:t>xenia</w:t>
            </w:r>
          </w:p>
        </w:tc>
        <w:tc>
          <w:tcPr>
            <w:tcW w:w="4252" w:type="dxa"/>
          </w:tcPr>
          <w:p w:rsidR="008A409F" w:rsidRPr="005D2560" w:rsidRDefault="008A409F" w:rsidP="00323670">
            <w:pPr>
              <w:rPr>
                <w:sz w:val="20"/>
                <w:szCs w:val="20"/>
              </w:rPr>
            </w:pPr>
            <w:r>
              <w:rPr>
                <w:sz w:val="20"/>
                <w:szCs w:val="20"/>
              </w:rPr>
              <w:t>The guest friendship. It signifies the bond that it is created between a guest and a host and it is sealed with gifts. This bond is sacred and continues to bind the descendants of the guest and the host. It is protected by Zeus</w:t>
            </w:r>
          </w:p>
        </w:tc>
        <w:tc>
          <w:tcPr>
            <w:tcW w:w="3544" w:type="dxa"/>
          </w:tcPr>
          <w:p w:rsidR="008A409F" w:rsidRPr="005D2560" w:rsidRDefault="008A409F" w:rsidP="00323670">
            <w:pPr>
              <w:rPr>
                <w:sz w:val="20"/>
                <w:szCs w:val="20"/>
              </w:rPr>
            </w:pPr>
          </w:p>
        </w:tc>
      </w:tr>
    </w:tbl>
    <w:p w:rsidR="005A7CD6" w:rsidRDefault="005A7CD6" w:rsidP="005A7CD6">
      <w:pPr>
        <w:pStyle w:val="ListParagraph"/>
      </w:pPr>
    </w:p>
    <w:p w:rsidR="00015534" w:rsidRDefault="00EE6FEC" w:rsidP="00EE6FEC">
      <w:pPr>
        <w:pStyle w:val="ListParagraph"/>
        <w:numPr>
          <w:ilvl w:val="0"/>
          <w:numId w:val="4"/>
        </w:numPr>
      </w:pPr>
      <w:r>
        <w:t>Some of the definitions and examples were taken from these sites:</w:t>
      </w:r>
      <w:r w:rsidR="00A13FAA" w:rsidRPr="00A13FAA">
        <w:t xml:space="preserve"> </w:t>
      </w:r>
    </w:p>
    <w:p w:rsidR="004D5524" w:rsidRDefault="001614A6" w:rsidP="004D5524">
      <w:hyperlink r:id="rId9" w:history="1">
        <w:r w:rsidR="0063256E" w:rsidRPr="00893A37">
          <w:rPr>
            <w:rStyle w:val="Hyperlink"/>
          </w:rPr>
          <w:t>http://oxforddictionaries.com/</w:t>
        </w:r>
      </w:hyperlink>
      <w:r w:rsidR="00EE6FEC">
        <w:t xml:space="preserve"> </w:t>
      </w:r>
    </w:p>
    <w:p w:rsidR="0063256E" w:rsidRDefault="001614A6" w:rsidP="004D5524">
      <w:hyperlink r:id="rId10" w:history="1">
        <w:r w:rsidR="0063256E" w:rsidRPr="00893A37">
          <w:rPr>
            <w:rStyle w:val="Hyperlink"/>
          </w:rPr>
          <w:t>http://dictionary.reference.com/</w:t>
        </w:r>
      </w:hyperlink>
    </w:p>
    <w:p w:rsidR="0063256E" w:rsidRDefault="00EC3E20" w:rsidP="004D5524">
      <w:r>
        <w:t xml:space="preserve">For theories on the word Calypso describing the music and dance see:      </w:t>
      </w:r>
      <w:hyperlink r:id="rId11" w:history="1">
        <w:r w:rsidRPr="00AD0AAB">
          <w:rPr>
            <w:rStyle w:val="Hyperlink"/>
          </w:rPr>
          <w:t>http://www2.nalis.gov.tt/Research/SubjectGuide/Music/Calypso/tabid/104/Default.aspx</w:t>
        </w:r>
      </w:hyperlink>
    </w:p>
    <w:p w:rsidR="00EC3E20" w:rsidRDefault="00EC3E20" w:rsidP="004D5524"/>
    <w:p w:rsidR="00A25993" w:rsidRPr="00A25993" w:rsidRDefault="00135D23" w:rsidP="00A25993">
      <w:pPr>
        <w:rPr>
          <w:b/>
        </w:rPr>
      </w:pPr>
      <w:r>
        <w:rPr>
          <w:b/>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3952875</wp:posOffset>
                </wp:positionH>
                <wp:positionV relativeFrom="paragraph">
                  <wp:posOffset>71120</wp:posOffset>
                </wp:positionV>
                <wp:extent cx="171450" cy="285750"/>
                <wp:effectExtent l="19050" t="0" r="19050" b="38100"/>
                <wp:wrapNone/>
                <wp:docPr id="1" name="Down Arrow 1"/>
                <wp:cNvGraphicFramePr/>
                <a:graphic xmlns:a="http://schemas.openxmlformats.org/drawingml/2006/main">
                  <a:graphicData uri="http://schemas.microsoft.com/office/word/2010/wordprocessingShape">
                    <wps:wsp>
                      <wps:cNvSpPr/>
                      <wps:spPr>
                        <a:xfrm>
                          <a:off x="0" y="0"/>
                          <a:ext cx="171450" cy="28575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311.25pt;margin-top:5.6pt;width:13.5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" adj="15120" fillcolor="white [3201]" strokecolor="black [3213]" strokeweight="2pt"/>
            </w:pict>
          </mc:Fallback>
        </mc:AlternateContent>
      </w:r>
      <w:r>
        <w:rPr>
          <w:b/>
        </w:rPr>
        <w:t>Write the fol</w:t>
      </w:r>
      <w:r w:rsidR="00A25993" w:rsidRPr="00A25993">
        <w:rPr>
          <w:b/>
        </w:rPr>
        <w:t xml:space="preserve">lowing words </w:t>
      </w:r>
      <w:r>
        <w:rPr>
          <w:b/>
        </w:rPr>
        <w:t xml:space="preserve">next to </w:t>
      </w:r>
      <w:r w:rsidR="00A25993" w:rsidRPr="00A25993">
        <w:rPr>
          <w:b/>
        </w:rPr>
        <w:t>their meaning (next page)</w:t>
      </w:r>
    </w:p>
    <w:p w:rsidR="00EC3E20" w:rsidRPr="00A25993" w:rsidRDefault="00EC3E20" w:rsidP="004D5524">
      <w:pPr>
        <w:rPr>
          <w:b/>
        </w:rPr>
      </w:pPr>
    </w:p>
    <w:p w:rsidR="00A25993" w:rsidRDefault="00A25993"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5C7239" w:rsidRDefault="005C7239" w:rsidP="004D5524"/>
    <w:p w:rsidR="00A25993" w:rsidRPr="00A25993" w:rsidRDefault="00A25993" w:rsidP="004D5524"/>
    <w:p w:rsidR="00A25993" w:rsidRPr="00A25993" w:rsidRDefault="00135D23" w:rsidP="00135D23">
      <w:pPr>
        <w:jc w:val="center"/>
      </w:pPr>
      <w:r w:rsidRPr="00135D23">
        <w:rPr>
          <w:b/>
        </w:rPr>
        <w:lastRenderedPageBreak/>
        <w:t>Write the following words next to their meaning</w:t>
      </w:r>
    </w:p>
    <w:p w:rsidR="00A25993" w:rsidRPr="00A25993" w:rsidRDefault="00A25993" w:rsidP="00135D23">
      <w:pPr>
        <w:jc w:val="center"/>
      </w:pPr>
      <w:r w:rsidRPr="00135D23">
        <w:t xml:space="preserve">Apotheosis, apotropaic, Argo, </w:t>
      </w:r>
      <w:proofErr w:type="spellStart"/>
      <w:r w:rsidRPr="00135D23">
        <w:t>aristeia</w:t>
      </w:r>
      <w:proofErr w:type="spellEnd"/>
      <w:r w:rsidRPr="00135D23">
        <w:t xml:space="preserve">, </w:t>
      </w:r>
      <w:proofErr w:type="spellStart"/>
      <w:r w:rsidRPr="00135D23">
        <w:t>athlos</w:t>
      </w:r>
      <w:proofErr w:type="spellEnd"/>
      <w:r w:rsidRPr="00135D23">
        <w:t xml:space="preserve">,  Calypso, Chimaera, clue, </w:t>
      </w:r>
      <w:proofErr w:type="spellStart"/>
      <w:r w:rsidR="005C7239" w:rsidRPr="00135D23">
        <w:t>ecstas</w:t>
      </w:r>
      <w:r w:rsidR="00E6161E" w:rsidRPr="00135D23">
        <w:t>is</w:t>
      </w:r>
      <w:proofErr w:type="spellEnd"/>
      <w:r w:rsidR="005C7239" w:rsidRPr="00135D23">
        <w:t xml:space="preserve">, </w:t>
      </w:r>
      <w:r w:rsidR="00E6161E" w:rsidRPr="00135D23">
        <w:t xml:space="preserve">enthusiasm, </w:t>
      </w:r>
      <w:r w:rsidRPr="00135D23">
        <w:t xml:space="preserve">galaxy, Gorgon, gorgoneium, hamartia, Hellespont, Herakles , Ilion, Jason, </w:t>
      </w:r>
      <w:proofErr w:type="spellStart"/>
      <w:r w:rsidRPr="00135D23">
        <w:t>katabasis</w:t>
      </w:r>
      <w:proofErr w:type="spellEnd"/>
      <w:r w:rsidRPr="00135D23">
        <w:t xml:space="preserve">, kleos, labyrinth,  </w:t>
      </w:r>
      <w:r w:rsidR="005C7239" w:rsidRPr="00135D23">
        <w:t xml:space="preserve">mania, </w:t>
      </w:r>
      <w:r w:rsidRPr="00135D23">
        <w:t xml:space="preserve">Medusa, </w:t>
      </w:r>
      <w:proofErr w:type="spellStart"/>
      <w:r w:rsidRPr="00135D23">
        <w:t>nostos</w:t>
      </w:r>
      <w:proofErr w:type="spellEnd"/>
      <w:r w:rsidRPr="00135D23">
        <w:t xml:space="preserve">,  nostalgia, Oedipus, </w:t>
      </w:r>
      <w:r w:rsidR="005C7239" w:rsidRPr="00135D23">
        <w:t xml:space="preserve">orgy, </w:t>
      </w:r>
      <w:proofErr w:type="spellStart"/>
      <w:r w:rsidR="005C7239" w:rsidRPr="00135D23">
        <w:t>phal</w:t>
      </w:r>
      <w:r w:rsidR="00E6161E" w:rsidRPr="00135D23">
        <w:t>l</w:t>
      </w:r>
      <w:r w:rsidR="005C7239" w:rsidRPr="00135D23">
        <w:t>ophoria</w:t>
      </w:r>
      <w:proofErr w:type="spellEnd"/>
      <w:r w:rsidR="005C7239" w:rsidRPr="00135D23">
        <w:t xml:space="preserve">, </w:t>
      </w:r>
      <w:proofErr w:type="spellStart"/>
      <w:r w:rsidRPr="00135D23">
        <w:t>philos</w:t>
      </w:r>
      <w:proofErr w:type="spellEnd"/>
      <w:r w:rsidRPr="00135D23">
        <w:t xml:space="preserve">, </w:t>
      </w:r>
      <w:proofErr w:type="spellStart"/>
      <w:r w:rsidRPr="00135D23">
        <w:t>polymechanos</w:t>
      </w:r>
      <w:proofErr w:type="spellEnd"/>
      <w:r w:rsidRPr="00135D23">
        <w:t xml:space="preserve">, </w:t>
      </w:r>
      <w:proofErr w:type="spellStart"/>
      <w:r w:rsidRPr="00135D23">
        <w:t>polymetis</w:t>
      </w:r>
      <w:proofErr w:type="spellEnd"/>
      <w:r w:rsidRPr="00135D23">
        <w:t xml:space="preserve">, </w:t>
      </w:r>
      <w:proofErr w:type="spellStart"/>
      <w:r w:rsidRPr="00135D23">
        <w:t>tim</w:t>
      </w:r>
      <w:r w:rsidRPr="00135D23">
        <w:rPr>
          <w:b/>
        </w:rPr>
        <w:t>é</w:t>
      </w:r>
      <w:proofErr w:type="spellEnd"/>
      <w:r w:rsidRPr="00135D23">
        <w:rPr>
          <w:b/>
        </w:rPr>
        <w:t>,</w:t>
      </w:r>
      <w:r w:rsidRPr="00135D23">
        <w:t xml:space="preserve"> toxic poison, xenia</w:t>
      </w:r>
    </w:p>
    <w:p w:rsidR="00A25993" w:rsidRPr="00A25993" w:rsidRDefault="00A25993" w:rsidP="00135D23">
      <w:pPr>
        <w:jc w:val="center"/>
      </w:pPr>
    </w:p>
    <w:tbl>
      <w:tblPr>
        <w:tblStyle w:val="TableGrid"/>
        <w:tblW w:w="0" w:type="auto"/>
        <w:tblLook w:val="01E0" w:firstRow="1" w:lastRow="1" w:firstColumn="1" w:lastColumn="1" w:noHBand="0" w:noVBand="0"/>
      </w:tblPr>
      <w:tblGrid>
        <w:gridCol w:w="3348"/>
        <w:gridCol w:w="5508"/>
      </w:tblGrid>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Swollen  Foot</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Protection by causing fear to the enemy</w:t>
            </w:r>
          </w:p>
        </w:tc>
      </w:tr>
      <w:tr w:rsidR="00A25993" w:rsidRPr="00135D2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Labour</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The Hidden one</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Swift, quick</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A friend,  a dear one</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Prestige, honour, value</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A composite monster, a wild fantasy</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Become a god after death</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A ball of thread</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The Healer</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Glory</w:t>
            </w:r>
          </w:p>
        </w:tc>
      </w:tr>
      <w:tr w:rsidR="00A25993" w:rsidRPr="00A25993" w:rsidTr="009E189B">
        <w:tc>
          <w:tcPr>
            <w:tcW w:w="3348" w:type="dxa"/>
          </w:tcPr>
          <w:p w:rsidR="00A25993" w:rsidRPr="00A25993" w:rsidRDefault="00A25993" w:rsidP="009E189B"/>
        </w:tc>
        <w:tc>
          <w:tcPr>
            <w:tcW w:w="5508" w:type="dxa"/>
          </w:tcPr>
          <w:p w:rsidR="00A25993" w:rsidRPr="00A25993" w:rsidRDefault="006A561A" w:rsidP="006A561A">
            <w:pPr>
              <w:numPr>
                <w:ilvl w:val="0"/>
                <w:numId w:val="5"/>
              </w:numPr>
            </w:pPr>
            <w:r>
              <w:t>I</w:t>
            </w:r>
            <w:r w:rsidRPr="006A561A">
              <w:t>ntensified</w:t>
            </w:r>
            <w:r>
              <w:t xml:space="preserve"> mental powers</w:t>
            </w:r>
            <w:r w:rsidRPr="006A561A">
              <w:t xml:space="preserve"> and elevated energy</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Return</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The strong desire to return</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Descend into a dark scary place</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Misjudgment, flaw</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The Wise  Queen</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6A561A">
            <w:pPr>
              <w:numPr>
                <w:ilvl w:val="0"/>
                <w:numId w:val="5"/>
              </w:numPr>
            </w:pPr>
            <w:r w:rsidRPr="00A25993">
              <w:t xml:space="preserve"> </w:t>
            </w:r>
            <w:r w:rsidR="00E6161E">
              <w:t>A</w:t>
            </w:r>
            <w:r w:rsidR="006A561A">
              <w:t xml:space="preserve"> parade  where people carry </w:t>
            </w:r>
            <w:r w:rsidR="00E6161E">
              <w:t>wooden erected penis</w:t>
            </w:r>
            <w:r w:rsidR="006A561A">
              <w:t>es</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The man of many devices</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The man of tricky/wise mind</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The poisoned dipped arrows</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The place of the double axes</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Another name for Medusa</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 xml:space="preserve">The head of Medusa  placed on temples, shields </w:t>
            </w:r>
            <w:proofErr w:type="spellStart"/>
            <w:r w:rsidRPr="00A25993">
              <w:t>etc</w:t>
            </w:r>
            <w:proofErr w:type="spellEnd"/>
          </w:p>
        </w:tc>
      </w:tr>
      <w:tr w:rsidR="00A25993" w:rsidRPr="00A25993" w:rsidTr="009E189B">
        <w:tc>
          <w:tcPr>
            <w:tcW w:w="3348" w:type="dxa"/>
          </w:tcPr>
          <w:p w:rsidR="00A25993" w:rsidRPr="00A25993" w:rsidRDefault="00A25993" w:rsidP="009E189B"/>
        </w:tc>
        <w:tc>
          <w:tcPr>
            <w:tcW w:w="5508" w:type="dxa"/>
          </w:tcPr>
          <w:p w:rsidR="00A25993" w:rsidRPr="00A25993" w:rsidRDefault="00E6161E" w:rsidP="00A25993">
            <w:pPr>
              <w:numPr>
                <w:ilvl w:val="0"/>
                <w:numId w:val="5"/>
              </w:numPr>
            </w:pPr>
            <w:r>
              <w:t>A gathering of Dionysos followers</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It was created by Hera’s spilled milk</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The Glory of Hera</w:t>
            </w:r>
          </w:p>
        </w:tc>
      </w:tr>
      <w:tr w:rsidR="00A25993" w:rsidRPr="00A25993" w:rsidTr="009E189B">
        <w:tc>
          <w:tcPr>
            <w:tcW w:w="3348" w:type="dxa"/>
          </w:tcPr>
          <w:p w:rsidR="00A25993" w:rsidRPr="00A25993" w:rsidRDefault="00A25993" w:rsidP="009E189B"/>
        </w:tc>
        <w:tc>
          <w:tcPr>
            <w:tcW w:w="5508" w:type="dxa"/>
          </w:tcPr>
          <w:p w:rsidR="00A25993" w:rsidRPr="00A25993" w:rsidRDefault="00A25993" w:rsidP="00A25993">
            <w:pPr>
              <w:numPr>
                <w:ilvl w:val="0"/>
                <w:numId w:val="5"/>
              </w:numPr>
            </w:pPr>
            <w:r w:rsidRPr="00A25993">
              <w:t xml:space="preserve">The sea named after </w:t>
            </w:r>
            <w:proofErr w:type="spellStart"/>
            <w:r w:rsidRPr="00A25993">
              <w:t>Helle</w:t>
            </w:r>
            <w:proofErr w:type="spellEnd"/>
            <w:r w:rsidRPr="00A25993">
              <w:t xml:space="preserve">, </w:t>
            </w:r>
            <w:proofErr w:type="spellStart"/>
            <w:r w:rsidRPr="00A25993">
              <w:t>Phrixos</w:t>
            </w:r>
            <w:proofErr w:type="spellEnd"/>
            <w:r w:rsidRPr="00A25993">
              <w:t>’  sister</w:t>
            </w:r>
          </w:p>
        </w:tc>
      </w:tr>
      <w:tr w:rsidR="00E6161E" w:rsidRPr="00A25993" w:rsidTr="009E189B">
        <w:tc>
          <w:tcPr>
            <w:tcW w:w="3348" w:type="dxa"/>
          </w:tcPr>
          <w:p w:rsidR="00E6161E" w:rsidRPr="00A25993" w:rsidRDefault="00E6161E" w:rsidP="009E189B"/>
        </w:tc>
        <w:tc>
          <w:tcPr>
            <w:tcW w:w="5508" w:type="dxa"/>
          </w:tcPr>
          <w:p w:rsidR="00E6161E" w:rsidRPr="00A25993" w:rsidRDefault="00E6161E" w:rsidP="00A25993">
            <w:pPr>
              <w:numPr>
                <w:ilvl w:val="0"/>
                <w:numId w:val="5"/>
              </w:numPr>
            </w:pPr>
            <w:r>
              <w:t>Possessed with the divine spirit</w:t>
            </w:r>
          </w:p>
        </w:tc>
      </w:tr>
      <w:tr w:rsidR="00E6161E" w:rsidRPr="00A25993" w:rsidTr="009E189B">
        <w:tc>
          <w:tcPr>
            <w:tcW w:w="3348" w:type="dxa"/>
          </w:tcPr>
          <w:p w:rsidR="00E6161E" w:rsidRPr="00A25993" w:rsidRDefault="00E6161E" w:rsidP="009E189B"/>
        </w:tc>
        <w:tc>
          <w:tcPr>
            <w:tcW w:w="5508" w:type="dxa"/>
          </w:tcPr>
          <w:p w:rsidR="00E6161E" w:rsidRPr="00A25993" w:rsidRDefault="00E6161E" w:rsidP="00A25993">
            <w:pPr>
              <w:numPr>
                <w:ilvl w:val="0"/>
                <w:numId w:val="5"/>
              </w:numPr>
            </w:pPr>
            <w:r w:rsidRPr="00A25993">
              <w:t>The most excellent/bravest  moments  of a warrior in the battle</w:t>
            </w:r>
          </w:p>
        </w:tc>
      </w:tr>
      <w:tr w:rsidR="00E6161E" w:rsidRPr="00A25993" w:rsidTr="009E189B">
        <w:tc>
          <w:tcPr>
            <w:tcW w:w="3348" w:type="dxa"/>
          </w:tcPr>
          <w:p w:rsidR="00E6161E" w:rsidRPr="00A25993" w:rsidRDefault="00E6161E" w:rsidP="009E189B"/>
        </w:tc>
        <w:tc>
          <w:tcPr>
            <w:tcW w:w="5508" w:type="dxa"/>
          </w:tcPr>
          <w:p w:rsidR="00E6161E" w:rsidRPr="00A25993" w:rsidRDefault="00E6161E" w:rsidP="00A25993">
            <w:pPr>
              <w:numPr>
                <w:ilvl w:val="0"/>
                <w:numId w:val="5"/>
              </w:numPr>
            </w:pPr>
            <w:r w:rsidRPr="00A25993">
              <w:t>Another name for Troy</w:t>
            </w:r>
          </w:p>
        </w:tc>
      </w:tr>
      <w:tr w:rsidR="00E6161E" w:rsidRPr="00A25993" w:rsidTr="009E189B">
        <w:tc>
          <w:tcPr>
            <w:tcW w:w="3348" w:type="dxa"/>
          </w:tcPr>
          <w:p w:rsidR="00E6161E" w:rsidRPr="00A25993" w:rsidRDefault="00E6161E" w:rsidP="009E189B"/>
        </w:tc>
        <w:tc>
          <w:tcPr>
            <w:tcW w:w="5508" w:type="dxa"/>
          </w:tcPr>
          <w:p w:rsidR="00E6161E" w:rsidRPr="00A25993" w:rsidRDefault="00E6161E" w:rsidP="00A25993">
            <w:pPr>
              <w:numPr>
                <w:ilvl w:val="0"/>
                <w:numId w:val="5"/>
              </w:numPr>
            </w:pPr>
            <w:r>
              <w:t>Out of the normal state of mind</w:t>
            </w:r>
          </w:p>
        </w:tc>
      </w:tr>
      <w:tr w:rsidR="00E6161E" w:rsidRPr="00A25993" w:rsidTr="009E189B">
        <w:tc>
          <w:tcPr>
            <w:tcW w:w="3348" w:type="dxa"/>
          </w:tcPr>
          <w:p w:rsidR="00E6161E" w:rsidRPr="00A25993" w:rsidRDefault="00E6161E" w:rsidP="009E189B"/>
        </w:tc>
        <w:tc>
          <w:tcPr>
            <w:tcW w:w="5508" w:type="dxa"/>
          </w:tcPr>
          <w:p w:rsidR="00E6161E" w:rsidRDefault="006A561A" w:rsidP="00A25993">
            <w:pPr>
              <w:numPr>
                <w:ilvl w:val="0"/>
                <w:numId w:val="5"/>
              </w:numPr>
            </w:pPr>
            <w:r w:rsidRPr="00A25993">
              <w:t>Guest friendship</w:t>
            </w:r>
          </w:p>
        </w:tc>
      </w:tr>
    </w:tbl>
    <w:p w:rsidR="00A25993" w:rsidRDefault="00A25993" w:rsidP="00135D23"/>
    <w:sectPr w:rsidR="00A25993" w:rsidSect="00AF52F7">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4A6" w:rsidRDefault="001614A6" w:rsidP="00A2726F">
      <w:r>
        <w:separator/>
      </w:r>
    </w:p>
  </w:endnote>
  <w:endnote w:type="continuationSeparator" w:id="0">
    <w:p w:rsidR="001614A6" w:rsidRDefault="001614A6" w:rsidP="00A27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7210564"/>
      <w:docPartObj>
        <w:docPartGallery w:val="Page Numbers (Bottom of Page)"/>
        <w:docPartUnique/>
      </w:docPartObj>
    </w:sdtPr>
    <w:sdtEndPr>
      <w:rPr>
        <w:noProof/>
      </w:rPr>
    </w:sdtEndPr>
    <w:sdtContent>
      <w:p w:rsidR="0058264F" w:rsidRDefault="0058264F">
        <w:pPr>
          <w:pStyle w:val="Footer"/>
          <w:jc w:val="center"/>
        </w:pPr>
        <w:r>
          <w:fldChar w:fldCharType="begin"/>
        </w:r>
        <w:r>
          <w:instrText xml:space="preserve"> PAGE   \* MERGEFORMAT </w:instrText>
        </w:r>
        <w:r>
          <w:fldChar w:fldCharType="separate"/>
        </w:r>
        <w:r w:rsidR="005A7CD6">
          <w:rPr>
            <w:noProof/>
          </w:rPr>
          <w:t>1</w:t>
        </w:r>
        <w:r>
          <w:rPr>
            <w:noProof/>
          </w:rPr>
          <w:fldChar w:fldCharType="end"/>
        </w:r>
      </w:p>
    </w:sdtContent>
  </w:sdt>
  <w:p w:rsidR="0058264F" w:rsidRDefault="005826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4A6" w:rsidRDefault="001614A6" w:rsidP="00A2726F">
      <w:r>
        <w:separator/>
      </w:r>
    </w:p>
  </w:footnote>
  <w:footnote w:type="continuationSeparator" w:id="0">
    <w:p w:rsidR="001614A6" w:rsidRDefault="001614A6" w:rsidP="00A272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23BA2"/>
    <w:multiLevelType w:val="hybridMultilevel"/>
    <w:tmpl w:val="0A54BE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AB23BAD"/>
    <w:multiLevelType w:val="hybridMultilevel"/>
    <w:tmpl w:val="6A243DA2"/>
    <w:lvl w:ilvl="0" w:tplc="10090001">
      <w:start w:val="8"/>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0A13BF1"/>
    <w:multiLevelType w:val="hybridMultilevel"/>
    <w:tmpl w:val="C76E7AB0"/>
    <w:lvl w:ilvl="0" w:tplc="0D08627C">
      <w:start w:val="8"/>
      <w:numFmt w:val="bullet"/>
      <w:lvlText w:val=""/>
      <w:lvlJc w:val="left"/>
      <w:pPr>
        <w:ind w:left="1080" w:hanging="360"/>
      </w:pPr>
      <w:rPr>
        <w:rFonts w:ascii="Symbol" w:eastAsia="Times New Roman" w:hAnsi="Symbol"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4BC04D88"/>
    <w:multiLevelType w:val="hybridMultilevel"/>
    <w:tmpl w:val="10F047EE"/>
    <w:lvl w:ilvl="0" w:tplc="10090001">
      <w:start w:val="8"/>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F414038"/>
    <w:multiLevelType w:val="hybridMultilevel"/>
    <w:tmpl w:val="E4F2D228"/>
    <w:lvl w:ilvl="0" w:tplc="F9C818B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670"/>
    <w:rsid w:val="00011072"/>
    <w:rsid w:val="00015534"/>
    <w:rsid w:val="000546F7"/>
    <w:rsid w:val="000654DA"/>
    <w:rsid w:val="00076BDE"/>
    <w:rsid w:val="00092A12"/>
    <w:rsid w:val="000A672F"/>
    <w:rsid w:val="000C391D"/>
    <w:rsid w:val="00111439"/>
    <w:rsid w:val="00113C40"/>
    <w:rsid w:val="00131462"/>
    <w:rsid w:val="00135D23"/>
    <w:rsid w:val="0015415F"/>
    <w:rsid w:val="00154209"/>
    <w:rsid w:val="00155502"/>
    <w:rsid w:val="001614A6"/>
    <w:rsid w:val="00200976"/>
    <w:rsid w:val="002054B2"/>
    <w:rsid w:val="002354B2"/>
    <w:rsid w:val="00243A23"/>
    <w:rsid w:val="00255F5D"/>
    <w:rsid w:val="00265ADC"/>
    <w:rsid w:val="00294D8C"/>
    <w:rsid w:val="003017FF"/>
    <w:rsid w:val="00307DAA"/>
    <w:rsid w:val="00310BFF"/>
    <w:rsid w:val="00315073"/>
    <w:rsid w:val="00323670"/>
    <w:rsid w:val="00325132"/>
    <w:rsid w:val="003914F7"/>
    <w:rsid w:val="003A40AD"/>
    <w:rsid w:val="003C34F6"/>
    <w:rsid w:val="0041192D"/>
    <w:rsid w:val="00436ACF"/>
    <w:rsid w:val="00446A28"/>
    <w:rsid w:val="0045478B"/>
    <w:rsid w:val="004D21AA"/>
    <w:rsid w:val="004D5524"/>
    <w:rsid w:val="00501B37"/>
    <w:rsid w:val="00515A7A"/>
    <w:rsid w:val="00522D9C"/>
    <w:rsid w:val="00536A34"/>
    <w:rsid w:val="00551474"/>
    <w:rsid w:val="005722B3"/>
    <w:rsid w:val="0058264F"/>
    <w:rsid w:val="005835BB"/>
    <w:rsid w:val="005A7CD6"/>
    <w:rsid w:val="005C7239"/>
    <w:rsid w:val="005D2560"/>
    <w:rsid w:val="005F0049"/>
    <w:rsid w:val="006263A5"/>
    <w:rsid w:val="0063256E"/>
    <w:rsid w:val="00650745"/>
    <w:rsid w:val="006A0132"/>
    <w:rsid w:val="006A561A"/>
    <w:rsid w:val="006B10FA"/>
    <w:rsid w:val="006C3AF1"/>
    <w:rsid w:val="006C3C5D"/>
    <w:rsid w:val="00711B9E"/>
    <w:rsid w:val="00751631"/>
    <w:rsid w:val="00765B22"/>
    <w:rsid w:val="00771441"/>
    <w:rsid w:val="007812E6"/>
    <w:rsid w:val="007A7B1E"/>
    <w:rsid w:val="007B60B7"/>
    <w:rsid w:val="007D283F"/>
    <w:rsid w:val="008517FF"/>
    <w:rsid w:val="00876E93"/>
    <w:rsid w:val="008864F4"/>
    <w:rsid w:val="008957AF"/>
    <w:rsid w:val="008A409F"/>
    <w:rsid w:val="008E0F10"/>
    <w:rsid w:val="00975622"/>
    <w:rsid w:val="009760F4"/>
    <w:rsid w:val="009934B3"/>
    <w:rsid w:val="009A6501"/>
    <w:rsid w:val="009C6563"/>
    <w:rsid w:val="009F6025"/>
    <w:rsid w:val="00A07F3B"/>
    <w:rsid w:val="00A13516"/>
    <w:rsid w:val="00A13FAA"/>
    <w:rsid w:val="00A25993"/>
    <w:rsid w:val="00A2726F"/>
    <w:rsid w:val="00A34B86"/>
    <w:rsid w:val="00A436A4"/>
    <w:rsid w:val="00AD4AB0"/>
    <w:rsid w:val="00AE7ACB"/>
    <w:rsid w:val="00AF4EE7"/>
    <w:rsid w:val="00AF52F7"/>
    <w:rsid w:val="00B025D6"/>
    <w:rsid w:val="00B15925"/>
    <w:rsid w:val="00B35651"/>
    <w:rsid w:val="00BA6863"/>
    <w:rsid w:val="00BD5DB2"/>
    <w:rsid w:val="00C42935"/>
    <w:rsid w:val="00C429D2"/>
    <w:rsid w:val="00C55C9D"/>
    <w:rsid w:val="00C72201"/>
    <w:rsid w:val="00D04E3F"/>
    <w:rsid w:val="00D22CEB"/>
    <w:rsid w:val="00D77CF3"/>
    <w:rsid w:val="00DB194D"/>
    <w:rsid w:val="00DE625A"/>
    <w:rsid w:val="00E17BD0"/>
    <w:rsid w:val="00E4504C"/>
    <w:rsid w:val="00E6161E"/>
    <w:rsid w:val="00E76019"/>
    <w:rsid w:val="00EA300E"/>
    <w:rsid w:val="00EC3E20"/>
    <w:rsid w:val="00EE6FEC"/>
    <w:rsid w:val="00F71B0F"/>
    <w:rsid w:val="00FD70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5993"/>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text"/>
    <w:basedOn w:val="DefaultParagraphFont"/>
    <w:rsid w:val="00323670"/>
  </w:style>
  <w:style w:type="table" w:styleId="TableGrid">
    <w:name w:val="Table Grid"/>
    <w:basedOn w:val="TableNormal"/>
    <w:rsid w:val="003236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323670"/>
    <w:pPr>
      <w:spacing w:before="100" w:beforeAutospacing="1" w:after="100" w:afterAutospacing="1"/>
    </w:pPr>
  </w:style>
  <w:style w:type="character" w:styleId="Strong">
    <w:name w:val="Strong"/>
    <w:basedOn w:val="DefaultParagraphFont"/>
    <w:qFormat/>
    <w:rsid w:val="00323670"/>
    <w:rPr>
      <w:b/>
      <w:bCs/>
    </w:rPr>
  </w:style>
  <w:style w:type="paragraph" w:styleId="FootnoteText">
    <w:name w:val="footnote text"/>
    <w:basedOn w:val="Normal"/>
    <w:link w:val="FootnoteTextChar"/>
    <w:rsid w:val="00A2726F"/>
    <w:rPr>
      <w:sz w:val="20"/>
      <w:szCs w:val="20"/>
    </w:rPr>
  </w:style>
  <w:style w:type="character" w:customStyle="1" w:styleId="FootnoteTextChar">
    <w:name w:val="Footnote Text Char"/>
    <w:basedOn w:val="DefaultParagraphFont"/>
    <w:link w:val="FootnoteText"/>
    <w:rsid w:val="00A2726F"/>
    <w:rPr>
      <w:lang w:val="en-US" w:eastAsia="en-US"/>
    </w:rPr>
  </w:style>
  <w:style w:type="character" w:styleId="FootnoteReference">
    <w:name w:val="footnote reference"/>
    <w:basedOn w:val="DefaultParagraphFont"/>
    <w:rsid w:val="00A2726F"/>
    <w:rPr>
      <w:vertAlign w:val="superscript"/>
    </w:rPr>
  </w:style>
  <w:style w:type="character" w:styleId="Hyperlink">
    <w:name w:val="Hyperlink"/>
    <w:basedOn w:val="DefaultParagraphFont"/>
    <w:rsid w:val="0063256E"/>
    <w:rPr>
      <w:color w:val="0000FF" w:themeColor="hyperlink"/>
      <w:u w:val="single"/>
    </w:rPr>
  </w:style>
  <w:style w:type="paragraph" w:styleId="Header">
    <w:name w:val="header"/>
    <w:basedOn w:val="Normal"/>
    <w:link w:val="HeaderChar"/>
    <w:rsid w:val="0058264F"/>
    <w:pPr>
      <w:tabs>
        <w:tab w:val="center" w:pos="4680"/>
        <w:tab w:val="right" w:pos="9360"/>
      </w:tabs>
    </w:pPr>
  </w:style>
  <w:style w:type="character" w:customStyle="1" w:styleId="HeaderChar">
    <w:name w:val="Header Char"/>
    <w:basedOn w:val="DefaultParagraphFont"/>
    <w:link w:val="Header"/>
    <w:rsid w:val="0058264F"/>
    <w:rPr>
      <w:sz w:val="24"/>
      <w:szCs w:val="24"/>
      <w:lang w:val="en-US" w:eastAsia="en-US"/>
    </w:rPr>
  </w:style>
  <w:style w:type="paragraph" w:styleId="Footer">
    <w:name w:val="footer"/>
    <w:basedOn w:val="Normal"/>
    <w:link w:val="FooterChar"/>
    <w:uiPriority w:val="99"/>
    <w:rsid w:val="0058264F"/>
    <w:pPr>
      <w:tabs>
        <w:tab w:val="center" w:pos="4680"/>
        <w:tab w:val="right" w:pos="9360"/>
      </w:tabs>
    </w:pPr>
  </w:style>
  <w:style w:type="character" w:customStyle="1" w:styleId="FooterChar">
    <w:name w:val="Footer Char"/>
    <w:basedOn w:val="DefaultParagraphFont"/>
    <w:link w:val="Footer"/>
    <w:uiPriority w:val="99"/>
    <w:rsid w:val="0058264F"/>
    <w:rPr>
      <w:sz w:val="24"/>
      <w:szCs w:val="24"/>
      <w:lang w:val="en-US" w:eastAsia="en-US"/>
    </w:rPr>
  </w:style>
  <w:style w:type="paragraph" w:styleId="EndnoteText">
    <w:name w:val="endnote text"/>
    <w:basedOn w:val="Normal"/>
    <w:link w:val="EndnoteTextChar"/>
    <w:rsid w:val="003A40AD"/>
    <w:rPr>
      <w:sz w:val="20"/>
      <w:szCs w:val="20"/>
    </w:rPr>
  </w:style>
  <w:style w:type="character" w:customStyle="1" w:styleId="EndnoteTextChar">
    <w:name w:val="Endnote Text Char"/>
    <w:basedOn w:val="DefaultParagraphFont"/>
    <w:link w:val="EndnoteText"/>
    <w:rsid w:val="003A40AD"/>
    <w:rPr>
      <w:lang w:val="en-US" w:eastAsia="en-US"/>
    </w:rPr>
  </w:style>
  <w:style w:type="character" w:styleId="EndnoteReference">
    <w:name w:val="endnote reference"/>
    <w:basedOn w:val="DefaultParagraphFont"/>
    <w:rsid w:val="003A40AD"/>
    <w:rPr>
      <w:vertAlign w:val="superscript"/>
    </w:rPr>
  </w:style>
  <w:style w:type="paragraph" w:styleId="ListParagraph">
    <w:name w:val="List Paragraph"/>
    <w:basedOn w:val="Normal"/>
    <w:uiPriority w:val="34"/>
    <w:qFormat/>
    <w:rsid w:val="00EE6FEC"/>
    <w:pPr>
      <w:ind w:left="720"/>
      <w:contextualSpacing/>
    </w:pPr>
  </w:style>
  <w:style w:type="paragraph" w:styleId="BalloonText">
    <w:name w:val="Balloon Text"/>
    <w:basedOn w:val="Normal"/>
    <w:link w:val="BalloonTextChar"/>
    <w:rsid w:val="009760F4"/>
    <w:rPr>
      <w:rFonts w:ascii="Tahoma" w:hAnsi="Tahoma" w:cs="Tahoma"/>
      <w:sz w:val="16"/>
      <w:szCs w:val="16"/>
    </w:rPr>
  </w:style>
  <w:style w:type="character" w:customStyle="1" w:styleId="BalloonTextChar">
    <w:name w:val="Balloon Text Char"/>
    <w:basedOn w:val="DefaultParagraphFont"/>
    <w:link w:val="BalloonText"/>
    <w:rsid w:val="009760F4"/>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5993"/>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text"/>
    <w:basedOn w:val="DefaultParagraphFont"/>
    <w:rsid w:val="00323670"/>
  </w:style>
  <w:style w:type="table" w:styleId="TableGrid">
    <w:name w:val="Table Grid"/>
    <w:basedOn w:val="TableNormal"/>
    <w:rsid w:val="003236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323670"/>
    <w:pPr>
      <w:spacing w:before="100" w:beforeAutospacing="1" w:after="100" w:afterAutospacing="1"/>
    </w:pPr>
  </w:style>
  <w:style w:type="character" w:styleId="Strong">
    <w:name w:val="Strong"/>
    <w:basedOn w:val="DefaultParagraphFont"/>
    <w:qFormat/>
    <w:rsid w:val="00323670"/>
    <w:rPr>
      <w:b/>
      <w:bCs/>
    </w:rPr>
  </w:style>
  <w:style w:type="paragraph" w:styleId="FootnoteText">
    <w:name w:val="footnote text"/>
    <w:basedOn w:val="Normal"/>
    <w:link w:val="FootnoteTextChar"/>
    <w:rsid w:val="00A2726F"/>
    <w:rPr>
      <w:sz w:val="20"/>
      <w:szCs w:val="20"/>
    </w:rPr>
  </w:style>
  <w:style w:type="character" w:customStyle="1" w:styleId="FootnoteTextChar">
    <w:name w:val="Footnote Text Char"/>
    <w:basedOn w:val="DefaultParagraphFont"/>
    <w:link w:val="FootnoteText"/>
    <w:rsid w:val="00A2726F"/>
    <w:rPr>
      <w:lang w:val="en-US" w:eastAsia="en-US"/>
    </w:rPr>
  </w:style>
  <w:style w:type="character" w:styleId="FootnoteReference">
    <w:name w:val="footnote reference"/>
    <w:basedOn w:val="DefaultParagraphFont"/>
    <w:rsid w:val="00A2726F"/>
    <w:rPr>
      <w:vertAlign w:val="superscript"/>
    </w:rPr>
  </w:style>
  <w:style w:type="character" w:styleId="Hyperlink">
    <w:name w:val="Hyperlink"/>
    <w:basedOn w:val="DefaultParagraphFont"/>
    <w:rsid w:val="0063256E"/>
    <w:rPr>
      <w:color w:val="0000FF" w:themeColor="hyperlink"/>
      <w:u w:val="single"/>
    </w:rPr>
  </w:style>
  <w:style w:type="paragraph" w:styleId="Header">
    <w:name w:val="header"/>
    <w:basedOn w:val="Normal"/>
    <w:link w:val="HeaderChar"/>
    <w:rsid w:val="0058264F"/>
    <w:pPr>
      <w:tabs>
        <w:tab w:val="center" w:pos="4680"/>
        <w:tab w:val="right" w:pos="9360"/>
      </w:tabs>
    </w:pPr>
  </w:style>
  <w:style w:type="character" w:customStyle="1" w:styleId="HeaderChar">
    <w:name w:val="Header Char"/>
    <w:basedOn w:val="DefaultParagraphFont"/>
    <w:link w:val="Header"/>
    <w:rsid w:val="0058264F"/>
    <w:rPr>
      <w:sz w:val="24"/>
      <w:szCs w:val="24"/>
      <w:lang w:val="en-US" w:eastAsia="en-US"/>
    </w:rPr>
  </w:style>
  <w:style w:type="paragraph" w:styleId="Footer">
    <w:name w:val="footer"/>
    <w:basedOn w:val="Normal"/>
    <w:link w:val="FooterChar"/>
    <w:uiPriority w:val="99"/>
    <w:rsid w:val="0058264F"/>
    <w:pPr>
      <w:tabs>
        <w:tab w:val="center" w:pos="4680"/>
        <w:tab w:val="right" w:pos="9360"/>
      </w:tabs>
    </w:pPr>
  </w:style>
  <w:style w:type="character" w:customStyle="1" w:styleId="FooterChar">
    <w:name w:val="Footer Char"/>
    <w:basedOn w:val="DefaultParagraphFont"/>
    <w:link w:val="Footer"/>
    <w:uiPriority w:val="99"/>
    <w:rsid w:val="0058264F"/>
    <w:rPr>
      <w:sz w:val="24"/>
      <w:szCs w:val="24"/>
      <w:lang w:val="en-US" w:eastAsia="en-US"/>
    </w:rPr>
  </w:style>
  <w:style w:type="paragraph" w:styleId="EndnoteText">
    <w:name w:val="endnote text"/>
    <w:basedOn w:val="Normal"/>
    <w:link w:val="EndnoteTextChar"/>
    <w:rsid w:val="003A40AD"/>
    <w:rPr>
      <w:sz w:val="20"/>
      <w:szCs w:val="20"/>
    </w:rPr>
  </w:style>
  <w:style w:type="character" w:customStyle="1" w:styleId="EndnoteTextChar">
    <w:name w:val="Endnote Text Char"/>
    <w:basedOn w:val="DefaultParagraphFont"/>
    <w:link w:val="EndnoteText"/>
    <w:rsid w:val="003A40AD"/>
    <w:rPr>
      <w:lang w:val="en-US" w:eastAsia="en-US"/>
    </w:rPr>
  </w:style>
  <w:style w:type="character" w:styleId="EndnoteReference">
    <w:name w:val="endnote reference"/>
    <w:basedOn w:val="DefaultParagraphFont"/>
    <w:rsid w:val="003A40AD"/>
    <w:rPr>
      <w:vertAlign w:val="superscript"/>
    </w:rPr>
  </w:style>
  <w:style w:type="paragraph" w:styleId="ListParagraph">
    <w:name w:val="List Paragraph"/>
    <w:basedOn w:val="Normal"/>
    <w:uiPriority w:val="34"/>
    <w:qFormat/>
    <w:rsid w:val="00EE6FEC"/>
    <w:pPr>
      <w:ind w:left="720"/>
      <w:contextualSpacing/>
    </w:pPr>
  </w:style>
  <w:style w:type="paragraph" w:styleId="BalloonText">
    <w:name w:val="Balloon Text"/>
    <w:basedOn w:val="Normal"/>
    <w:link w:val="BalloonTextChar"/>
    <w:rsid w:val="009760F4"/>
    <w:rPr>
      <w:rFonts w:ascii="Tahoma" w:hAnsi="Tahoma" w:cs="Tahoma"/>
      <w:sz w:val="16"/>
      <w:szCs w:val="16"/>
    </w:rPr>
  </w:style>
  <w:style w:type="character" w:customStyle="1" w:styleId="BalloonTextChar">
    <w:name w:val="Balloon Text Char"/>
    <w:basedOn w:val="DefaultParagraphFont"/>
    <w:link w:val="BalloonText"/>
    <w:rsid w:val="009760F4"/>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2.nalis.gov.tt/Research/SubjectGuide/Music/Calypso/tabid/104/Default.aspx" TargetMode="External"/><Relationship Id="rId5" Type="http://schemas.openxmlformats.org/officeDocument/2006/relationships/settings" Target="settings.xml"/><Relationship Id="rId10" Type="http://schemas.openxmlformats.org/officeDocument/2006/relationships/hyperlink" Target="http://dictionary.reference.com/" TargetMode="External"/><Relationship Id="rId4" Type="http://schemas.microsoft.com/office/2007/relationships/stylesWithEffects" Target="stylesWithEffects.xml"/><Relationship Id="rId9" Type="http://schemas.openxmlformats.org/officeDocument/2006/relationships/hyperlink" Target="http://oxforddictionaries.com/definition/chimera?q=chimer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9A9F8-9F7A-4BA6-AFAA-F7EBF9C2C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Glossary of Mythological Words</vt:lpstr>
    </vt:vector>
  </TitlesOfParts>
  <Company>Hewlett-Packard</Company>
  <LinksUpToDate>false</LinksUpToDate>
  <CharactersWithSpaces>10853</CharactersWithSpaces>
  <SharedDoc>false</SharedDoc>
  <HLinks>
    <vt:vector size="6" baseType="variant">
      <vt:variant>
        <vt:i4>4718626</vt:i4>
      </vt:variant>
      <vt:variant>
        <vt:i4>0</vt:i4>
      </vt:variant>
      <vt:variant>
        <vt:i4>0</vt:i4>
      </vt:variant>
      <vt:variant>
        <vt:i4>5</vt:i4>
      </vt:variant>
      <vt:variant>
        <vt:lpwstr>http://en.wikipedia.org/wiki/Biological_process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Glossary of Mythological Words</dc:title>
  <dc:creator>owner</dc:creator>
  <cp:lastModifiedBy>Efharis</cp:lastModifiedBy>
  <cp:revision>4</cp:revision>
  <dcterms:created xsi:type="dcterms:W3CDTF">2013-03-16T14:24:00Z</dcterms:created>
  <dcterms:modified xsi:type="dcterms:W3CDTF">2013-03-16T15:01:00Z</dcterms:modified>
</cp:coreProperties>
</file>