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CB" w:rsidRDefault="004633CB" w:rsidP="004633CB">
      <w:pPr>
        <w:jc w:val="center"/>
        <w:rPr>
          <w:u w:val="single"/>
        </w:rPr>
      </w:pPr>
      <w:r w:rsidRPr="004633CB">
        <w:rPr>
          <w:u w:val="single"/>
        </w:rPr>
        <w:t>PHI 1101 - Chapter 5</w:t>
      </w:r>
    </w:p>
    <w:p w:rsidR="004633CB" w:rsidRDefault="004633CB" w:rsidP="004633CB">
      <w:pPr>
        <w:rPr>
          <w:i/>
          <w:u w:val="single"/>
        </w:rPr>
      </w:pPr>
      <w:r w:rsidRPr="004633CB">
        <w:rPr>
          <w:i/>
          <w:u w:val="single"/>
        </w:rPr>
        <w:t>More Valid Argument Forms: Categorical Reasoning and Venn Diagrams</w:t>
      </w:r>
    </w:p>
    <w:p w:rsidR="004633CB" w:rsidRDefault="004633CB" w:rsidP="004633CB">
      <w:r>
        <w:t>Categorical Reasoning:</w:t>
      </w:r>
    </w:p>
    <w:p w:rsidR="004633CB" w:rsidRDefault="004633CB" w:rsidP="004633CB">
      <w:pPr>
        <w:pStyle w:val="ListParagraph"/>
        <w:numPr>
          <w:ilvl w:val="0"/>
          <w:numId w:val="1"/>
        </w:numPr>
      </w:pPr>
      <w:r w:rsidRPr="004633CB">
        <w:rPr>
          <w:color w:val="FF0000"/>
        </w:rPr>
        <w:t xml:space="preserve">Categorical statements </w:t>
      </w:r>
      <w:r>
        <w:t>– making statements about classes or categories</w:t>
      </w:r>
    </w:p>
    <w:p w:rsidR="004633CB" w:rsidRDefault="004633CB" w:rsidP="004633CB">
      <w:pPr>
        <w:pStyle w:val="ListParagraph"/>
        <w:numPr>
          <w:ilvl w:val="1"/>
          <w:numId w:val="1"/>
        </w:numPr>
      </w:pPr>
      <w:r w:rsidRPr="004633CB">
        <w:rPr>
          <w:color w:val="FF0000"/>
        </w:rPr>
        <w:t xml:space="preserve">Universal Statement </w:t>
      </w:r>
      <w:r>
        <w:t xml:space="preserve">– it applies to </w:t>
      </w:r>
      <w:r>
        <w:rPr>
          <w:b/>
        </w:rPr>
        <w:t xml:space="preserve">all </w:t>
      </w:r>
      <w:r>
        <w:t>(using words such as all, every, none)</w:t>
      </w:r>
    </w:p>
    <w:p w:rsidR="004633CB" w:rsidRDefault="004633CB" w:rsidP="004633CB">
      <w:pPr>
        <w:pStyle w:val="ListParagraph"/>
        <w:numPr>
          <w:ilvl w:val="0"/>
          <w:numId w:val="1"/>
        </w:numPr>
      </w:pPr>
      <w:r w:rsidRPr="004633CB">
        <w:rPr>
          <w:color w:val="FF0000"/>
        </w:rPr>
        <w:t xml:space="preserve">Particular/Existential Claims </w:t>
      </w:r>
      <w:r>
        <w:t xml:space="preserve">– applies to </w:t>
      </w:r>
      <w:r w:rsidRPr="004633CB">
        <w:rPr>
          <w:b/>
        </w:rPr>
        <w:t xml:space="preserve">some </w:t>
      </w:r>
      <w:r>
        <w:t xml:space="preserve">members of the category (some, a few, </w:t>
      </w:r>
      <w:proofErr w:type="gramStart"/>
      <w:r>
        <w:t>most</w:t>
      </w:r>
      <w:proofErr w:type="gramEnd"/>
      <w:r>
        <w:t>).</w:t>
      </w:r>
    </w:p>
    <w:p w:rsidR="004633CB" w:rsidRDefault="004633CB" w:rsidP="004633CB">
      <w:pPr>
        <w:ind w:left="360"/>
      </w:pPr>
      <w:r>
        <w:rPr>
          <w:noProof/>
          <w:lang w:eastAsia="en-CA"/>
        </w:rPr>
        <w:drawing>
          <wp:anchor distT="0" distB="0" distL="114300" distR="114300" simplePos="0" relativeHeight="251658240" behindDoc="0" locked="0" layoutInCell="1" allowOverlap="1" wp14:anchorId="6DAD6F89" wp14:editId="319CC17F">
            <wp:simplePos x="0" y="0"/>
            <wp:positionH relativeFrom="column">
              <wp:posOffset>2000250</wp:posOffset>
            </wp:positionH>
            <wp:positionV relativeFrom="paragraph">
              <wp:posOffset>100965</wp:posOffset>
            </wp:positionV>
            <wp:extent cx="1990725" cy="20955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990725" cy="2095500"/>
                    </a:xfrm>
                    <a:prstGeom prst="rect">
                      <a:avLst/>
                    </a:prstGeom>
                  </pic:spPr>
                </pic:pic>
              </a:graphicData>
            </a:graphic>
            <wp14:sizeRelH relativeFrom="page">
              <wp14:pctWidth>0</wp14:pctWidth>
            </wp14:sizeRelH>
            <wp14:sizeRelV relativeFrom="page">
              <wp14:pctHeight>0</wp14:pctHeight>
            </wp14:sizeRelV>
          </wp:anchor>
        </w:drawing>
      </w:r>
    </w:p>
    <w:p w:rsidR="004633CB" w:rsidRDefault="004633CB" w:rsidP="004633CB">
      <w:pPr>
        <w:pStyle w:val="ListParagraph"/>
        <w:numPr>
          <w:ilvl w:val="0"/>
          <w:numId w:val="1"/>
        </w:numPr>
      </w:pPr>
      <w:r>
        <w:rPr>
          <w:noProof/>
          <w:lang w:eastAsia="en-CA"/>
        </w:rPr>
        <w:drawing>
          <wp:anchor distT="0" distB="0" distL="114300" distR="114300" simplePos="0" relativeHeight="251659264" behindDoc="1" locked="0" layoutInCell="1" allowOverlap="1" wp14:anchorId="4747EBB4" wp14:editId="2D2A2711">
            <wp:simplePos x="0" y="0"/>
            <wp:positionH relativeFrom="column">
              <wp:posOffset>981075</wp:posOffset>
            </wp:positionH>
            <wp:positionV relativeFrom="paragraph">
              <wp:posOffset>791210</wp:posOffset>
            </wp:positionV>
            <wp:extent cx="3752850" cy="20808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52850" cy="2080895"/>
                    </a:xfrm>
                    <a:prstGeom prst="rect">
                      <a:avLst/>
                    </a:prstGeom>
                  </pic:spPr>
                </pic:pic>
              </a:graphicData>
            </a:graphic>
            <wp14:sizeRelH relativeFrom="page">
              <wp14:pctWidth>0</wp14:pctWidth>
            </wp14:sizeRelH>
            <wp14:sizeRelV relativeFrom="page">
              <wp14:pctHeight>0</wp14:pctHeight>
            </wp14:sizeRelV>
          </wp:anchor>
        </w:drawing>
      </w:r>
      <w:r>
        <w:t xml:space="preserve">The boundaries on the circle represent all members in the category, so if the number in the line was 5, then the number in the category would be 5. You can also have things that overlap showed in a </w:t>
      </w:r>
      <w:proofErr w:type="spellStart"/>
      <w:r>
        <w:t>venn</w:t>
      </w:r>
      <w:proofErr w:type="spellEnd"/>
      <w:r>
        <w:t xml:space="preserve"> diagram.</w:t>
      </w:r>
    </w:p>
    <w:p w:rsidR="004633CB" w:rsidRDefault="004633CB" w:rsidP="004633CB">
      <w:pPr>
        <w:pStyle w:val="ListParagraph"/>
      </w:pPr>
    </w:p>
    <w:p w:rsidR="004633CB" w:rsidRDefault="004633CB" w:rsidP="004633CB">
      <w:pPr>
        <w:pStyle w:val="ListParagraph"/>
        <w:numPr>
          <w:ilvl w:val="1"/>
          <w:numId w:val="1"/>
        </w:numPr>
      </w:pPr>
      <w:r>
        <w:t>Region 1 represents sparkly men only. Region 3 Represents Devistatively Sexy. But the overlap of region 2 consists of sparkly men and sexy men.</w:t>
      </w:r>
    </w:p>
    <w:p w:rsidR="004633CB" w:rsidRDefault="004633CB" w:rsidP="004633CB">
      <w:pPr>
        <w:pStyle w:val="ListParagraph"/>
        <w:numPr>
          <w:ilvl w:val="1"/>
          <w:numId w:val="1"/>
        </w:numPr>
      </w:pPr>
      <w:r>
        <w:lastRenderedPageBreak/>
        <w:t xml:space="preserve">If there is a region is empty, then you show this by shading. For example, if you say that all Devistatively sexy men are all sparkly men; </w:t>
      </w:r>
      <w:proofErr w:type="gramStart"/>
      <w:r>
        <w:t>which</w:t>
      </w:r>
      <w:proofErr w:type="gramEnd"/>
      <w:r>
        <w:t xml:space="preserve"> would mean that region 3 would be empty and so you shade region 3.  </w:t>
      </w:r>
    </w:p>
    <w:p w:rsidR="00690D0B" w:rsidRDefault="00690D0B" w:rsidP="00690D0B">
      <w:pPr>
        <w:pStyle w:val="ListParagraph"/>
        <w:ind w:left="1440"/>
      </w:pPr>
      <w:r>
        <w:rPr>
          <w:noProof/>
          <w:lang w:eastAsia="en-CA"/>
        </w:rPr>
        <w:drawing>
          <wp:inline distT="0" distB="0" distL="0" distR="0" wp14:anchorId="75A97FDB" wp14:editId="029AF0B8">
            <wp:extent cx="4029075" cy="2000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29075" cy="2000250"/>
                    </a:xfrm>
                    <a:prstGeom prst="rect">
                      <a:avLst/>
                    </a:prstGeom>
                  </pic:spPr>
                </pic:pic>
              </a:graphicData>
            </a:graphic>
          </wp:inline>
        </w:drawing>
      </w:r>
    </w:p>
    <w:p w:rsidR="00814FE4" w:rsidRDefault="00814FE4" w:rsidP="00814FE4">
      <w:pPr>
        <w:pStyle w:val="ListParagraph"/>
        <w:numPr>
          <w:ilvl w:val="1"/>
          <w:numId w:val="1"/>
        </w:numPr>
      </w:pPr>
      <w:r w:rsidRPr="00BD3542">
        <w:rPr>
          <w:color w:val="FF0000"/>
        </w:rPr>
        <w:t xml:space="preserve">Never shade out the </w:t>
      </w:r>
      <w:r w:rsidRPr="00BD3542">
        <w:rPr>
          <w:b/>
          <w:color w:val="FF0000"/>
        </w:rPr>
        <w:t xml:space="preserve">whole </w:t>
      </w:r>
      <w:r w:rsidRPr="00BD3542">
        <w:rPr>
          <w:color w:val="FF0000"/>
        </w:rPr>
        <w:t>circle because it would mean that the entire class does not exist</w:t>
      </w:r>
      <w:r>
        <w:t>.</w:t>
      </w:r>
    </w:p>
    <w:p w:rsidR="004633CB" w:rsidRDefault="00E955A4" w:rsidP="004633CB">
      <w:pPr>
        <w:pStyle w:val="ListParagraph"/>
        <w:numPr>
          <w:ilvl w:val="0"/>
          <w:numId w:val="1"/>
        </w:numPr>
      </w:pPr>
      <w:r>
        <w:rPr>
          <w:noProof/>
          <w:lang w:eastAsia="en-CA"/>
        </w:rPr>
        <w:drawing>
          <wp:anchor distT="0" distB="0" distL="114300" distR="114300" simplePos="0" relativeHeight="251660288" behindDoc="0" locked="0" layoutInCell="1" allowOverlap="1" wp14:anchorId="43B2669A" wp14:editId="2E16F471">
            <wp:simplePos x="0" y="0"/>
            <wp:positionH relativeFrom="column">
              <wp:posOffset>914400</wp:posOffset>
            </wp:positionH>
            <wp:positionV relativeFrom="paragraph">
              <wp:posOffset>335280</wp:posOffset>
            </wp:positionV>
            <wp:extent cx="3733800" cy="19907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733800" cy="1990725"/>
                    </a:xfrm>
                    <a:prstGeom prst="rect">
                      <a:avLst/>
                    </a:prstGeom>
                  </pic:spPr>
                </pic:pic>
              </a:graphicData>
            </a:graphic>
            <wp14:sizeRelH relativeFrom="page">
              <wp14:pctWidth>0</wp14:pctWidth>
            </wp14:sizeRelH>
            <wp14:sizeRelV relativeFrom="page">
              <wp14:pctHeight>0</wp14:pctHeight>
            </wp14:sizeRelV>
          </wp:anchor>
        </w:drawing>
      </w:r>
      <w:r w:rsidR="004633CB">
        <w:t>Particular/Existential Statements:</w:t>
      </w:r>
      <w:bookmarkStart w:id="0" w:name="_GoBack"/>
      <w:bookmarkEnd w:id="0"/>
    </w:p>
    <w:p w:rsidR="004633CB" w:rsidRDefault="00543B45" w:rsidP="008957C7">
      <w:pPr>
        <w:pStyle w:val="ListParagraph"/>
        <w:numPr>
          <w:ilvl w:val="1"/>
          <w:numId w:val="1"/>
        </w:numPr>
      </w:pPr>
      <w:r>
        <w:rPr>
          <w:noProof/>
          <w:lang w:eastAsia="en-CA"/>
        </w:rPr>
        <mc:AlternateContent>
          <mc:Choice Requires="wps">
            <w:drawing>
              <wp:anchor distT="0" distB="0" distL="114300" distR="114300" simplePos="0" relativeHeight="251661312" behindDoc="0" locked="0" layoutInCell="1" allowOverlap="1" wp14:anchorId="33FFB182" wp14:editId="7349958D">
                <wp:simplePos x="0" y="0"/>
                <wp:positionH relativeFrom="column">
                  <wp:posOffset>2314575</wp:posOffset>
                </wp:positionH>
                <wp:positionV relativeFrom="paragraph">
                  <wp:posOffset>1503681</wp:posOffset>
                </wp:positionV>
                <wp:extent cx="400050" cy="876299"/>
                <wp:effectExtent l="38100" t="38100" r="19050" b="19685"/>
                <wp:wrapNone/>
                <wp:docPr id="4" name="Straight Arrow Connector 4"/>
                <wp:cNvGraphicFramePr/>
                <a:graphic xmlns:a="http://schemas.openxmlformats.org/drawingml/2006/main">
                  <a:graphicData uri="http://schemas.microsoft.com/office/word/2010/wordprocessingShape">
                    <wps:wsp>
                      <wps:cNvCnPr/>
                      <wps:spPr>
                        <a:xfrm flipH="1" flipV="1">
                          <a:off x="0" y="0"/>
                          <a:ext cx="400050" cy="87629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2.25pt;margin-top:118.4pt;width:31.5pt;height:69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" strokecolor="#4579b8 [3044]">
                <v:stroke endarrow="open"/>
              </v:shape>
            </w:pict>
          </mc:Fallback>
        </mc:AlternateContent>
      </w:r>
      <w:r>
        <w:rPr>
          <w:noProof/>
          <w:lang w:eastAsia="en-CA"/>
        </w:rPr>
        <mc:AlternateContent>
          <mc:Choice Requires="wps">
            <w:drawing>
              <wp:anchor distT="0" distB="0" distL="114300" distR="114300" simplePos="0" relativeHeight="251662336" behindDoc="0" locked="0" layoutInCell="1" allowOverlap="1" wp14:anchorId="49F30707" wp14:editId="0B616F83">
                <wp:simplePos x="0" y="0"/>
                <wp:positionH relativeFrom="column">
                  <wp:posOffset>2209800</wp:posOffset>
                </wp:positionH>
                <wp:positionV relativeFrom="paragraph">
                  <wp:posOffset>1284605</wp:posOffset>
                </wp:positionV>
                <wp:extent cx="152400" cy="142875"/>
                <wp:effectExtent l="19050" t="38100" r="38100" b="47625"/>
                <wp:wrapNone/>
                <wp:docPr id="6" name="5-Point Star 6"/>
                <wp:cNvGraphicFramePr/>
                <a:graphic xmlns:a="http://schemas.openxmlformats.org/drawingml/2006/main">
                  <a:graphicData uri="http://schemas.microsoft.com/office/word/2010/wordprocessingShape">
                    <wps:wsp>
                      <wps:cNvSpPr/>
                      <wps:spPr>
                        <a:xfrm>
                          <a:off x="0" y="0"/>
                          <a:ext cx="152400" cy="14287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6" o:spid="_x0000_s1026" style="position:absolute;margin-left:174pt;margin-top:101.15pt;width:12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400,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" path="m,54573r58212,1l76200,,94188,54574r58212,-1l105305,88301r17989,54574l76200,109146,29106,142875,47095,88301,,54573xe" fillcolor="#4f81bd [3204]" strokecolor="#243f60 [1604]" strokeweight="2pt">
                <v:path arrowok="t" o:connecttype="custom" o:connectlocs="0,54573;58212,54574;76200,0;94188,54574;152400,54573;105305,88301;123294,142875;76200,109146;29106,142875;47095,88301;0,54573" o:connectangles="0,0,0,0,0,0,0,0,0,0,0"/>
              </v:shape>
            </w:pict>
          </mc:Fallback>
        </mc:AlternateContent>
      </w:r>
      <w:r w:rsidR="00E955A4">
        <w:t xml:space="preserve">If we were to say there are </w:t>
      </w:r>
      <w:r w:rsidR="00E955A4" w:rsidRPr="00372362">
        <w:rPr>
          <w:b/>
        </w:rPr>
        <w:t>some</w:t>
      </w:r>
      <w:r w:rsidR="00E955A4">
        <w:t xml:space="preserve"> werewolf boys do not deserve our love, we do this by putting an asterix in the category.</w:t>
      </w:r>
    </w:p>
    <w:p w:rsidR="008957C7" w:rsidRDefault="008957C7" w:rsidP="008957C7">
      <w:pPr>
        <w:pStyle w:val="ListParagraph"/>
        <w:numPr>
          <w:ilvl w:val="0"/>
          <w:numId w:val="1"/>
        </w:numPr>
      </w:pPr>
      <w:r>
        <w:t>An important thing to know is when a statement (for example)</w:t>
      </w:r>
      <w:r w:rsidR="00CC79A3">
        <w:t xml:space="preserve"> “no snakes are not reptiles” – it is a double negation and so it is the same as saying all snakes are reptiles, so meaning the area which represents snakes that are not reptiles will be shaded.</w:t>
      </w:r>
    </w:p>
    <w:p w:rsidR="004601F6" w:rsidRDefault="004601F6" w:rsidP="004601F6">
      <w:pPr>
        <w:pStyle w:val="ListParagraph"/>
        <w:numPr>
          <w:ilvl w:val="0"/>
          <w:numId w:val="1"/>
        </w:numPr>
      </w:pPr>
      <w:r>
        <w:t>Tips:</w:t>
      </w:r>
    </w:p>
    <w:p w:rsidR="004601F6" w:rsidRDefault="004601F6" w:rsidP="004601F6">
      <w:pPr>
        <w:pStyle w:val="ListParagraph"/>
        <w:numPr>
          <w:ilvl w:val="1"/>
          <w:numId w:val="1"/>
        </w:numPr>
      </w:pPr>
      <w:r>
        <w:t>If we say “all are not” it is the same as saying “none are”</w:t>
      </w:r>
    </w:p>
    <w:p w:rsidR="004601F6" w:rsidRDefault="004601F6" w:rsidP="004601F6">
      <w:pPr>
        <w:pStyle w:val="ListParagraph"/>
        <w:numPr>
          <w:ilvl w:val="1"/>
          <w:numId w:val="1"/>
        </w:numPr>
      </w:pPr>
      <w:r>
        <w:t>Do not shade the region and also put an asterix in it, the region is empty therefore it cannot contain any members</w:t>
      </w:r>
    </w:p>
    <w:p w:rsidR="004601F6" w:rsidRDefault="004601F6" w:rsidP="004601F6">
      <w:pPr>
        <w:pStyle w:val="ListParagraph"/>
        <w:numPr>
          <w:ilvl w:val="1"/>
          <w:numId w:val="1"/>
        </w:numPr>
      </w:pPr>
      <w:r>
        <w:t>Don’t put the asterix on the edge of the circle (when dealing with two circle arguments)</w:t>
      </w:r>
    </w:p>
    <w:p w:rsidR="004601F6" w:rsidRDefault="004601F6" w:rsidP="004601F6">
      <w:pPr>
        <w:pStyle w:val="ListParagraph"/>
        <w:numPr>
          <w:ilvl w:val="1"/>
          <w:numId w:val="1"/>
        </w:numPr>
      </w:pPr>
      <w:r>
        <w:t>Always label the categories and don’t just put “category”</w:t>
      </w:r>
    </w:p>
    <w:p w:rsidR="004633CB" w:rsidRPr="004633CB" w:rsidRDefault="004633CB" w:rsidP="004633CB">
      <w:pPr>
        <w:pStyle w:val="ListParagraph"/>
      </w:pPr>
    </w:p>
    <w:sectPr w:rsidR="004633CB" w:rsidRPr="00463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F1908"/>
    <w:multiLevelType w:val="hybridMultilevel"/>
    <w:tmpl w:val="8D52EF46"/>
    <w:lvl w:ilvl="0" w:tplc="695A172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3CB"/>
    <w:rsid w:val="00372362"/>
    <w:rsid w:val="004601F6"/>
    <w:rsid w:val="004633CB"/>
    <w:rsid w:val="00543B45"/>
    <w:rsid w:val="0058237D"/>
    <w:rsid w:val="00690D0B"/>
    <w:rsid w:val="007E39FE"/>
    <w:rsid w:val="00814FE4"/>
    <w:rsid w:val="008957C7"/>
    <w:rsid w:val="009D0279"/>
    <w:rsid w:val="00BD3542"/>
    <w:rsid w:val="00CC79A3"/>
    <w:rsid w:val="00E955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3CB"/>
    <w:pPr>
      <w:ind w:left="720"/>
      <w:contextualSpacing/>
    </w:pPr>
  </w:style>
  <w:style w:type="paragraph" w:styleId="BalloonText">
    <w:name w:val="Balloon Text"/>
    <w:basedOn w:val="Normal"/>
    <w:link w:val="BalloonTextChar"/>
    <w:uiPriority w:val="99"/>
    <w:semiHidden/>
    <w:unhideWhenUsed/>
    <w:rsid w:val="00463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3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3CB"/>
    <w:pPr>
      <w:ind w:left="720"/>
      <w:contextualSpacing/>
    </w:pPr>
  </w:style>
  <w:style w:type="paragraph" w:styleId="BalloonText">
    <w:name w:val="Balloon Text"/>
    <w:basedOn w:val="Normal"/>
    <w:link w:val="BalloonTextChar"/>
    <w:uiPriority w:val="99"/>
    <w:semiHidden/>
    <w:unhideWhenUsed/>
    <w:rsid w:val="00463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3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Mal</cp:lastModifiedBy>
  <cp:revision>13</cp:revision>
  <dcterms:created xsi:type="dcterms:W3CDTF">2011-10-12T23:00:00Z</dcterms:created>
  <dcterms:modified xsi:type="dcterms:W3CDTF">2011-10-12T23:49:00Z</dcterms:modified>
</cp:coreProperties>
</file>