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9504F2" w14:textId="77777777" w:rsidR="00A80F0F" w:rsidRDefault="003C25D9" w:rsidP="003C25D9">
      <w:pPr>
        <w:jc w:val="center"/>
      </w:pPr>
      <w:r>
        <w:t>Chapter 9 – Reporting and Analyzing Long-Lived Assets</w:t>
      </w:r>
    </w:p>
    <w:p w14:paraId="5EEB8FBA" w14:textId="77777777" w:rsidR="003C25D9" w:rsidRDefault="003C25D9" w:rsidP="003C25D9">
      <w:pPr>
        <w:jc w:val="center"/>
      </w:pPr>
    </w:p>
    <w:p w14:paraId="0DF5CE48" w14:textId="77777777" w:rsidR="003C25D9" w:rsidRDefault="003C25D9" w:rsidP="003C25D9">
      <w:r>
        <w:t>Operating expenditures – costs that benefit only the current period and are expensed in the period incurred</w:t>
      </w:r>
    </w:p>
    <w:p w14:paraId="29F74F5D" w14:textId="77777777" w:rsidR="003C25D9" w:rsidRDefault="003C25D9" w:rsidP="003C25D9">
      <w:r>
        <w:t>Capital Expenditures – are costs that benefit future periods and are included in a long-lived asset account</w:t>
      </w:r>
    </w:p>
    <w:p w14:paraId="0FAC66E6" w14:textId="77777777" w:rsidR="003C25D9" w:rsidRDefault="003C25D9" w:rsidP="003C25D9"/>
    <w:p w14:paraId="63F43D4D" w14:textId="77777777" w:rsidR="003C25D9" w:rsidRDefault="003C25D9" w:rsidP="003C25D9">
      <w:r>
        <w:t>4 Classifications</w:t>
      </w:r>
    </w:p>
    <w:p w14:paraId="2BE09235" w14:textId="77777777" w:rsidR="003C25D9" w:rsidRDefault="003C25D9" w:rsidP="003C25D9">
      <w:pPr>
        <w:pStyle w:val="ListParagraph"/>
        <w:numPr>
          <w:ilvl w:val="0"/>
          <w:numId w:val="1"/>
        </w:numPr>
      </w:pPr>
      <w:r>
        <w:t xml:space="preserve">Land </w:t>
      </w:r>
    </w:p>
    <w:p w14:paraId="6155CFEC" w14:textId="77777777" w:rsidR="003C25D9" w:rsidRDefault="003C25D9" w:rsidP="003C25D9">
      <w:pPr>
        <w:pStyle w:val="ListParagraph"/>
        <w:numPr>
          <w:ilvl w:val="0"/>
          <w:numId w:val="1"/>
        </w:numPr>
      </w:pPr>
      <w:r>
        <w:t>Land Improvements</w:t>
      </w:r>
    </w:p>
    <w:p w14:paraId="34167451" w14:textId="77777777" w:rsidR="003C25D9" w:rsidRDefault="003C25D9" w:rsidP="003C25D9">
      <w:pPr>
        <w:pStyle w:val="ListParagraph"/>
        <w:numPr>
          <w:ilvl w:val="0"/>
          <w:numId w:val="1"/>
        </w:numPr>
      </w:pPr>
      <w:r>
        <w:t xml:space="preserve">Building </w:t>
      </w:r>
    </w:p>
    <w:p w14:paraId="5C790A43" w14:textId="77777777" w:rsidR="003C25D9" w:rsidRDefault="003C25D9" w:rsidP="003C25D9">
      <w:pPr>
        <w:pStyle w:val="ListParagraph"/>
        <w:numPr>
          <w:ilvl w:val="0"/>
          <w:numId w:val="1"/>
        </w:numPr>
      </w:pPr>
      <w:r>
        <w:t>Equipment</w:t>
      </w:r>
    </w:p>
    <w:p w14:paraId="2A8B8714" w14:textId="77777777" w:rsidR="003C25D9" w:rsidRDefault="003C25D9" w:rsidP="003C25D9">
      <w:r>
        <w:t xml:space="preserve">Asset </w:t>
      </w:r>
      <w:proofErr w:type="gramStart"/>
      <w:r>
        <w:t>retirements</w:t>
      </w:r>
      <w:proofErr w:type="gramEnd"/>
      <w:r>
        <w:t xml:space="preserve"> costs: taking into account</w:t>
      </w:r>
      <w:r w:rsidR="00103E88">
        <w:t xml:space="preserve"> an estimation of costs to dismantle, remove or restore the long-lived asset when it is retired. Credit long-term liability account called Asset Retirement Obligation.</w:t>
      </w:r>
    </w:p>
    <w:p w14:paraId="45C9E2D5" w14:textId="77777777" w:rsidR="00103E88" w:rsidRDefault="00103E88" w:rsidP="003C25D9"/>
    <w:p w14:paraId="6D0FD3AD" w14:textId="77777777" w:rsidR="00AD5BA9" w:rsidRDefault="00AD5BA9" w:rsidP="003C25D9">
      <w:r>
        <w:t>Advantages of Leasing: reduced risk of obsolescence, 100% financing, Income tax, “off-balance sheet” financing.</w:t>
      </w:r>
    </w:p>
    <w:p w14:paraId="13388CEF" w14:textId="77777777" w:rsidR="00AD5BA9" w:rsidRDefault="00AD5BA9" w:rsidP="003C25D9">
      <w:r>
        <w:t>Lessor: owner of asset for lease (landlord)</w:t>
      </w:r>
    </w:p>
    <w:p w14:paraId="7B8374AD" w14:textId="77777777" w:rsidR="00AD5BA9" w:rsidRDefault="00AD5BA9" w:rsidP="003C25D9">
      <w:r>
        <w:t>Lessee: company/individual leasing asset (tenant)</w:t>
      </w:r>
    </w:p>
    <w:p w14:paraId="7D201877" w14:textId="77777777" w:rsidR="00103E88" w:rsidRDefault="00103E88" w:rsidP="003C25D9">
      <w:r>
        <w:t xml:space="preserve">Operating lease </w:t>
      </w:r>
      <w:r w:rsidR="001804F4">
        <w:t>–</w:t>
      </w:r>
      <w:r>
        <w:t xml:space="preserve"> </w:t>
      </w:r>
      <w:r w:rsidR="001804F4">
        <w:t>lessee accounts for the lease as a rental and does not record as related asset or a liability, recorded as rent expense</w:t>
      </w:r>
    </w:p>
    <w:p w14:paraId="535784BE" w14:textId="77777777" w:rsidR="001804F4" w:rsidRDefault="001804F4" w:rsidP="003C25D9">
      <w:r>
        <w:t>Finance lease – account for the ease as a purchase financed with a loan.</w:t>
      </w:r>
    </w:p>
    <w:p w14:paraId="5F8C3C12" w14:textId="77777777" w:rsidR="001804F4" w:rsidRDefault="001804F4" w:rsidP="003C25D9"/>
    <w:p w14:paraId="21E97095" w14:textId="77777777" w:rsidR="001804F4" w:rsidRDefault="001804F4" w:rsidP="003C25D9">
      <w:r>
        <w:t>Cost Model – records Property plant and equipment at cost at acquisition, depreciation is recorded each period.</w:t>
      </w:r>
    </w:p>
    <w:p w14:paraId="1390C924" w14:textId="77777777" w:rsidR="001804F4" w:rsidRDefault="001804F4" w:rsidP="003C25D9"/>
    <w:p w14:paraId="348128B8" w14:textId="77777777" w:rsidR="001804F4" w:rsidRDefault="001804F4" w:rsidP="003C25D9">
      <w:r>
        <w:t>Depreciation</w:t>
      </w:r>
    </w:p>
    <w:p w14:paraId="5A03EEFD" w14:textId="77777777" w:rsidR="001804F4" w:rsidRDefault="001804F4" w:rsidP="001804F4">
      <w:pPr>
        <w:pStyle w:val="ListParagraph"/>
        <w:numPr>
          <w:ilvl w:val="0"/>
          <w:numId w:val="2"/>
        </w:numPr>
      </w:pPr>
      <w:proofErr w:type="gramStart"/>
      <w:r>
        <w:t>systematic</w:t>
      </w:r>
      <w:proofErr w:type="gramEnd"/>
      <w:r>
        <w:t xml:space="preserve"> allocation of the cost of property, plant, and equipment over its useful life. </w:t>
      </w:r>
    </w:p>
    <w:p w14:paraId="63F43913" w14:textId="77777777" w:rsidR="001804F4" w:rsidRDefault="001804F4" w:rsidP="001804F4">
      <w:r>
        <w:t>Journal entry:</w:t>
      </w:r>
    </w:p>
    <w:p w14:paraId="2B3E6D96" w14:textId="77777777" w:rsidR="001804F4" w:rsidRDefault="001804F4" w:rsidP="001804F4">
      <w:r>
        <w:tab/>
        <w:t>Depreciation expense</w:t>
      </w:r>
    </w:p>
    <w:p w14:paraId="14FEEB9C" w14:textId="77777777" w:rsidR="001804F4" w:rsidRDefault="001804F4" w:rsidP="001804F4">
      <w:r>
        <w:tab/>
      </w:r>
      <w:r>
        <w:tab/>
        <w:t>Accumulated Depreciation</w:t>
      </w:r>
    </w:p>
    <w:p w14:paraId="12A18A87" w14:textId="77777777" w:rsidR="001804F4" w:rsidRDefault="001804F4" w:rsidP="001804F4">
      <w:r>
        <w:t>Appears on the income statement, contra asset account</w:t>
      </w:r>
      <w:r w:rsidR="00FE5419">
        <w:t>.</w:t>
      </w:r>
    </w:p>
    <w:p w14:paraId="5A4C2220" w14:textId="77777777" w:rsidR="00FE5419" w:rsidRDefault="00FE5419" w:rsidP="001804F4">
      <w:r>
        <w:t>Land is not a depreciable asset.</w:t>
      </w:r>
    </w:p>
    <w:p w14:paraId="35C61199" w14:textId="77777777" w:rsidR="00FE5419" w:rsidRDefault="00FE5419" w:rsidP="001804F4"/>
    <w:p w14:paraId="0A9DEA9C" w14:textId="77777777" w:rsidR="00FE5419" w:rsidRDefault="00FE5419" w:rsidP="001804F4">
      <w:r>
        <w:t>3 Methods to calculate Depreciation</w:t>
      </w:r>
    </w:p>
    <w:p w14:paraId="673E15D9" w14:textId="77777777" w:rsidR="00FE5419" w:rsidRDefault="00FE5419" w:rsidP="00FE5419">
      <w:pPr>
        <w:pStyle w:val="ListParagraph"/>
        <w:numPr>
          <w:ilvl w:val="0"/>
          <w:numId w:val="3"/>
        </w:numPr>
      </w:pPr>
      <w:r>
        <w:t>Straight-line</w:t>
      </w:r>
      <w:r w:rsidR="00AD5BA9">
        <w:t xml:space="preserve"> (most common)</w:t>
      </w:r>
    </w:p>
    <w:p w14:paraId="53D901FE" w14:textId="77777777" w:rsidR="00FE5419" w:rsidRDefault="00FE5419" w:rsidP="00FE5419">
      <w:pPr>
        <w:pStyle w:val="ListParagraph"/>
        <w:numPr>
          <w:ilvl w:val="0"/>
          <w:numId w:val="2"/>
        </w:numPr>
      </w:pPr>
      <w:proofErr w:type="gramStart"/>
      <w:r>
        <w:t>an</w:t>
      </w:r>
      <w:proofErr w:type="gramEnd"/>
      <w:r>
        <w:t xml:space="preserve"> equal amount of depreciation is expensed each year. Depreciable amount (cost-residual value)/useful life in years = annual depreciable amount</w:t>
      </w:r>
    </w:p>
    <w:p w14:paraId="472E5726" w14:textId="77777777" w:rsidR="00FE5419" w:rsidRDefault="00FE5419" w:rsidP="00FE5419">
      <w:pPr>
        <w:pStyle w:val="ListParagraph"/>
        <w:numPr>
          <w:ilvl w:val="0"/>
          <w:numId w:val="2"/>
        </w:numPr>
      </w:pPr>
      <w:r>
        <w:t>OR 100%/useful life in years and multiplied by depreciable amount</w:t>
      </w:r>
    </w:p>
    <w:p w14:paraId="57D21988" w14:textId="77777777" w:rsidR="001418FE" w:rsidRDefault="001418FE" w:rsidP="00FE5419">
      <w:pPr>
        <w:pStyle w:val="ListParagraph"/>
        <w:numPr>
          <w:ilvl w:val="0"/>
          <w:numId w:val="2"/>
        </w:numPr>
      </w:pPr>
      <w:r>
        <w:t>Example: truck cost $58,000, residual amount = $8,000. Life span is 5 years, thus $10,000 every year according to straight-line is the depreciable amount</w:t>
      </w:r>
    </w:p>
    <w:p w14:paraId="322A503F" w14:textId="77777777" w:rsidR="00D03A79" w:rsidRDefault="001418FE" w:rsidP="00D03A79">
      <w:pPr>
        <w:pStyle w:val="ListParagraph"/>
        <w:numPr>
          <w:ilvl w:val="0"/>
          <w:numId w:val="3"/>
        </w:numPr>
      </w:pPr>
      <w:r>
        <w:t>Diminishing-balance method</w:t>
      </w:r>
    </w:p>
    <w:p w14:paraId="1C555290" w14:textId="77777777" w:rsidR="001418FE" w:rsidRDefault="00D03A79" w:rsidP="00D03A79">
      <w:pPr>
        <w:pStyle w:val="ListParagraph"/>
        <w:numPr>
          <w:ilvl w:val="0"/>
          <w:numId w:val="2"/>
        </w:numPr>
      </w:pPr>
      <w:proofErr w:type="gramStart"/>
      <w:r>
        <w:t>depreciation</w:t>
      </w:r>
      <w:proofErr w:type="gramEnd"/>
      <w:r>
        <w:t xml:space="preserve"> rate remains constant from year to year but the asset’s carrying amount declines each year. Depreciation will be higher in the early years</w:t>
      </w:r>
    </w:p>
    <w:p w14:paraId="104D1158" w14:textId="77777777" w:rsidR="00D03A79" w:rsidRDefault="00D03A79" w:rsidP="00D03A79">
      <w:pPr>
        <w:pStyle w:val="ListParagraph"/>
        <w:numPr>
          <w:ilvl w:val="0"/>
          <w:numId w:val="2"/>
        </w:numPr>
      </w:pPr>
      <w:r>
        <w:lastRenderedPageBreak/>
        <w:t>Use a rate that is double the straight-line rate, referred to as the double diminishing-balance method.</w:t>
      </w:r>
    </w:p>
    <w:p w14:paraId="779F04D4" w14:textId="77777777" w:rsidR="00AD5BA9" w:rsidRDefault="00AD5BA9" w:rsidP="00D03A79">
      <w:pPr>
        <w:pStyle w:val="ListParagraph"/>
        <w:numPr>
          <w:ilvl w:val="0"/>
          <w:numId w:val="2"/>
        </w:numPr>
      </w:pPr>
      <w:r>
        <w:t xml:space="preserve">Multiply the carrying amount by the </w:t>
      </w:r>
      <w:r w:rsidR="000F2545">
        <w:t>depreciation</w:t>
      </w:r>
      <w:r>
        <w:t xml:space="preserve"> rate</w:t>
      </w:r>
    </w:p>
    <w:p w14:paraId="2A892B22" w14:textId="77777777" w:rsidR="00D03A79" w:rsidRDefault="001A1D80" w:rsidP="001A1D80">
      <w:pPr>
        <w:pStyle w:val="ListParagraph"/>
        <w:numPr>
          <w:ilvl w:val="0"/>
          <w:numId w:val="3"/>
        </w:numPr>
      </w:pPr>
      <w:r>
        <w:t>Units-of-production method</w:t>
      </w:r>
    </w:p>
    <w:p w14:paraId="6B488367" w14:textId="77777777" w:rsidR="001A1D80" w:rsidRDefault="001A1D80" w:rsidP="001A1D80">
      <w:pPr>
        <w:pStyle w:val="ListParagraph"/>
        <w:numPr>
          <w:ilvl w:val="0"/>
          <w:numId w:val="2"/>
        </w:numPr>
      </w:pPr>
      <w:proofErr w:type="gramStart"/>
      <w:r>
        <w:t>measured</w:t>
      </w:r>
      <w:proofErr w:type="gramEnd"/>
      <w:r>
        <w:t xml:space="preserve"> by use of machine and hours worked rather than number of years</w:t>
      </w:r>
    </w:p>
    <w:p w14:paraId="57E5EE44" w14:textId="77777777" w:rsidR="001A1D80" w:rsidRDefault="001A1D80" w:rsidP="001A1D80">
      <w:pPr>
        <w:pStyle w:val="ListParagraph"/>
        <w:numPr>
          <w:ilvl w:val="0"/>
          <w:numId w:val="2"/>
        </w:numPr>
      </w:pPr>
      <w:proofErr w:type="gramStart"/>
      <w:r>
        <w:t>well</w:t>
      </w:r>
      <w:proofErr w:type="gramEnd"/>
      <w:r>
        <w:t xml:space="preserve"> suited for factory machinery, vehicles and airplanes</w:t>
      </w:r>
    </w:p>
    <w:p w14:paraId="2AF29D9E" w14:textId="77777777" w:rsidR="001A1D80" w:rsidRDefault="004F0AE2" w:rsidP="001A1D80">
      <w:r>
        <w:t>Example: asset purchased for $30,000, estimated life of 5 years, units of output 50,000, residual value of $5,000. Year 1 asset produces 12,000 unites</w:t>
      </w:r>
    </w:p>
    <w:p w14:paraId="389573FE" w14:textId="77777777" w:rsidR="004F0AE2" w:rsidRDefault="004F0AE2" w:rsidP="001A1D80">
      <w:r>
        <w:t>30,000-5000=25,000 (depreciable amount)</w:t>
      </w:r>
    </w:p>
    <w:p w14:paraId="588F9696" w14:textId="77777777" w:rsidR="004F0AE2" w:rsidRDefault="004F0AE2" w:rsidP="001A1D80">
      <w:r>
        <w:t>25,000/50000=$.50 per unit</w:t>
      </w:r>
    </w:p>
    <w:p w14:paraId="1790E4FE" w14:textId="77777777" w:rsidR="004F0AE2" w:rsidRDefault="004F0AE2" w:rsidP="001A1D80">
      <w:r>
        <w:t>0.50 per unit X 12,000 (actual units of activity during year 1)= $6,000</w:t>
      </w:r>
    </w:p>
    <w:p w14:paraId="2CAD985A" w14:textId="77777777" w:rsidR="004F0AE2" w:rsidRDefault="004F0AE2" w:rsidP="001A1D80">
      <w:r>
        <w:t>**</w:t>
      </w:r>
      <w:proofErr w:type="gramStart"/>
      <w:r>
        <w:t>all</w:t>
      </w:r>
      <w:proofErr w:type="gramEnd"/>
      <w:r>
        <w:t xml:space="preserve"> three methods produce the same amount of accumulated depreciation in the end**</w:t>
      </w:r>
    </w:p>
    <w:p w14:paraId="1ABA7164" w14:textId="77777777" w:rsidR="004F0AE2" w:rsidRDefault="004F0AE2" w:rsidP="001A1D80"/>
    <w:p w14:paraId="7D9CC1BF" w14:textId="77777777" w:rsidR="004F0AE2" w:rsidRDefault="004F0AE2" w:rsidP="001A1D80">
      <w:r>
        <w:t>Other Depreciation Issues</w:t>
      </w:r>
    </w:p>
    <w:p w14:paraId="01C1B3FA" w14:textId="77777777" w:rsidR="004F0AE2" w:rsidRDefault="004F0AE2" w:rsidP="004F0AE2">
      <w:pPr>
        <w:pStyle w:val="ListParagraph"/>
        <w:numPr>
          <w:ilvl w:val="0"/>
          <w:numId w:val="2"/>
        </w:numPr>
      </w:pPr>
      <w:proofErr w:type="gramStart"/>
      <w:r>
        <w:t>depreciating</w:t>
      </w:r>
      <w:proofErr w:type="gramEnd"/>
      <w:r>
        <w:t xml:space="preserve"> each component of an asset separately</w:t>
      </w:r>
    </w:p>
    <w:p w14:paraId="7F222D65" w14:textId="77777777" w:rsidR="000F2545" w:rsidRDefault="000F2545" w:rsidP="004F0AE2">
      <w:pPr>
        <w:pStyle w:val="ListParagraph"/>
        <w:numPr>
          <w:ilvl w:val="0"/>
          <w:numId w:val="2"/>
        </w:numPr>
      </w:pPr>
      <w:r>
        <w:t>Income tax</w:t>
      </w:r>
    </w:p>
    <w:p w14:paraId="5D348902" w14:textId="77777777" w:rsidR="004F0AE2" w:rsidRDefault="004F0AE2" w:rsidP="004F0AE2">
      <w:pPr>
        <w:pStyle w:val="ListParagraph"/>
        <w:numPr>
          <w:ilvl w:val="0"/>
          <w:numId w:val="2"/>
        </w:numPr>
      </w:pPr>
      <w:r>
        <w:t xml:space="preserve">Impairment loss, on the income statement part of continuing operations. Impairment loss is recorded, equal to the amount by which the asset’s carrying amount exceeds its </w:t>
      </w:r>
      <w:r w:rsidRPr="000F2545">
        <w:rPr>
          <w:u w:val="single"/>
        </w:rPr>
        <w:t>recoverable amount</w:t>
      </w:r>
      <w:r>
        <w:t xml:space="preserve"> </w:t>
      </w:r>
    </w:p>
    <w:p w14:paraId="4378F24F" w14:textId="77777777" w:rsidR="004F0AE2" w:rsidRDefault="004F0AE2" w:rsidP="004F0AE2">
      <w:pPr>
        <w:pStyle w:val="ListParagraph"/>
        <w:numPr>
          <w:ilvl w:val="0"/>
          <w:numId w:val="2"/>
        </w:numPr>
      </w:pPr>
      <w:r>
        <w:t>Journal entry is:</w:t>
      </w:r>
    </w:p>
    <w:p w14:paraId="11F49FB6" w14:textId="77777777" w:rsidR="004F0AE2" w:rsidRDefault="004F0AE2" w:rsidP="004F0AE2">
      <w:pPr>
        <w:ind w:left="360"/>
      </w:pPr>
      <w:r>
        <w:t>Impairment Loss</w:t>
      </w:r>
    </w:p>
    <w:p w14:paraId="709FC8E1" w14:textId="77777777" w:rsidR="004F0AE2" w:rsidRDefault="004F0AE2" w:rsidP="004F0AE2">
      <w:pPr>
        <w:ind w:left="360"/>
      </w:pPr>
      <w:r>
        <w:tab/>
      </w:r>
      <w:r>
        <w:tab/>
        <w:t>Accumulated Depreciation</w:t>
      </w:r>
    </w:p>
    <w:p w14:paraId="3CEA4FAF" w14:textId="77777777" w:rsidR="00860208" w:rsidRDefault="00860208" w:rsidP="00860208">
      <w:pPr>
        <w:pStyle w:val="ListParagraph"/>
        <w:numPr>
          <w:ilvl w:val="0"/>
          <w:numId w:val="2"/>
        </w:numPr>
      </w:pPr>
      <w:proofErr w:type="gramStart"/>
      <w:r>
        <w:t>revaluation</w:t>
      </w:r>
      <w:proofErr w:type="gramEnd"/>
      <w:r>
        <w:t xml:space="preserve"> model: carrying amount of property, plant, and equipme</w:t>
      </w:r>
      <w:r w:rsidR="00AD5BA9">
        <w:t>n</w:t>
      </w:r>
      <w:r>
        <w:t>t is adjusted to reflect its fair value</w:t>
      </w:r>
    </w:p>
    <w:p w14:paraId="03FFAE71" w14:textId="77777777" w:rsidR="00860208" w:rsidRDefault="00860208" w:rsidP="00860208">
      <w:pPr>
        <w:pStyle w:val="ListParagraph"/>
        <w:numPr>
          <w:ilvl w:val="0"/>
          <w:numId w:val="2"/>
        </w:numPr>
      </w:pPr>
      <w:r>
        <w:t>Revaluation losses: recorded on IS, Revaluation gains: recorded in Other Comprehensive Income</w:t>
      </w:r>
    </w:p>
    <w:p w14:paraId="02D3CB91" w14:textId="77777777" w:rsidR="00860208" w:rsidRDefault="00860208" w:rsidP="00860208">
      <w:pPr>
        <w:pStyle w:val="ListParagraph"/>
        <w:numPr>
          <w:ilvl w:val="0"/>
          <w:numId w:val="2"/>
        </w:numPr>
      </w:pPr>
      <w:r>
        <w:t>Valuation model: used in accounting for investment properties</w:t>
      </w:r>
      <w:r w:rsidR="00AD5BA9">
        <w:t xml:space="preserve"> </w:t>
      </w:r>
      <w:r>
        <w:t>(properties that are not occupied by the owner, held for the purpose of earning rental income or capital appreciation</w:t>
      </w:r>
      <w:r w:rsidR="00AD5BA9">
        <w:t>) investment properties are not depreciated and carrying amount be adjusted to fair value.</w:t>
      </w:r>
    </w:p>
    <w:p w14:paraId="12353B17" w14:textId="77777777" w:rsidR="004F0AE2" w:rsidRDefault="00040633" w:rsidP="001A1D80">
      <w:r>
        <w:t>Revising Periodic Depreciation – change in estimate</w:t>
      </w:r>
    </w:p>
    <w:p w14:paraId="1F28AACA" w14:textId="77777777" w:rsidR="00040633" w:rsidRDefault="00040633" w:rsidP="00040633">
      <w:pPr>
        <w:pStyle w:val="ListParagraph"/>
        <w:numPr>
          <w:ilvl w:val="0"/>
          <w:numId w:val="2"/>
        </w:numPr>
      </w:pPr>
      <w:proofErr w:type="gramStart"/>
      <w:r>
        <w:t>capital</w:t>
      </w:r>
      <w:proofErr w:type="gramEnd"/>
      <w:r>
        <w:t xml:space="preserve"> expenditures during useful life of an asset that add to the cost of the asset</w:t>
      </w:r>
    </w:p>
    <w:p w14:paraId="762CD229" w14:textId="77777777" w:rsidR="00040633" w:rsidRDefault="00040633" w:rsidP="00040633">
      <w:pPr>
        <w:pStyle w:val="ListParagraph"/>
        <w:numPr>
          <w:ilvl w:val="0"/>
          <w:numId w:val="2"/>
        </w:numPr>
      </w:pPr>
      <w:proofErr w:type="gramStart"/>
      <w:r>
        <w:t>impairment</w:t>
      </w:r>
      <w:proofErr w:type="gramEnd"/>
      <w:r>
        <w:t xml:space="preserve"> losses (reduction of the asset’s carrying amount)</w:t>
      </w:r>
    </w:p>
    <w:p w14:paraId="30875360" w14:textId="77777777" w:rsidR="00040633" w:rsidRDefault="00040633" w:rsidP="00040633">
      <w:pPr>
        <w:pStyle w:val="ListParagraph"/>
        <w:numPr>
          <w:ilvl w:val="0"/>
          <w:numId w:val="2"/>
        </w:numPr>
      </w:pPr>
      <w:proofErr w:type="gramStart"/>
      <w:r>
        <w:t>changes</w:t>
      </w:r>
      <w:proofErr w:type="gramEnd"/>
      <w:r>
        <w:t xml:space="preserve"> in estimated useful life or residual value, capital expenditures could increase the life span or residual value.</w:t>
      </w:r>
    </w:p>
    <w:p w14:paraId="529653AE" w14:textId="77777777" w:rsidR="00040633" w:rsidRDefault="00040633" w:rsidP="00040633">
      <w:pPr>
        <w:pStyle w:val="ListParagraph"/>
        <w:numPr>
          <w:ilvl w:val="0"/>
          <w:numId w:val="2"/>
        </w:numPr>
      </w:pPr>
      <w:r>
        <w:t xml:space="preserve">Change in the pattern in which the asset’s economic benefits are consumed, a change in method used to calculate depreciation </w:t>
      </w:r>
    </w:p>
    <w:p w14:paraId="6C1510D3" w14:textId="77777777" w:rsidR="00040633" w:rsidRDefault="00040633" w:rsidP="00040633">
      <w:pPr>
        <w:pStyle w:val="ListParagraph"/>
        <w:numPr>
          <w:ilvl w:val="0"/>
          <w:numId w:val="2"/>
        </w:numPr>
      </w:pPr>
      <w:r>
        <w:t xml:space="preserve">Change in estimate: change made in current and future years, but not to prior periods. </w:t>
      </w:r>
    </w:p>
    <w:p w14:paraId="7F336DF4" w14:textId="77777777" w:rsidR="00040633" w:rsidRDefault="00040633" w:rsidP="00040633">
      <w:r>
        <w:t xml:space="preserve">Steps to </w:t>
      </w:r>
      <w:proofErr w:type="spellStart"/>
      <w:r>
        <w:t>dipose</w:t>
      </w:r>
      <w:proofErr w:type="spellEnd"/>
      <w:r>
        <w:t xml:space="preserve"> of Property, Plant and Equipment</w:t>
      </w:r>
    </w:p>
    <w:p w14:paraId="730E1ADB" w14:textId="77777777" w:rsidR="00040633" w:rsidRDefault="00040633" w:rsidP="00040633">
      <w:pPr>
        <w:pStyle w:val="ListParagraph"/>
        <w:numPr>
          <w:ilvl w:val="0"/>
          <w:numId w:val="4"/>
        </w:numPr>
      </w:pPr>
      <w:r>
        <w:t>Update depreciation – depreciation for the fraction of the year to date of disposal must be recorded</w:t>
      </w:r>
    </w:p>
    <w:p w14:paraId="7F292F14" w14:textId="77777777" w:rsidR="00040633" w:rsidRDefault="00040633" w:rsidP="00040633">
      <w:pPr>
        <w:pStyle w:val="ListParagraph"/>
        <w:numPr>
          <w:ilvl w:val="0"/>
          <w:numId w:val="4"/>
        </w:numPr>
      </w:pPr>
      <w:r>
        <w:t>Calculate carrying amount</w:t>
      </w:r>
    </w:p>
    <w:p w14:paraId="6A000547" w14:textId="77777777" w:rsidR="00040633" w:rsidRDefault="00040633" w:rsidP="00040633">
      <w:pPr>
        <w:pStyle w:val="ListParagraph"/>
        <w:numPr>
          <w:ilvl w:val="0"/>
          <w:numId w:val="4"/>
        </w:numPr>
      </w:pPr>
      <w:r>
        <w:t>Calculate gain or loss, proceeds-carrying amount = gain/loss</w:t>
      </w:r>
    </w:p>
    <w:p w14:paraId="1DD76E1B" w14:textId="77777777" w:rsidR="00040633" w:rsidRDefault="00351C5C" w:rsidP="00040633">
      <w:pPr>
        <w:pStyle w:val="ListParagraph"/>
        <w:numPr>
          <w:ilvl w:val="0"/>
          <w:numId w:val="4"/>
        </w:numPr>
      </w:pPr>
      <w:proofErr w:type="spellStart"/>
      <w:r>
        <w:t>Reord</w:t>
      </w:r>
      <w:proofErr w:type="spellEnd"/>
      <w:r>
        <w:t xml:space="preserve"> Disposal:</w:t>
      </w:r>
    </w:p>
    <w:p w14:paraId="6CA7B834" w14:textId="77777777" w:rsidR="00351C5C" w:rsidRDefault="00351C5C" w:rsidP="00351C5C">
      <w:pPr>
        <w:ind w:left="720"/>
      </w:pPr>
      <w:r>
        <w:t>Cash</w:t>
      </w:r>
      <w:r>
        <w:tab/>
      </w:r>
      <w:r>
        <w:tab/>
      </w:r>
      <w:r>
        <w:tab/>
      </w:r>
      <w:r>
        <w:tab/>
      </w:r>
      <w:r>
        <w:tab/>
      </w:r>
      <w:r>
        <w:tab/>
        <w:t>xxx</w:t>
      </w:r>
    </w:p>
    <w:p w14:paraId="79529E25" w14:textId="77777777" w:rsidR="00351C5C" w:rsidRDefault="00351C5C" w:rsidP="00351C5C">
      <w:pPr>
        <w:ind w:left="720"/>
      </w:pPr>
      <w:r>
        <w:t>Accumulated Depreciation</w:t>
      </w:r>
      <w:r>
        <w:tab/>
      </w:r>
      <w:r>
        <w:tab/>
      </w:r>
      <w:r>
        <w:tab/>
        <w:t>xxx</w:t>
      </w:r>
    </w:p>
    <w:p w14:paraId="7189EA00" w14:textId="77777777" w:rsidR="00351C5C" w:rsidRDefault="00351C5C" w:rsidP="00351C5C">
      <w:pPr>
        <w:ind w:left="720"/>
      </w:pPr>
      <w:r>
        <w:t>Loss of Disposal</w:t>
      </w:r>
      <w:r>
        <w:tab/>
      </w:r>
      <w:r>
        <w:tab/>
      </w:r>
      <w:r>
        <w:tab/>
      </w:r>
      <w:r>
        <w:tab/>
        <w:t>xxx</w:t>
      </w:r>
    </w:p>
    <w:p w14:paraId="52E2E5E1" w14:textId="77777777" w:rsidR="00351C5C" w:rsidRDefault="00351C5C" w:rsidP="00351C5C">
      <w:pPr>
        <w:ind w:left="720"/>
      </w:pPr>
      <w:r>
        <w:tab/>
        <w:t>Asset</w:t>
      </w:r>
      <w:r>
        <w:tab/>
      </w:r>
      <w:r>
        <w:tab/>
      </w:r>
      <w:r>
        <w:tab/>
      </w:r>
      <w:r>
        <w:tab/>
      </w:r>
      <w:r>
        <w:tab/>
      </w:r>
      <w:r>
        <w:tab/>
        <w:t>xxx</w:t>
      </w:r>
    </w:p>
    <w:p w14:paraId="6599C785" w14:textId="77777777" w:rsidR="00351C5C" w:rsidRDefault="00351C5C" w:rsidP="00351C5C">
      <w:pPr>
        <w:ind w:left="720"/>
      </w:pPr>
      <w:r>
        <w:tab/>
        <w:t>Gain on Disposal</w:t>
      </w:r>
      <w:r>
        <w:tab/>
      </w:r>
      <w:r>
        <w:tab/>
      </w:r>
      <w:r>
        <w:tab/>
      </w:r>
      <w:r>
        <w:tab/>
        <w:t>xxx</w:t>
      </w:r>
    </w:p>
    <w:p w14:paraId="578830E7" w14:textId="77777777" w:rsidR="00351C5C" w:rsidRDefault="00351C5C" w:rsidP="00351C5C"/>
    <w:p w14:paraId="1EC8E3DD" w14:textId="77777777" w:rsidR="00351C5C" w:rsidRDefault="00351C5C" w:rsidP="00351C5C">
      <w:r>
        <w:t>Intangible Assets and Goodwill</w:t>
      </w:r>
    </w:p>
    <w:p w14:paraId="1BDA55E0" w14:textId="77777777" w:rsidR="00351C5C" w:rsidRDefault="00351C5C" w:rsidP="00351C5C">
      <w:r>
        <w:t xml:space="preserve">Must </w:t>
      </w:r>
      <w:r w:rsidR="00737D69">
        <w:t>meet 1/</w:t>
      </w:r>
      <w:proofErr w:type="gramStart"/>
      <w:r w:rsidR="00737D69">
        <w:t>2  criteria</w:t>
      </w:r>
      <w:proofErr w:type="gramEnd"/>
    </w:p>
    <w:p w14:paraId="221D3BE2" w14:textId="77777777" w:rsidR="00737D69" w:rsidRDefault="00737D69" w:rsidP="00737D69">
      <w:pPr>
        <w:pStyle w:val="ListParagraph"/>
        <w:numPr>
          <w:ilvl w:val="0"/>
          <w:numId w:val="5"/>
        </w:numPr>
      </w:pPr>
      <w:proofErr w:type="gramStart"/>
      <w:r>
        <w:t>it</w:t>
      </w:r>
      <w:proofErr w:type="gramEnd"/>
      <w:r>
        <w:t xml:space="preserve"> can be separated from the company and sold, whether or not the company intends to do so</w:t>
      </w:r>
    </w:p>
    <w:p w14:paraId="568F07D8" w14:textId="77777777" w:rsidR="00737D69" w:rsidRDefault="00737D69" w:rsidP="00737D69">
      <w:pPr>
        <w:pStyle w:val="ListParagraph"/>
        <w:numPr>
          <w:ilvl w:val="0"/>
          <w:numId w:val="5"/>
        </w:numPr>
      </w:pPr>
      <w:proofErr w:type="gramStart"/>
      <w:r>
        <w:t>it</w:t>
      </w:r>
      <w:proofErr w:type="gramEnd"/>
      <w:r>
        <w:t xml:space="preserve"> is based on contractual or legal rights, regardless of whether or not it can be separated form the company</w:t>
      </w:r>
    </w:p>
    <w:p w14:paraId="482CD2E5" w14:textId="77777777" w:rsidR="00737D69" w:rsidRDefault="00737D69" w:rsidP="00737D69">
      <w:pPr>
        <w:pStyle w:val="ListParagraph"/>
        <w:numPr>
          <w:ilvl w:val="0"/>
          <w:numId w:val="2"/>
        </w:numPr>
      </w:pPr>
      <w:proofErr w:type="gramStart"/>
      <w:r>
        <w:t>journal</w:t>
      </w:r>
      <w:proofErr w:type="gramEnd"/>
      <w:r>
        <w:t xml:space="preserve"> entre to record amortization expense:</w:t>
      </w:r>
    </w:p>
    <w:p w14:paraId="7AA36478" w14:textId="77777777" w:rsidR="00737D69" w:rsidRDefault="00737D69" w:rsidP="00737D69">
      <w:pPr>
        <w:ind w:left="720"/>
      </w:pPr>
      <w:r>
        <w:t>Amortization expense</w:t>
      </w:r>
    </w:p>
    <w:p w14:paraId="69524228" w14:textId="77777777" w:rsidR="00737D69" w:rsidRDefault="00737D69" w:rsidP="00737D69">
      <w:pPr>
        <w:ind w:left="720"/>
      </w:pPr>
      <w:r>
        <w:tab/>
        <w:t>Accumulated amortization</w:t>
      </w:r>
    </w:p>
    <w:p w14:paraId="13C0EE65" w14:textId="77777777" w:rsidR="00737D69" w:rsidRDefault="00737D69" w:rsidP="00737D69">
      <w:r>
        <w:t>If an intangible asset has an indefinite life, it is not amortized</w:t>
      </w:r>
    </w:p>
    <w:p w14:paraId="6B8667D0" w14:textId="77777777" w:rsidR="00737D69" w:rsidRDefault="00737D69" w:rsidP="00737D69">
      <w:r>
        <w:t xml:space="preserve">Intangible Assets with </w:t>
      </w:r>
      <w:r>
        <w:rPr>
          <w:b/>
        </w:rPr>
        <w:t>finite</w:t>
      </w:r>
      <w:r>
        <w:t xml:space="preserve"> lives:</w:t>
      </w:r>
    </w:p>
    <w:p w14:paraId="1E498F93" w14:textId="77777777" w:rsidR="00737D69" w:rsidRDefault="00737D69" w:rsidP="00897C49">
      <w:pPr>
        <w:pStyle w:val="ListParagraph"/>
        <w:numPr>
          <w:ilvl w:val="0"/>
          <w:numId w:val="2"/>
        </w:numPr>
      </w:pPr>
      <w:proofErr w:type="gramStart"/>
      <w:r>
        <w:t>patent</w:t>
      </w:r>
      <w:proofErr w:type="gramEnd"/>
      <w:r>
        <w:t>: right issued by the Canadian Intellectual Property Office of Industry Canada allows the patent holder to manufacture, sell or control an inventi</w:t>
      </w:r>
      <w:r w:rsidR="00897C49">
        <w:t>on for a period 20 years. Amortize over the 20 year life or its useful life, whichever is shorter</w:t>
      </w:r>
    </w:p>
    <w:p w14:paraId="0715BB5E" w14:textId="77777777" w:rsidR="00897C49" w:rsidRDefault="00897C49" w:rsidP="00897C49">
      <w:pPr>
        <w:pStyle w:val="ListParagraph"/>
        <w:numPr>
          <w:ilvl w:val="0"/>
          <w:numId w:val="2"/>
        </w:numPr>
      </w:pPr>
      <w:r>
        <w:t xml:space="preserve">Copyrights: gives the owner the exclusive right to reproduce </w:t>
      </w:r>
      <w:r w:rsidR="00EA788E">
        <w:t>+50 years</w:t>
      </w:r>
    </w:p>
    <w:p w14:paraId="67C1CB21" w14:textId="77777777" w:rsidR="00EA788E" w:rsidRPr="00737D69" w:rsidRDefault="00EA788E" w:rsidP="00897C49">
      <w:pPr>
        <w:pStyle w:val="ListParagraph"/>
        <w:numPr>
          <w:ilvl w:val="0"/>
          <w:numId w:val="2"/>
        </w:numPr>
      </w:pPr>
      <w:r>
        <w:t>Research and development costs: research costs are expensed, development costs are capitalized only if associated with an identifiable feasible product</w:t>
      </w:r>
    </w:p>
    <w:p w14:paraId="109AA3DB" w14:textId="77777777" w:rsidR="00737D69" w:rsidRDefault="00923302" w:rsidP="00737D69">
      <w:r>
        <w:t xml:space="preserve">Intangible Assets with </w:t>
      </w:r>
      <w:r>
        <w:rPr>
          <w:b/>
        </w:rPr>
        <w:t xml:space="preserve">infinite </w:t>
      </w:r>
      <w:r>
        <w:t>lives:</w:t>
      </w:r>
    </w:p>
    <w:p w14:paraId="178CCD7F" w14:textId="77777777" w:rsidR="00923302" w:rsidRDefault="00923302" w:rsidP="00923302">
      <w:pPr>
        <w:pStyle w:val="ListParagraph"/>
        <w:numPr>
          <w:ilvl w:val="0"/>
          <w:numId w:val="2"/>
        </w:numPr>
      </w:pPr>
      <w:proofErr w:type="gramStart"/>
      <w:r>
        <w:t>trademarks</w:t>
      </w:r>
      <w:proofErr w:type="gramEnd"/>
      <w:r>
        <w:t xml:space="preserve"> and trade names: word, jingle, symbol that distinguishes business</w:t>
      </w:r>
    </w:p>
    <w:p w14:paraId="0FB438D0" w14:textId="77777777" w:rsidR="00923302" w:rsidRDefault="00923302" w:rsidP="00923302">
      <w:pPr>
        <w:pStyle w:val="ListParagraph"/>
        <w:numPr>
          <w:ilvl w:val="0"/>
          <w:numId w:val="2"/>
        </w:numPr>
      </w:pPr>
      <w:r>
        <w:t>Franchises: contractual agreement to see products or services</w:t>
      </w:r>
    </w:p>
    <w:p w14:paraId="0FF43578" w14:textId="77777777" w:rsidR="00923302" w:rsidRDefault="00923302" w:rsidP="00923302">
      <w:pPr>
        <w:pStyle w:val="ListParagraph"/>
        <w:numPr>
          <w:ilvl w:val="0"/>
          <w:numId w:val="2"/>
        </w:numPr>
      </w:pPr>
      <w:r>
        <w:t>Licenses: operating rights</w:t>
      </w:r>
    </w:p>
    <w:p w14:paraId="26B3EF06" w14:textId="77777777" w:rsidR="00923302" w:rsidRDefault="00923302" w:rsidP="00923302">
      <w:r>
        <w:t xml:space="preserve">Goodwill: future economic benefits arising from the purchase of a business that are not individually identified and separately recognized </w:t>
      </w:r>
    </w:p>
    <w:p w14:paraId="5FE57605" w14:textId="77777777" w:rsidR="00923302" w:rsidRDefault="00923302" w:rsidP="00923302">
      <w:pPr>
        <w:pStyle w:val="ListParagraph"/>
        <w:numPr>
          <w:ilvl w:val="0"/>
          <w:numId w:val="2"/>
        </w:numPr>
      </w:pPr>
      <w:proofErr w:type="gramStart"/>
      <w:r>
        <w:t>not</w:t>
      </w:r>
      <w:proofErr w:type="gramEnd"/>
      <w:r>
        <w:t xml:space="preserve"> amortized</w:t>
      </w:r>
    </w:p>
    <w:p w14:paraId="00ED8A8B" w14:textId="77777777" w:rsidR="00923302" w:rsidRDefault="00923302" w:rsidP="00923302">
      <w:pPr>
        <w:pStyle w:val="ListParagraph"/>
        <w:numPr>
          <w:ilvl w:val="0"/>
          <w:numId w:val="2"/>
        </w:numPr>
      </w:pPr>
      <w:proofErr w:type="gramStart"/>
      <w:r>
        <w:t>excess</w:t>
      </w:r>
      <w:proofErr w:type="gramEnd"/>
      <w:r>
        <w:t xml:space="preserve"> of cost over fair market value of net assets</w:t>
      </w:r>
    </w:p>
    <w:p w14:paraId="33E8991D" w14:textId="77777777" w:rsidR="00923302" w:rsidRDefault="00923302" w:rsidP="00923302">
      <w:pPr>
        <w:pStyle w:val="ListParagraph"/>
        <w:numPr>
          <w:ilvl w:val="0"/>
          <w:numId w:val="2"/>
        </w:numPr>
      </w:pPr>
      <w:proofErr w:type="gramStart"/>
      <w:r>
        <w:t>represents</w:t>
      </w:r>
      <w:proofErr w:type="gramEnd"/>
      <w:r>
        <w:t xml:space="preserve"> extra value relating to a business</w:t>
      </w:r>
    </w:p>
    <w:p w14:paraId="7D46C43A" w14:textId="77777777" w:rsidR="00923302" w:rsidRDefault="00923302" w:rsidP="00923302">
      <w:pPr>
        <w:pStyle w:val="ListParagraph"/>
        <w:numPr>
          <w:ilvl w:val="0"/>
          <w:numId w:val="2"/>
        </w:numPr>
      </w:pPr>
      <w:proofErr w:type="gramStart"/>
      <w:r>
        <w:t>subject</w:t>
      </w:r>
      <w:proofErr w:type="gramEnd"/>
      <w:r>
        <w:t xml:space="preserve"> to an annual test for impairment</w:t>
      </w:r>
    </w:p>
    <w:p w14:paraId="1EE2D07B" w14:textId="77777777" w:rsidR="00923302" w:rsidRDefault="00923302" w:rsidP="00923302">
      <w:r>
        <w:t>Presentation of Long-Lived Assets:</w:t>
      </w:r>
    </w:p>
    <w:p w14:paraId="7E64D406" w14:textId="77777777" w:rsidR="00923302" w:rsidRDefault="00923302" w:rsidP="00923302">
      <w:r>
        <w:t>Statement of Financial Position:</w:t>
      </w:r>
    </w:p>
    <w:p w14:paraId="7D26E61C" w14:textId="77777777" w:rsidR="00923302" w:rsidRDefault="00923302" w:rsidP="00923302">
      <w:pPr>
        <w:pStyle w:val="ListParagraph"/>
        <w:numPr>
          <w:ilvl w:val="0"/>
          <w:numId w:val="2"/>
        </w:numPr>
      </w:pPr>
      <w:proofErr w:type="gramStart"/>
      <w:r>
        <w:t>property</w:t>
      </w:r>
      <w:proofErr w:type="gramEnd"/>
      <w:r>
        <w:t>, plant and equipment</w:t>
      </w:r>
    </w:p>
    <w:p w14:paraId="5856AACB" w14:textId="77777777" w:rsidR="00923302" w:rsidRDefault="00923302" w:rsidP="00923302">
      <w:pPr>
        <w:pStyle w:val="ListParagraph"/>
        <w:numPr>
          <w:ilvl w:val="0"/>
          <w:numId w:val="2"/>
        </w:numPr>
      </w:pPr>
      <w:proofErr w:type="gramStart"/>
      <w:r>
        <w:t>intangible</w:t>
      </w:r>
      <w:proofErr w:type="gramEnd"/>
      <w:r>
        <w:t xml:space="preserve"> assets</w:t>
      </w:r>
    </w:p>
    <w:p w14:paraId="0FE319DF" w14:textId="77777777" w:rsidR="00923302" w:rsidRDefault="00923302" w:rsidP="00923302">
      <w:pPr>
        <w:pStyle w:val="ListParagraph"/>
        <w:numPr>
          <w:ilvl w:val="0"/>
          <w:numId w:val="2"/>
        </w:numPr>
      </w:pPr>
      <w:proofErr w:type="gramStart"/>
      <w:r>
        <w:t>goodwill</w:t>
      </w:r>
      <w:proofErr w:type="gramEnd"/>
    </w:p>
    <w:p w14:paraId="1664379D" w14:textId="77777777" w:rsidR="00923302" w:rsidRDefault="00923302" w:rsidP="00923302">
      <w:r>
        <w:t xml:space="preserve">Income </w:t>
      </w:r>
      <w:proofErr w:type="gramStart"/>
      <w:r>
        <w:t>statement :</w:t>
      </w:r>
      <w:proofErr w:type="gramEnd"/>
      <w:r>
        <w:t xml:space="preserve"> depreciation expense, gains and losses on disposal and impairment losses are included in the operation section</w:t>
      </w:r>
    </w:p>
    <w:p w14:paraId="1DB62CF9" w14:textId="77777777" w:rsidR="00923302" w:rsidRDefault="00923302" w:rsidP="00923302">
      <w:r>
        <w:t>Statement of Cash Flows: cash flows from the purchase and sale of long-lived assets are reported in the investing section</w:t>
      </w:r>
    </w:p>
    <w:p w14:paraId="70E80301" w14:textId="77777777" w:rsidR="00923302" w:rsidRDefault="00923302" w:rsidP="00923302"/>
    <w:p w14:paraId="0FC82032" w14:textId="77777777" w:rsidR="00923302" w:rsidRDefault="00F35461" w:rsidP="00923302">
      <w:r>
        <w:t>Analyzing Assets:</w:t>
      </w:r>
    </w:p>
    <w:p w14:paraId="0B87E81F" w14:textId="77777777" w:rsidR="00F35461" w:rsidRDefault="00F35461" w:rsidP="00923302">
      <w:r>
        <w:t>Return on assets ratio: measures overall profitability (higher=better)</w:t>
      </w:r>
    </w:p>
    <w:p w14:paraId="77E0AB73" w14:textId="77777777" w:rsidR="00F35461" w:rsidRDefault="00F35461" w:rsidP="00923302">
      <w:r>
        <w:t>= Profit/Average Total Assets</w:t>
      </w:r>
    </w:p>
    <w:p w14:paraId="011E51D8" w14:textId="77777777" w:rsidR="00F35461" w:rsidRDefault="00F35461" w:rsidP="00923302">
      <w:r>
        <w:t>Assets Turnover: measures how efficiently a company uses its assets (higher=good)</w:t>
      </w:r>
    </w:p>
    <w:p w14:paraId="033670B6" w14:textId="77777777" w:rsidR="00F35461" w:rsidRDefault="00F35461" w:rsidP="00923302">
      <w:r>
        <w:t>= Net sales/Average total assets</w:t>
      </w:r>
    </w:p>
    <w:p w14:paraId="5A8EB428" w14:textId="77777777" w:rsidR="00F35461" w:rsidRDefault="00F35461" w:rsidP="00923302">
      <w:r>
        <w:t>Profit margin and asset turnover explain the return on assets ration</w:t>
      </w:r>
    </w:p>
    <w:p w14:paraId="2FA25728" w14:textId="77777777" w:rsidR="00F35461" w:rsidRDefault="00F35461" w:rsidP="00923302">
      <w:r>
        <w:t>Profit margin= Profit/net sales</w:t>
      </w:r>
    </w:p>
    <w:p w14:paraId="01F664FD" w14:textId="77777777" w:rsidR="00F35461" w:rsidRDefault="00F35461" w:rsidP="00923302"/>
    <w:p w14:paraId="648CEE03" w14:textId="77777777" w:rsidR="00F35461" w:rsidRPr="00923302" w:rsidRDefault="00F35461" w:rsidP="00923302">
      <w:bookmarkStart w:id="0" w:name="_GoBack"/>
      <w:bookmarkEnd w:id="0"/>
    </w:p>
    <w:p w14:paraId="0D93DA76" w14:textId="77777777" w:rsidR="00351C5C" w:rsidRDefault="00351C5C" w:rsidP="00351C5C">
      <w:pPr>
        <w:ind w:left="720"/>
      </w:pPr>
    </w:p>
    <w:sectPr w:rsidR="00351C5C" w:rsidSect="00A80F0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B0AB6"/>
    <w:multiLevelType w:val="hybridMultilevel"/>
    <w:tmpl w:val="AA6EBB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F8723C"/>
    <w:multiLevelType w:val="hybridMultilevel"/>
    <w:tmpl w:val="BA7CA00C"/>
    <w:lvl w:ilvl="0" w:tplc="B11AA40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C8D239A"/>
    <w:multiLevelType w:val="hybridMultilevel"/>
    <w:tmpl w:val="1360C8AA"/>
    <w:lvl w:ilvl="0" w:tplc="87C63636">
      <w:start w:val="9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09526F"/>
    <w:multiLevelType w:val="hybridMultilevel"/>
    <w:tmpl w:val="10A4B1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7F714C"/>
    <w:multiLevelType w:val="hybridMultilevel"/>
    <w:tmpl w:val="0FDE20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5D9"/>
    <w:rsid w:val="00040633"/>
    <w:rsid w:val="000F2545"/>
    <w:rsid w:val="00103E88"/>
    <w:rsid w:val="001418FE"/>
    <w:rsid w:val="001804F4"/>
    <w:rsid w:val="001A1D80"/>
    <w:rsid w:val="00351C5C"/>
    <w:rsid w:val="003C25D9"/>
    <w:rsid w:val="004F0AE2"/>
    <w:rsid w:val="00737D69"/>
    <w:rsid w:val="00860208"/>
    <w:rsid w:val="00897C49"/>
    <w:rsid w:val="00923302"/>
    <w:rsid w:val="00A80F0F"/>
    <w:rsid w:val="00AD5BA9"/>
    <w:rsid w:val="00D03A79"/>
    <w:rsid w:val="00EA788E"/>
    <w:rsid w:val="00F35461"/>
    <w:rsid w:val="00FE5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124A9B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25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25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4</Pages>
  <Words>967</Words>
  <Characters>5514</Characters>
  <Application>Microsoft Macintosh Word</Application>
  <DocSecurity>0</DocSecurity>
  <Lines>45</Lines>
  <Paragraphs>12</Paragraphs>
  <ScaleCrop>false</ScaleCrop>
  <Company/>
  <LinksUpToDate>false</LinksUpToDate>
  <CharactersWithSpaces>6469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McGuire</dc:creator>
  <cp:keywords/>
  <dc:description/>
  <cp:lastModifiedBy>Sarah McGuire</cp:lastModifiedBy>
  <cp:revision>2</cp:revision>
  <dcterms:created xsi:type="dcterms:W3CDTF">2013-03-29T19:15:00Z</dcterms:created>
  <dcterms:modified xsi:type="dcterms:W3CDTF">2013-03-29T22:40:00Z</dcterms:modified>
</cp:coreProperties>
</file>