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AFF" w:rsidRPr="00AF1AFF" w:rsidRDefault="00AF1AFF" w:rsidP="00AF1AFF">
      <w:pPr>
        <w:spacing w:before="100" w:beforeAutospacing="1" w:after="100" w:afterAutospacing="1"/>
        <w:rPr>
          <w:rFonts w:ascii="Times New Roman" w:eastAsia="Times New Roman" w:hAnsi="Times New Roman" w:cs="Times New Roman"/>
          <w:sz w:val="20"/>
          <w:szCs w:val="20"/>
          <w:lang w:bidi="km-KH"/>
        </w:rPr>
      </w:pPr>
      <w:r w:rsidRPr="00AF1AFF">
        <w:rPr>
          <w:rFonts w:ascii="Times New Roman" w:eastAsia="Times New Roman" w:hAnsi="Times New Roman" w:cs="Times New Roman"/>
          <w:b/>
          <w:bCs/>
          <w:sz w:val="20"/>
          <w:szCs w:val="20"/>
          <w:lang w:bidi="km-KH"/>
        </w:rPr>
        <w:t>Cell Membrane Questions</w:t>
      </w:r>
      <w:r w:rsidRPr="00AF1AFF">
        <w:rPr>
          <w:rFonts w:ascii="Times New Roman" w:eastAsia="Times New Roman" w:hAnsi="Times New Roman" w:cs="Times New Roman"/>
          <w:sz w:val="20"/>
          <w:szCs w:val="20"/>
          <w:lang w:bidi="km-KH"/>
        </w:rPr>
        <w:t xml:space="preserve"> </w:t>
      </w:r>
    </w:p>
    <w:p w:rsidR="00766D16" w:rsidRPr="00AF1AFF" w:rsidRDefault="00AF1AFF" w:rsidP="00766D16">
      <w:pPr>
        <w:numPr>
          <w:ilvl w:val="1"/>
          <w:numId w:val="1"/>
        </w:numPr>
        <w:spacing w:before="100" w:beforeAutospacing="1" w:after="100" w:afterAutospacing="1"/>
        <w:rPr>
          <w:rFonts w:ascii="Times New Roman" w:eastAsia="Times New Roman" w:hAnsi="Times New Roman" w:cs="Times New Roman"/>
          <w:b/>
          <w:bCs/>
          <w:sz w:val="20"/>
          <w:szCs w:val="20"/>
          <w:lang w:bidi="km-KH"/>
        </w:rPr>
      </w:pPr>
      <w:r w:rsidRPr="00AF1AFF">
        <w:rPr>
          <w:rFonts w:ascii="Times New Roman" w:eastAsia="Times New Roman" w:hAnsi="Times New Roman" w:cs="Times New Roman"/>
          <w:b/>
          <w:bCs/>
          <w:sz w:val="20"/>
          <w:szCs w:val="20"/>
          <w:lang w:bidi="km-KH"/>
        </w:rPr>
        <w:t>Explain the term “fluid mosaic”.</w:t>
      </w:r>
      <w:r w:rsidR="00766D16" w:rsidRPr="00766D16">
        <w:rPr>
          <w:rFonts w:ascii="Times New Roman" w:eastAsia="Times New Roman" w:hAnsi="Times New Roman" w:cs="Times New Roman"/>
          <w:b/>
          <w:bCs/>
          <w:sz w:val="20"/>
          <w:szCs w:val="20"/>
          <w:lang w:bidi="km-KH"/>
        </w:rPr>
        <w:br/>
      </w:r>
      <w:r w:rsidR="00766D16" w:rsidRPr="00766D16">
        <w:rPr>
          <w:rFonts w:ascii="Times New Roman" w:eastAsia="Times New Roman" w:hAnsi="Times New Roman" w:cs="Times New Roman"/>
          <w:sz w:val="20"/>
          <w:szCs w:val="20"/>
          <w:lang w:bidi="km-KH"/>
        </w:rPr>
        <w:t>The fluid Mosaic Model is the name given to the model of the cell membrane. There are various macromolecules that are fluid (which means they are capable of motion) within the membrane. It is like a mosaic in the cell membrane.</w:t>
      </w:r>
      <w:r w:rsidR="00766D16" w:rsidRPr="00766D16">
        <w:rPr>
          <w:rFonts w:ascii="Times New Roman" w:eastAsia="Times New Roman" w:hAnsi="Times New Roman" w:cs="Times New Roman"/>
          <w:sz w:val="20"/>
          <w:szCs w:val="20"/>
          <w:lang w:bidi="km-KH"/>
        </w:rPr>
        <w:br/>
      </w:r>
    </w:p>
    <w:p w:rsidR="00AF1AFF" w:rsidRPr="00AF1AFF" w:rsidRDefault="00AF1AFF" w:rsidP="00AF1AFF">
      <w:pPr>
        <w:numPr>
          <w:ilvl w:val="1"/>
          <w:numId w:val="1"/>
        </w:numPr>
        <w:spacing w:before="100" w:beforeAutospacing="1" w:after="100" w:afterAutospacing="1"/>
        <w:rPr>
          <w:rFonts w:ascii="Times New Roman" w:eastAsia="Times New Roman" w:hAnsi="Times New Roman" w:cs="Times New Roman"/>
          <w:b/>
          <w:bCs/>
          <w:sz w:val="20"/>
          <w:szCs w:val="20"/>
          <w:lang w:bidi="km-KH"/>
        </w:rPr>
      </w:pPr>
      <w:r w:rsidRPr="00AF1AFF">
        <w:rPr>
          <w:rFonts w:ascii="Times New Roman" w:eastAsia="Times New Roman" w:hAnsi="Times New Roman" w:cs="Times New Roman"/>
          <w:b/>
          <w:bCs/>
          <w:sz w:val="20"/>
          <w:szCs w:val="20"/>
          <w:lang w:bidi="km-KH"/>
        </w:rPr>
        <w:t>Describe the various functions of integral proteins.</w:t>
      </w:r>
      <w:r w:rsidR="00766D16">
        <w:rPr>
          <w:rFonts w:ascii="Times New Roman" w:eastAsia="Times New Roman" w:hAnsi="Times New Roman" w:cs="Times New Roman"/>
          <w:b/>
          <w:bCs/>
          <w:sz w:val="20"/>
          <w:szCs w:val="20"/>
          <w:lang w:bidi="km-KH"/>
        </w:rPr>
        <w:br/>
      </w:r>
      <w:r w:rsidR="00766D16">
        <w:rPr>
          <w:rFonts w:ascii="Times New Roman" w:eastAsia="Times New Roman" w:hAnsi="Times New Roman" w:cs="Times New Roman"/>
          <w:sz w:val="20"/>
          <w:szCs w:val="20"/>
          <w:lang w:bidi="km-KH"/>
        </w:rPr>
        <w:t>Integral proteins act as channels, receptor sites, connectors, identification markers, and more. The proteins that span both sides of the membrane are called integral proteins.</w:t>
      </w:r>
      <w:r w:rsidR="00766D16">
        <w:rPr>
          <w:rFonts w:ascii="Times New Roman" w:eastAsia="Times New Roman" w:hAnsi="Times New Roman" w:cs="Times New Roman"/>
          <w:sz w:val="20"/>
          <w:szCs w:val="20"/>
          <w:lang w:bidi="km-KH"/>
        </w:rPr>
        <w:br/>
        <w:t xml:space="preserve"> </w:t>
      </w:r>
    </w:p>
    <w:p w:rsidR="00AF1AFF" w:rsidRPr="00AF1AFF" w:rsidRDefault="00AF1AFF" w:rsidP="00485D84">
      <w:pPr>
        <w:numPr>
          <w:ilvl w:val="1"/>
          <w:numId w:val="1"/>
        </w:numPr>
        <w:spacing w:before="100" w:beforeAutospacing="1" w:after="100" w:afterAutospacing="1"/>
        <w:rPr>
          <w:rFonts w:ascii="Times New Roman" w:eastAsia="Times New Roman" w:hAnsi="Times New Roman" w:cs="Times New Roman"/>
          <w:b/>
          <w:bCs/>
          <w:sz w:val="20"/>
          <w:szCs w:val="20"/>
          <w:lang w:bidi="km-KH"/>
        </w:rPr>
      </w:pPr>
      <w:r w:rsidRPr="00AF1AFF">
        <w:rPr>
          <w:rFonts w:ascii="Times New Roman" w:eastAsia="Times New Roman" w:hAnsi="Times New Roman" w:cs="Times New Roman"/>
          <w:b/>
          <w:bCs/>
          <w:sz w:val="20"/>
          <w:szCs w:val="20"/>
          <w:lang w:bidi="km-KH"/>
        </w:rPr>
        <w:t>What role does each component of the plasma membrane perform in order to carry out membrane functions?</w:t>
      </w:r>
      <w:r w:rsidR="00766D16">
        <w:rPr>
          <w:rFonts w:ascii="Times New Roman" w:eastAsia="Times New Roman" w:hAnsi="Times New Roman" w:cs="Times New Roman"/>
          <w:b/>
          <w:bCs/>
          <w:sz w:val="20"/>
          <w:szCs w:val="20"/>
          <w:lang w:bidi="km-KH"/>
        </w:rPr>
        <w:br/>
      </w:r>
      <w:r w:rsidR="00485D84">
        <w:rPr>
          <w:rFonts w:ascii="Times New Roman" w:eastAsia="Times New Roman" w:hAnsi="Times New Roman" w:cs="Times New Roman"/>
          <w:sz w:val="20"/>
          <w:szCs w:val="20"/>
          <w:lang w:bidi="km-KH"/>
        </w:rPr>
        <w:t xml:space="preserve">Integral </w:t>
      </w:r>
      <w:r w:rsidR="00485D84" w:rsidRPr="00485D84">
        <w:rPr>
          <w:rFonts w:ascii="Times New Roman" w:eastAsia="Times New Roman" w:hAnsi="Times New Roman" w:cs="Times New Roman"/>
          <w:sz w:val="20"/>
          <w:szCs w:val="20"/>
          <w:lang w:bidi="km-KH"/>
        </w:rPr>
        <w:t xml:space="preserve">proteins - </w:t>
      </w:r>
      <w:r w:rsidR="00485D84" w:rsidRPr="00485D84">
        <w:rPr>
          <w:rFonts w:ascii="Times New Roman" w:hAnsi="Times New Roman" w:cs="Times New Roman"/>
          <w:sz w:val="20"/>
          <w:szCs w:val="20"/>
        </w:rPr>
        <w:t>When a membrane contains this protein the membrane can function in photosynthesis</w:t>
      </w:r>
      <w:r w:rsidR="00485D84">
        <w:rPr>
          <w:rFonts w:ascii="Times New Roman" w:eastAsia="Times New Roman" w:hAnsi="Times New Roman" w:cs="Times New Roman"/>
          <w:sz w:val="20"/>
          <w:szCs w:val="20"/>
          <w:lang w:bidi="km-KH"/>
        </w:rPr>
        <w:br/>
        <w:t>P</w:t>
      </w:r>
      <w:r w:rsidR="00485D84" w:rsidRPr="00485D84">
        <w:rPr>
          <w:rFonts w:ascii="Times New Roman" w:eastAsia="Times New Roman" w:hAnsi="Times New Roman" w:cs="Times New Roman"/>
          <w:sz w:val="20"/>
          <w:szCs w:val="20"/>
          <w:lang w:bidi="km-KH"/>
        </w:rPr>
        <w:t>eripheral proteins</w:t>
      </w:r>
      <w:r w:rsidR="00485D84">
        <w:rPr>
          <w:rFonts w:ascii="Times New Roman" w:eastAsia="Times New Roman" w:hAnsi="Times New Roman" w:cs="Times New Roman"/>
          <w:sz w:val="20"/>
          <w:szCs w:val="20"/>
          <w:lang w:bidi="km-KH"/>
        </w:rPr>
        <w:t xml:space="preserve"> - </w:t>
      </w:r>
      <w:r w:rsidR="00485D84" w:rsidRPr="00485D84">
        <w:rPr>
          <w:rFonts w:ascii="Times New Roman" w:hAnsi="Times New Roman" w:cs="Times New Roman"/>
          <w:sz w:val="20"/>
          <w:szCs w:val="20"/>
        </w:rPr>
        <w:t>it is associated with the other integral membrane proteins but it does not penetrate t</w:t>
      </w:r>
      <w:r w:rsidR="00485D84">
        <w:rPr>
          <w:rFonts w:ascii="Times New Roman" w:hAnsi="Times New Roman" w:cs="Times New Roman"/>
          <w:sz w:val="20"/>
          <w:szCs w:val="20"/>
        </w:rPr>
        <w:t>he inner mitochondrial membrane</w:t>
      </w:r>
      <w:bookmarkStart w:id="0" w:name="_GoBack"/>
      <w:bookmarkEnd w:id="0"/>
      <w:r w:rsidR="00485D84" w:rsidRPr="00485D84">
        <w:rPr>
          <w:rFonts w:ascii="Times New Roman" w:hAnsi="Times New Roman" w:cs="Times New Roman"/>
          <w:sz w:val="20"/>
          <w:szCs w:val="20"/>
        </w:rPr>
        <w:br/>
      </w:r>
      <w:r w:rsidR="00485D84">
        <w:rPr>
          <w:rFonts w:ascii="Times New Roman" w:eastAsia="Times New Roman" w:hAnsi="Times New Roman" w:cs="Times New Roman"/>
          <w:sz w:val="20"/>
          <w:szCs w:val="20"/>
          <w:lang w:bidi="km-KH"/>
        </w:rPr>
        <w:t xml:space="preserve">Glycoproteins </w:t>
      </w:r>
      <w:r w:rsidR="00485D84" w:rsidRPr="00485D84">
        <w:rPr>
          <w:rFonts w:ascii="Times New Roman" w:eastAsia="Times New Roman" w:hAnsi="Times New Roman" w:cs="Times New Roman"/>
          <w:sz w:val="20"/>
          <w:szCs w:val="20"/>
          <w:lang w:bidi="km-KH"/>
        </w:rPr>
        <w:t>– are involved in ligand-receptor interaction and cell-to-cell recognition</w:t>
      </w:r>
      <w:r w:rsidR="00485D84">
        <w:rPr>
          <w:rFonts w:ascii="Times New Roman" w:eastAsia="Times New Roman" w:hAnsi="Times New Roman" w:cs="Times New Roman"/>
          <w:sz w:val="20"/>
          <w:szCs w:val="20"/>
          <w:lang w:bidi="km-KH"/>
        </w:rPr>
        <w:t>. They are also covalently bonded to carbohydrates.</w:t>
      </w:r>
      <w:r w:rsidR="00485D84" w:rsidRPr="00485D84">
        <w:rPr>
          <w:rFonts w:ascii="Times New Roman" w:eastAsia="Times New Roman" w:hAnsi="Times New Roman" w:cs="Times New Roman"/>
          <w:sz w:val="20"/>
          <w:szCs w:val="20"/>
          <w:lang w:bidi="km-KH"/>
        </w:rPr>
        <w:br/>
      </w:r>
      <w:r w:rsidR="00485D84">
        <w:rPr>
          <w:rFonts w:ascii="Times New Roman" w:eastAsia="Times New Roman" w:hAnsi="Times New Roman" w:cs="Times New Roman"/>
          <w:sz w:val="20"/>
          <w:szCs w:val="20"/>
          <w:lang w:bidi="km-KH"/>
        </w:rPr>
        <w:t>P</w:t>
      </w:r>
      <w:r w:rsidR="00485D84" w:rsidRPr="00485D84">
        <w:rPr>
          <w:rFonts w:ascii="Times New Roman" w:eastAsia="Times New Roman" w:hAnsi="Times New Roman" w:cs="Times New Roman"/>
          <w:sz w:val="20"/>
          <w:szCs w:val="20"/>
          <w:lang w:bidi="km-KH"/>
        </w:rPr>
        <w:t>hospholipi</w:t>
      </w:r>
      <w:r w:rsidR="00485D84">
        <w:rPr>
          <w:rFonts w:ascii="Times New Roman" w:eastAsia="Times New Roman" w:hAnsi="Times New Roman" w:cs="Times New Roman"/>
          <w:sz w:val="20"/>
          <w:szCs w:val="20"/>
          <w:lang w:bidi="km-KH"/>
        </w:rPr>
        <w:t xml:space="preserve">ds - </w:t>
      </w:r>
      <w:r w:rsidR="00485D84" w:rsidRPr="00485D84">
        <w:rPr>
          <w:rFonts w:ascii="Times New Roman" w:hAnsi="Times New Roman" w:cs="Times New Roman"/>
          <w:sz w:val="20"/>
          <w:szCs w:val="20"/>
        </w:rPr>
        <w:t>are diglycerides that are covalently bonded to a phosphate group</w:t>
      </w:r>
      <w:r w:rsidR="00485D84">
        <w:rPr>
          <w:rFonts w:ascii="Times New Roman" w:eastAsia="Times New Roman" w:hAnsi="Times New Roman" w:cs="Times New Roman"/>
          <w:sz w:val="20"/>
          <w:szCs w:val="20"/>
          <w:lang w:bidi="km-KH"/>
        </w:rPr>
        <w:br/>
        <w:t>Glycolipids -</w:t>
      </w:r>
      <w:r w:rsidR="00485D84" w:rsidRPr="00485D84">
        <w:rPr>
          <w:rFonts w:ascii="Times New Roman" w:eastAsia="Times New Roman" w:hAnsi="Times New Roman" w:cs="Times New Roman"/>
          <w:sz w:val="20"/>
          <w:szCs w:val="20"/>
          <w:lang w:bidi="km-KH"/>
        </w:rPr>
        <w:t xml:space="preserve"> </w:t>
      </w:r>
      <w:r w:rsidR="00485D84" w:rsidRPr="00485D84">
        <w:rPr>
          <w:rFonts w:ascii="Times New Roman" w:hAnsi="Times New Roman" w:cs="Times New Roman"/>
          <w:sz w:val="20"/>
          <w:szCs w:val="20"/>
        </w:rPr>
        <w:t xml:space="preserve">glycolipids are membrane components composed of lipids that are covalently bonded to </w:t>
      </w:r>
      <w:r w:rsidR="00212375" w:rsidRPr="00485D84">
        <w:rPr>
          <w:rFonts w:ascii="Times New Roman" w:hAnsi="Times New Roman" w:cs="Times New Roman"/>
          <w:sz w:val="20"/>
          <w:szCs w:val="20"/>
        </w:rPr>
        <w:t>monosaccharide’s</w:t>
      </w:r>
      <w:r w:rsidR="00485D84" w:rsidRPr="00485D84">
        <w:rPr>
          <w:rFonts w:ascii="Times New Roman" w:hAnsi="Times New Roman" w:cs="Times New Roman"/>
          <w:sz w:val="20"/>
          <w:szCs w:val="20"/>
        </w:rPr>
        <w:t xml:space="preserve"> or polysaccharides. One type of glycolipid found in human red blood cells is involved in the ABO blood type antigens.</w:t>
      </w:r>
      <w:r w:rsidR="00485D84">
        <w:rPr>
          <w:rFonts w:ascii="Times New Roman" w:eastAsia="Times New Roman" w:hAnsi="Times New Roman" w:cs="Times New Roman"/>
          <w:sz w:val="20"/>
          <w:szCs w:val="20"/>
          <w:lang w:bidi="km-KH"/>
        </w:rPr>
        <w:br/>
      </w:r>
      <w:r w:rsidR="00485D84" w:rsidRPr="00485D84">
        <w:rPr>
          <w:rFonts w:ascii="Times New Roman" w:eastAsia="Times New Roman" w:hAnsi="Times New Roman" w:cs="Times New Roman"/>
          <w:sz w:val="20"/>
          <w:szCs w:val="20"/>
          <w:lang w:bidi="km-KH"/>
        </w:rPr>
        <w:t xml:space="preserve">and in some cases cholesterol and lipoproteins are components of a plasma membrane, </w:t>
      </w:r>
    </w:p>
    <w:p w:rsidR="00AF1AFF" w:rsidRPr="00AF1AFF" w:rsidRDefault="00AF1AFF" w:rsidP="00AF1AFF">
      <w:pPr>
        <w:numPr>
          <w:ilvl w:val="1"/>
          <w:numId w:val="1"/>
        </w:numPr>
        <w:spacing w:before="100" w:beforeAutospacing="1" w:after="100" w:afterAutospacing="1"/>
        <w:rPr>
          <w:rFonts w:ascii="Times New Roman" w:eastAsia="Times New Roman" w:hAnsi="Times New Roman" w:cs="Times New Roman"/>
          <w:b/>
          <w:bCs/>
          <w:sz w:val="20"/>
          <w:szCs w:val="20"/>
          <w:lang w:bidi="km-KH"/>
        </w:rPr>
      </w:pPr>
      <w:r w:rsidRPr="00AF1AFF">
        <w:rPr>
          <w:rFonts w:ascii="Times New Roman" w:eastAsia="Times New Roman" w:hAnsi="Times New Roman" w:cs="Times New Roman"/>
          <w:b/>
          <w:bCs/>
          <w:sz w:val="20"/>
          <w:szCs w:val="20"/>
          <w:lang w:bidi="km-KH"/>
        </w:rPr>
        <w:t>There is a new antibiotic that was discovered that inhibits receptor mediated endocytosis by binding to the receptor site protein. Explain if you think this antibiotic would work.</w:t>
      </w:r>
      <w:r w:rsidR="00766D16">
        <w:rPr>
          <w:rFonts w:ascii="Times New Roman" w:eastAsia="Times New Roman" w:hAnsi="Times New Roman" w:cs="Times New Roman"/>
          <w:b/>
          <w:bCs/>
          <w:sz w:val="20"/>
          <w:szCs w:val="20"/>
          <w:lang w:bidi="km-KH"/>
        </w:rPr>
        <w:br/>
      </w:r>
      <w:r w:rsidR="00766D16">
        <w:rPr>
          <w:rFonts w:ascii="Times New Roman" w:eastAsia="Times New Roman" w:hAnsi="Times New Roman" w:cs="Times New Roman"/>
          <w:sz w:val="20"/>
          <w:szCs w:val="20"/>
          <w:lang w:bidi="km-KH"/>
        </w:rPr>
        <w:t xml:space="preserve">No it will not work because this stunts other cellular processes that rely on receptor mediated endocytosis. </w:t>
      </w:r>
      <w:r w:rsidR="00766D16">
        <w:rPr>
          <w:rFonts w:ascii="Times New Roman" w:eastAsia="Times New Roman" w:hAnsi="Times New Roman" w:cs="Times New Roman"/>
          <w:sz w:val="20"/>
          <w:szCs w:val="20"/>
          <w:lang w:bidi="km-KH"/>
        </w:rPr>
        <w:br/>
      </w:r>
    </w:p>
    <w:p w:rsidR="004D46C7" w:rsidRPr="00AF1AFF" w:rsidRDefault="00AF1AFF" w:rsidP="004D46C7">
      <w:pPr>
        <w:numPr>
          <w:ilvl w:val="1"/>
          <w:numId w:val="1"/>
        </w:numPr>
        <w:spacing w:before="100" w:beforeAutospacing="1" w:after="100" w:afterAutospacing="1"/>
        <w:rPr>
          <w:rFonts w:ascii="Times New Roman" w:eastAsia="Times New Roman" w:hAnsi="Times New Roman" w:cs="Times New Roman"/>
          <w:b/>
          <w:bCs/>
          <w:sz w:val="20"/>
          <w:szCs w:val="20"/>
          <w:lang w:bidi="km-KH"/>
        </w:rPr>
      </w:pPr>
      <w:r w:rsidRPr="00AF1AFF">
        <w:rPr>
          <w:rFonts w:ascii="Times New Roman" w:eastAsia="Times New Roman" w:hAnsi="Times New Roman" w:cs="Times New Roman"/>
          <w:b/>
          <w:bCs/>
          <w:sz w:val="20"/>
          <w:szCs w:val="20"/>
          <w:lang w:bidi="km-KH"/>
        </w:rPr>
        <w:t>Distinguish between pinocytosis and phagocytosis with examples.</w:t>
      </w:r>
      <w:r w:rsidR="00766D16">
        <w:rPr>
          <w:rFonts w:ascii="Times New Roman" w:eastAsia="Times New Roman" w:hAnsi="Times New Roman" w:cs="Times New Roman"/>
          <w:b/>
          <w:bCs/>
          <w:sz w:val="20"/>
          <w:szCs w:val="20"/>
          <w:lang w:bidi="km-KH"/>
        </w:rPr>
        <w:br/>
      </w:r>
      <w:r w:rsidR="00766D16">
        <w:rPr>
          <w:rFonts w:ascii="Times New Roman" w:eastAsia="Times New Roman" w:hAnsi="Times New Roman" w:cs="Times New Roman"/>
          <w:sz w:val="20"/>
          <w:szCs w:val="20"/>
          <w:lang w:bidi="km-KH"/>
        </w:rPr>
        <w:t xml:space="preserve">Pinocytosis occurs when the cell absorbs fluid from the exterior, which will create a fluid vacuole. </w:t>
      </w:r>
      <w:r w:rsidR="00164116">
        <w:rPr>
          <w:rFonts w:ascii="Times New Roman" w:eastAsia="Times New Roman" w:hAnsi="Times New Roman" w:cs="Times New Roman"/>
          <w:sz w:val="20"/>
          <w:szCs w:val="20"/>
          <w:lang w:bidi="km-KH"/>
        </w:rPr>
        <w:t>Phagocytosis</w:t>
      </w:r>
      <w:r w:rsidR="00766D16">
        <w:rPr>
          <w:rFonts w:ascii="Times New Roman" w:eastAsia="Times New Roman" w:hAnsi="Times New Roman" w:cs="Times New Roman"/>
          <w:sz w:val="20"/>
          <w:szCs w:val="20"/>
          <w:lang w:bidi="km-KH"/>
        </w:rPr>
        <w:t xml:space="preserve"> is the engulfing and digesting of substances, usually food, by vacuoles with a lysosome </w:t>
      </w:r>
      <w:r w:rsidR="00164116">
        <w:rPr>
          <w:rFonts w:ascii="Times New Roman" w:eastAsia="Times New Roman" w:hAnsi="Times New Roman" w:cs="Times New Roman"/>
          <w:sz w:val="20"/>
          <w:szCs w:val="20"/>
          <w:lang w:bidi="km-KH"/>
        </w:rPr>
        <w:t>attached</w:t>
      </w:r>
      <w:r w:rsidR="00164116">
        <w:rPr>
          <w:rFonts w:ascii="Times New Roman" w:eastAsia="Times New Roman" w:hAnsi="Times New Roman" w:cs="Times New Roman"/>
          <w:sz w:val="20"/>
          <w:szCs w:val="20"/>
          <w:lang w:bidi="km-KH"/>
        </w:rPr>
        <w:br/>
      </w:r>
      <w:r w:rsidR="004D46C7">
        <w:rPr>
          <w:rFonts w:ascii="Times New Roman" w:eastAsia="Times New Roman" w:hAnsi="Times New Roman" w:cs="Times New Roman"/>
          <w:sz w:val="20"/>
          <w:szCs w:val="20"/>
          <w:lang w:bidi="km-KH"/>
        </w:rPr>
        <w:t>example of phagocytosis – white blood cells attacking foreign bodies, engulfing bacteria</w:t>
      </w:r>
      <w:r w:rsidR="004D46C7">
        <w:rPr>
          <w:rFonts w:ascii="Times New Roman" w:eastAsia="Times New Roman" w:hAnsi="Times New Roman" w:cs="Times New Roman"/>
          <w:sz w:val="20"/>
          <w:szCs w:val="20"/>
          <w:lang w:bidi="km-KH"/>
        </w:rPr>
        <w:br/>
        <w:t xml:space="preserve">Example of pinocytosis </w:t>
      </w:r>
      <w:r w:rsidR="00C87378">
        <w:rPr>
          <w:rFonts w:ascii="Times New Roman" w:eastAsia="Times New Roman" w:hAnsi="Times New Roman" w:cs="Times New Roman"/>
          <w:sz w:val="20"/>
          <w:szCs w:val="20"/>
          <w:lang w:bidi="km-KH"/>
        </w:rPr>
        <w:t>–</w:t>
      </w:r>
      <w:r w:rsidR="004D46C7">
        <w:rPr>
          <w:rFonts w:ascii="Times New Roman" w:eastAsia="Times New Roman" w:hAnsi="Times New Roman" w:cs="Times New Roman"/>
          <w:sz w:val="20"/>
          <w:szCs w:val="20"/>
          <w:lang w:bidi="km-KH"/>
        </w:rPr>
        <w:t xml:space="preserve"> </w:t>
      </w:r>
      <w:r w:rsidR="00C87378">
        <w:rPr>
          <w:rFonts w:ascii="Times New Roman" w:eastAsia="Times New Roman" w:hAnsi="Times New Roman" w:cs="Times New Roman"/>
          <w:sz w:val="20"/>
          <w:szCs w:val="20"/>
          <w:lang w:bidi="km-KH"/>
        </w:rPr>
        <w:t xml:space="preserve">New born baby feeding from mother. </w:t>
      </w:r>
      <w:r w:rsidR="00C87378">
        <w:rPr>
          <w:rFonts w:ascii="Times New Roman" w:eastAsia="Times New Roman" w:hAnsi="Times New Roman" w:cs="Times New Roman"/>
          <w:sz w:val="20"/>
          <w:szCs w:val="20"/>
          <w:lang w:bidi="km-KH"/>
        </w:rPr>
        <w:br/>
      </w:r>
    </w:p>
    <w:p w:rsidR="00C478AC" w:rsidRPr="00C478AC" w:rsidRDefault="00AF1AFF" w:rsidP="00C478AC">
      <w:pPr>
        <w:numPr>
          <w:ilvl w:val="1"/>
          <w:numId w:val="1"/>
        </w:numPr>
        <w:spacing w:before="100" w:beforeAutospacing="1" w:after="100" w:afterAutospacing="1"/>
        <w:rPr>
          <w:rFonts w:ascii="Times New Roman" w:eastAsia="Times New Roman" w:hAnsi="Times New Roman" w:cs="Times New Roman"/>
          <w:b/>
          <w:bCs/>
          <w:sz w:val="20"/>
          <w:szCs w:val="20"/>
          <w:lang w:bidi="km-KH"/>
        </w:rPr>
      </w:pPr>
      <w:r w:rsidRPr="00AF1AFF">
        <w:rPr>
          <w:rFonts w:ascii="Times New Roman" w:eastAsia="Times New Roman" w:hAnsi="Times New Roman" w:cs="Times New Roman"/>
          <w:b/>
          <w:bCs/>
          <w:sz w:val="20"/>
          <w:szCs w:val="20"/>
          <w:lang w:bidi="km-KH"/>
        </w:rPr>
        <w:t xml:space="preserve">A new virus was discovered (CT4) that destroys the function of the </w:t>
      </w:r>
      <w:proofErr w:type="spellStart"/>
      <w:r w:rsidRPr="00AF1AFF">
        <w:rPr>
          <w:rFonts w:ascii="Times New Roman" w:eastAsia="Times New Roman" w:hAnsi="Times New Roman" w:cs="Times New Roman"/>
          <w:b/>
          <w:bCs/>
          <w:sz w:val="20"/>
          <w:szCs w:val="20"/>
          <w:lang w:bidi="km-KH"/>
        </w:rPr>
        <w:t>golgi</w:t>
      </w:r>
      <w:proofErr w:type="spellEnd"/>
      <w:r w:rsidRPr="00AF1AFF">
        <w:rPr>
          <w:rFonts w:ascii="Times New Roman" w:eastAsia="Times New Roman" w:hAnsi="Times New Roman" w:cs="Times New Roman"/>
          <w:b/>
          <w:bCs/>
          <w:sz w:val="20"/>
          <w:szCs w:val="20"/>
          <w:lang w:bidi="km-KH"/>
        </w:rPr>
        <w:t xml:space="preserve"> apparatus of beta cells in the pancreas of cows. The beta cells in the pancreas produce insulin. Explain in detail what this means at the cellular level and what cell processes are affected and how this may affect the cow.</w:t>
      </w:r>
      <w:r w:rsidR="00C478AC">
        <w:rPr>
          <w:rFonts w:ascii="Times New Roman" w:eastAsia="Times New Roman" w:hAnsi="Times New Roman" w:cs="Times New Roman"/>
          <w:b/>
          <w:bCs/>
          <w:sz w:val="20"/>
          <w:szCs w:val="20"/>
          <w:lang w:bidi="km-KH"/>
        </w:rPr>
        <w:br/>
      </w:r>
      <w:r w:rsidR="00C478AC" w:rsidRPr="00C478AC">
        <w:rPr>
          <w:rFonts w:ascii="Times New Roman" w:hAnsi="Times New Roman" w:cs="Times New Roman"/>
          <w:sz w:val="20"/>
          <w:szCs w:val="20"/>
        </w:rPr>
        <w:t xml:space="preserve">If </w:t>
      </w:r>
      <w:r w:rsidR="00C478AC">
        <w:rPr>
          <w:rFonts w:ascii="Times New Roman" w:hAnsi="Times New Roman" w:cs="Times New Roman"/>
          <w:sz w:val="20"/>
          <w:szCs w:val="20"/>
        </w:rPr>
        <w:t xml:space="preserve">the process of the </w:t>
      </w:r>
      <w:proofErr w:type="spellStart"/>
      <w:proofErr w:type="gramStart"/>
      <w:r w:rsidR="00C478AC">
        <w:rPr>
          <w:rFonts w:ascii="Times New Roman" w:hAnsi="Times New Roman" w:cs="Times New Roman"/>
          <w:sz w:val="20"/>
          <w:szCs w:val="20"/>
        </w:rPr>
        <w:t>golgi</w:t>
      </w:r>
      <w:proofErr w:type="spellEnd"/>
      <w:proofErr w:type="gramEnd"/>
      <w:r w:rsidR="00C478AC">
        <w:rPr>
          <w:rFonts w:ascii="Times New Roman" w:hAnsi="Times New Roman" w:cs="Times New Roman"/>
          <w:sz w:val="20"/>
          <w:szCs w:val="20"/>
        </w:rPr>
        <w:t xml:space="preserve"> apparatus processing proteins for secretion</w:t>
      </w:r>
      <w:r w:rsidR="00C478AC" w:rsidRPr="00C478AC">
        <w:rPr>
          <w:rFonts w:ascii="Times New Roman" w:hAnsi="Times New Roman" w:cs="Times New Roman"/>
          <w:sz w:val="20"/>
          <w:szCs w:val="20"/>
        </w:rPr>
        <w:t xml:space="preserve"> is affected by the virus, insulin - which is secreted via the process of </w:t>
      </w:r>
      <w:hyperlink r:id="rId8" w:tgtFrame="_blank" w:history="1">
        <w:r w:rsidR="00C478AC" w:rsidRPr="00C478AC">
          <w:rPr>
            <w:rStyle w:val="Hyperlink"/>
            <w:rFonts w:ascii="Times New Roman" w:hAnsi="Times New Roman" w:cs="Times New Roman"/>
            <w:color w:val="auto"/>
            <w:sz w:val="20"/>
            <w:szCs w:val="20"/>
            <w:u w:val="none"/>
          </w:rPr>
          <w:t>exocytosis</w:t>
        </w:r>
      </w:hyperlink>
      <w:r w:rsidR="00C478AC" w:rsidRPr="00C478AC">
        <w:rPr>
          <w:rFonts w:ascii="Times New Roman" w:hAnsi="Times New Roman" w:cs="Times New Roman"/>
          <w:sz w:val="20"/>
          <w:szCs w:val="20"/>
        </w:rPr>
        <w:t xml:space="preserve"> - will remain in the cell and not get packaged into vesicles that are expelled by exocytosis.</w:t>
      </w:r>
      <w:r w:rsidR="00C478AC">
        <w:rPr>
          <w:rFonts w:ascii="Times New Roman" w:hAnsi="Times New Roman" w:cs="Times New Roman"/>
          <w:sz w:val="20"/>
          <w:szCs w:val="20"/>
        </w:rPr>
        <w:br/>
      </w:r>
    </w:p>
    <w:p w:rsidR="00AF1AFF" w:rsidRPr="00AF1AFF" w:rsidRDefault="00AF1AFF" w:rsidP="00AF1AFF">
      <w:pPr>
        <w:numPr>
          <w:ilvl w:val="1"/>
          <w:numId w:val="1"/>
        </w:numPr>
        <w:spacing w:before="100" w:beforeAutospacing="1" w:after="100" w:afterAutospacing="1"/>
        <w:rPr>
          <w:rFonts w:ascii="Times New Roman" w:eastAsia="Times New Roman" w:hAnsi="Times New Roman" w:cs="Times New Roman"/>
          <w:b/>
          <w:bCs/>
          <w:sz w:val="20"/>
          <w:szCs w:val="20"/>
          <w:lang w:bidi="km-KH"/>
        </w:rPr>
      </w:pPr>
      <w:r w:rsidRPr="00AF1AFF">
        <w:rPr>
          <w:rFonts w:ascii="Times New Roman" w:eastAsia="Times New Roman" w:hAnsi="Times New Roman" w:cs="Times New Roman"/>
          <w:b/>
          <w:bCs/>
          <w:sz w:val="20"/>
          <w:szCs w:val="20"/>
          <w:lang w:bidi="km-KH"/>
        </w:rPr>
        <w:t>W</w:t>
      </w:r>
      <w:r w:rsidR="00164116" w:rsidRPr="00164116">
        <w:rPr>
          <w:rFonts w:ascii="Times New Roman" w:eastAsia="Times New Roman" w:hAnsi="Times New Roman" w:cs="Times New Roman"/>
          <w:b/>
          <w:bCs/>
          <w:sz w:val="20"/>
          <w:szCs w:val="20"/>
          <w:lang w:bidi="km-KH"/>
        </w:rPr>
        <w:t>hat type of molecules can</w:t>
      </w:r>
      <w:r w:rsidRPr="00AF1AFF">
        <w:rPr>
          <w:rFonts w:ascii="Times New Roman" w:eastAsia="Times New Roman" w:hAnsi="Times New Roman" w:cs="Times New Roman"/>
          <w:b/>
          <w:bCs/>
          <w:sz w:val="20"/>
          <w:szCs w:val="20"/>
          <w:lang w:bidi="km-KH"/>
        </w:rPr>
        <w:t>not naturally pass through the plasma membrane?</w:t>
      </w:r>
      <w:r w:rsidR="00164116">
        <w:rPr>
          <w:rFonts w:ascii="Times New Roman" w:eastAsia="Times New Roman" w:hAnsi="Times New Roman" w:cs="Times New Roman"/>
          <w:b/>
          <w:bCs/>
          <w:sz w:val="20"/>
          <w:szCs w:val="20"/>
          <w:lang w:bidi="km-KH"/>
        </w:rPr>
        <w:br/>
      </w:r>
      <w:r w:rsidR="00164116">
        <w:rPr>
          <w:rFonts w:ascii="Times New Roman" w:eastAsia="Times New Roman" w:hAnsi="Times New Roman" w:cs="Times New Roman"/>
          <w:sz w:val="20"/>
          <w:szCs w:val="20"/>
          <w:lang w:bidi="km-KH"/>
        </w:rPr>
        <w:t xml:space="preserve">Polar molecules cannot pass </w:t>
      </w:r>
      <w:r w:rsidR="005D6E96">
        <w:rPr>
          <w:rFonts w:ascii="Times New Roman" w:eastAsia="Times New Roman" w:hAnsi="Times New Roman" w:cs="Times New Roman"/>
          <w:sz w:val="20"/>
          <w:szCs w:val="20"/>
          <w:lang w:bidi="km-KH"/>
        </w:rPr>
        <w:t>through, for</w:t>
      </w:r>
      <w:r w:rsidR="00164116">
        <w:rPr>
          <w:rFonts w:ascii="Times New Roman" w:eastAsia="Times New Roman" w:hAnsi="Times New Roman" w:cs="Times New Roman"/>
          <w:sz w:val="20"/>
          <w:szCs w:val="20"/>
          <w:lang w:bidi="km-KH"/>
        </w:rPr>
        <w:t xml:space="preserve"> example large polar molecules like glucose. Macromolecules and ions and charged molecules cannot pass through the plasma membrane. </w:t>
      </w:r>
      <w:r w:rsidR="00164116">
        <w:rPr>
          <w:rFonts w:ascii="Times New Roman" w:eastAsia="Times New Roman" w:hAnsi="Times New Roman" w:cs="Times New Roman"/>
          <w:sz w:val="20"/>
          <w:szCs w:val="20"/>
          <w:lang w:bidi="km-KH"/>
        </w:rPr>
        <w:br/>
      </w:r>
    </w:p>
    <w:p w:rsidR="00AF1AFF" w:rsidRPr="00AF1AFF" w:rsidRDefault="00AF1AFF" w:rsidP="00AF1AFF">
      <w:pPr>
        <w:numPr>
          <w:ilvl w:val="1"/>
          <w:numId w:val="1"/>
        </w:numPr>
        <w:spacing w:before="100" w:beforeAutospacing="1" w:after="100" w:afterAutospacing="1"/>
        <w:rPr>
          <w:rFonts w:ascii="Times New Roman" w:eastAsia="Times New Roman" w:hAnsi="Times New Roman" w:cs="Times New Roman"/>
          <w:b/>
          <w:bCs/>
          <w:sz w:val="20"/>
          <w:szCs w:val="20"/>
          <w:lang w:bidi="km-KH"/>
        </w:rPr>
      </w:pPr>
      <w:r w:rsidRPr="00AF1AFF">
        <w:rPr>
          <w:rFonts w:ascii="Times New Roman" w:eastAsia="Times New Roman" w:hAnsi="Times New Roman" w:cs="Times New Roman"/>
          <w:b/>
          <w:bCs/>
          <w:sz w:val="20"/>
          <w:szCs w:val="20"/>
          <w:lang w:bidi="km-KH"/>
        </w:rPr>
        <w:t>Compare and contrast active transport with facilitated diffusion.</w:t>
      </w:r>
      <w:r w:rsidR="004E49AA">
        <w:rPr>
          <w:rFonts w:ascii="Times New Roman" w:eastAsia="Times New Roman" w:hAnsi="Times New Roman" w:cs="Times New Roman"/>
          <w:b/>
          <w:bCs/>
          <w:sz w:val="20"/>
          <w:szCs w:val="20"/>
          <w:lang w:bidi="km-KH"/>
        </w:rPr>
        <w:br/>
      </w:r>
      <w:r w:rsidR="004E49AA">
        <w:rPr>
          <w:rFonts w:ascii="Times New Roman" w:eastAsia="Times New Roman" w:hAnsi="Times New Roman" w:cs="Times New Roman"/>
          <w:sz w:val="20"/>
          <w:szCs w:val="20"/>
          <w:lang w:bidi="km-KH"/>
        </w:rPr>
        <w:t xml:space="preserve">Both require transport proteins for substances to move through, but for facilitated diffusion, the direction of the movement is still from areas of high concentration to low concentration and no energy needs to be added. As for active transport, molecules can be moved against the concentration gradient with the addition of energy to the system. (low to high) </w:t>
      </w:r>
      <w:r w:rsidR="00164116">
        <w:rPr>
          <w:rFonts w:ascii="Times New Roman" w:eastAsia="Times New Roman" w:hAnsi="Times New Roman" w:cs="Times New Roman"/>
          <w:b/>
          <w:bCs/>
          <w:sz w:val="20"/>
          <w:szCs w:val="20"/>
          <w:lang w:bidi="km-KH"/>
        </w:rPr>
        <w:br/>
      </w:r>
    </w:p>
    <w:p w:rsidR="00164116" w:rsidRPr="00164116" w:rsidRDefault="00AF1AFF" w:rsidP="00164116">
      <w:pPr>
        <w:numPr>
          <w:ilvl w:val="1"/>
          <w:numId w:val="1"/>
        </w:numPr>
        <w:spacing w:before="100" w:beforeAutospacing="1" w:after="100" w:afterAutospacing="1"/>
        <w:rPr>
          <w:rFonts w:ascii="Times New Roman" w:eastAsia="Times New Roman" w:hAnsi="Times New Roman" w:cs="Times New Roman"/>
          <w:b/>
          <w:bCs/>
          <w:sz w:val="20"/>
          <w:szCs w:val="20"/>
          <w:lang w:bidi="km-KH"/>
        </w:rPr>
      </w:pPr>
      <w:r w:rsidRPr="00AF1AFF">
        <w:rPr>
          <w:rFonts w:ascii="Times New Roman" w:eastAsia="Times New Roman" w:hAnsi="Times New Roman" w:cs="Times New Roman"/>
          <w:b/>
          <w:bCs/>
          <w:sz w:val="20"/>
          <w:szCs w:val="20"/>
          <w:lang w:bidi="km-KH"/>
        </w:rPr>
        <w:lastRenderedPageBreak/>
        <w:t>Distinguish between osmosis and diffusion.</w:t>
      </w:r>
      <w:r w:rsidR="00164116" w:rsidRPr="00164116">
        <w:rPr>
          <w:rFonts w:ascii="Times New Roman" w:eastAsia="Times New Roman" w:hAnsi="Times New Roman" w:cs="Times New Roman"/>
          <w:b/>
          <w:bCs/>
          <w:sz w:val="20"/>
          <w:szCs w:val="20"/>
          <w:lang w:bidi="km-KH"/>
        </w:rPr>
        <w:br/>
      </w:r>
      <w:r w:rsidR="00164116" w:rsidRPr="00164116">
        <w:rPr>
          <w:rFonts w:ascii="Times New Roman" w:hAnsi="Times New Roman" w:cs="Times New Roman"/>
          <w:sz w:val="20"/>
          <w:szCs w:val="20"/>
        </w:rPr>
        <w:t>Osmosis is the diffusion of water across a semipermeable membrane. Diffusion is the movement of molecules from an area of higher concentration to an area of lower concentration.</w:t>
      </w:r>
      <w:r w:rsidR="009A14FD">
        <w:rPr>
          <w:rFonts w:ascii="Times New Roman" w:hAnsi="Times New Roman" w:cs="Times New Roman"/>
          <w:sz w:val="20"/>
          <w:szCs w:val="20"/>
        </w:rPr>
        <w:br/>
      </w:r>
    </w:p>
    <w:p w:rsidR="009A14FD" w:rsidRPr="00AF1AFF" w:rsidRDefault="00AF1AFF" w:rsidP="009A14FD">
      <w:pPr>
        <w:numPr>
          <w:ilvl w:val="1"/>
          <w:numId w:val="1"/>
        </w:numPr>
        <w:spacing w:before="100" w:beforeAutospacing="1" w:after="100" w:afterAutospacing="1"/>
        <w:rPr>
          <w:rFonts w:ascii="Times New Roman" w:eastAsia="Times New Roman" w:hAnsi="Times New Roman" w:cs="Times New Roman"/>
          <w:b/>
          <w:bCs/>
          <w:sz w:val="20"/>
          <w:szCs w:val="20"/>
          <w:lang w:bidi="km-KH"/>
        </w:rPr>
      </w:pPr>
      <w:r w:rsidRPr="00AF1AFF">
        <w:rPr>
          <w:rFonts w:ascii="Times New Roman" w:eastAsia="Times New Roman" w:hAnsi="Times New Roman" w:cs="Times New Roman"/>
          <w:b/>
          <w:bCs/>
          <w:sz w:val="20"/>
          <w:szCs w:val="20"/>
          <w:lang w:bidi="km-KH"/>
        </w:rPr>
        <w:t>What factors affect the rate of diffusion? What factors affect the rate of osmosis?</w:t>
      </w:r>
      <w:r w:rsidR="009A14FD">
        <w:rPr>
          <w:rFonts w:ascii="Times New Roman" w:eastAsia="Times New Roman" w:hAnsi="Times New Roman" w:cs="Times New Roman"/>
          <w:b/>
          <w:bCs/>
          <w:sz w:val="20"/>
          <w:szCs w:val="20"/>
          <w:lang w:bidi="km-KH"/>
        </w:rPr>
        <w:br/>
      </w:r>
      <w:r w:rsidR="009A14FD">
        <w:rPr>
          <w:rFonts w:ascii="Times New Roman" w:eastAsia="Times New Roman" w:hAnsi="Times New Roman" w:cs="Times New Roman"/>
          <w:sz w:val="20"/>
          <w:szCs w:val="20"/>
          <w:lang w:bidi="km-KH"/>
        </w:rPr>
        <w:t xml:space="preserve">Temperature affects the rate of diffusion because if the temperature increases, the rate of diffusion increases because the particles move faster. </w:t>
      </w:r>
      <w:r w:rsidR="004E49AA">
        <w:rPr>
          <w:rFonts w:ascii="Times New Roman" w:eastAsia="Times New Roman" w:hAnsi="Times New Roman" w:cs="Times New Roman"/>
          <w:sz w:val="20"/>
          <w:szCs w:val="20"/>
          <w:lang w:bidi="km-KH"/>
        </w:rPr>
        <w:t>Size also affects</w:t>
      </w:r>
      <w:r w:rsidR="009A14FD">
        <w:rPr>
          <w:rFonts w:ascii="Times New Roman" w:eastAsia="Times New Roman" w:hAnsi="Times New Roman" w:cs="Times New Roman"/>
          <w:sz w:val="20"/>
          <w:szCs w:val="20"/>
          <w:lang w:bidi="km-KH"/>
        </w:rPr>
        <w:t xml:space="preserve"> the rate of diffusion.</w:t>
      </w:r>
      <w:r w:rsidR="00164116">
        <w:rPr>
          <w:rFonts w:ascii="Times New Roman" w:eastAsia="Times New Roman" w:hAnsi="Times New Roman" w:cs="Times New Roman"/>
          <w:b/>
          <w:bCs/>
          <w:sz w:val="20"/>
          <w:szCs w:val="20"/>
          <w:lang w:bidi="km-KH"/>
        </w:rPr>
        <w:br/>
      </w:r>
      <w:r w:rsidR="009A14FD">
        <w:rPr>
          <w:rFonts w:ascii="Times New Roman" w:eastAsia="Times New Roman" w:hAnsi="Times New Roman" w:cs="Times New Roman"/>
          <w:sz w:val="20"/>
          <w:szCs w:val="20"/>
          <w:lang w:bidi="km-KH"/>
        </w:rPr>
        <w:t>Temperature of the solution and solvent, the size of the particles, the concentration gradient and the permeability of the membrane are factors that affect the rate of osmosis.</w:t>
      </w:r>
      <w:r w:rsidR="009A14FD">
        <w:rPr>
          <w:rFonts w:ascii="Times New Roman" w:eastAsia="Times New Roman" w:hAnsi="Times New Roman" w:cs="Times New Roman"/>
          <w:sz w:val="20"/>
          <w:szCs w:val="20"/>
          <w:lang w:bidi="km-KH"/>
        </w:rPr>
        <w:br/>
        <w:t xml:space="preserve"> </w:t>
      </w:r>
    </w:p>
    <w:p w:rsidR="00AF1AFF" w:rsidRPr="00AF1AFF" w:rsidRDefault="00AF1AFF" w:rsidP="00AF1AFF">
      <w:pPr>
        <w:numPr>
          <w:ilvl w:val="1"/>
          <w:numId w:val="1"/>
        </w:numPr>
        <w:spacing w:before="100" w:beforeAutospacing="1" w:after="100" w:afterAutospacing="1"/>
        <w:rPr>
          <w:rFonts w:ascii="Times New Roman" w:eastAsia="Times New Roman" w:hAnsi="Times New Roman" w:cs="Times New Roman"/>
          <w:b/>
          <w:bCs/>
          <w:sz w:val="20"/>
          <w:szCs w:val="20"/>
          <w:lang w:bidi="km-KH"/>
        </w:rPr>
      </w:pPr>
      <w:r w:rsidRPr="00AF1AFF">
        <w:rPr>
          <w:rFonts w:ascii="Times New Roman" w:eastAsia="Times New Roman" w:hAnsi="Times New Roman" w:cs="Times New Roman"/>
          <w:b/>
          <w:bCs/>
          <w:sz w:val="20"/>
          <w:szCs w:val="20"/>
          <w:lang w:bidi="km-KH"/>
        </w:rPr>
        <w:t>Describe the cotransport of glucose and sodium.</w:t>
      </w:r>
      <w:r w:rsidR="00C478AC">
        <w:rPr>
          <w:rFonts w:ascii="Times New Roman" w:eastAsia="Times New Roman" w:hAnsi="Times New Roman" w:cs="Times New Roman"/>
          <w:b/>
          <w:bCs/>
          <w:sz w:val="20"/>
          <w:szCs w:val="20"/>
          <w:lang w:bidi="km-KH"/>
        </w:rPr>
        <w:br/>
      </w:r>
      <w:r w:rsidR="00212375">
        <w:rPr>
          <w:rFonts w:ascii="Times New Roman" w:eastAsia="Times New Roman" w:hAnsi="Times New Roman" w:cs="Times New Roman"/>
          <w:sz w:val="20"/>
          <w:szCs w:val="20"/>
          <w:lang w:bidi="km-KH"/>
        </w:rPr>
        <w:t>T</w:t>
      </w:r>
      <w:r w:rsidR="00C478AC">
        <w:rPr>
          <w:rFonts w:ascii="Times New Roman" w:eastAsia="Times New Roman" w:hAnsi="Times New Roman" w:cs="Times New Roman"/>
          <w:sz w:val="20"/>
          <w:szCs w:val="20"/>
          <w:lang w:bidi="km-KH"/>
        </w:rPr>
        <w:t xml:space="preserve">he cotransport of glucose and sodium has to do with the concentration gradient inside and outside of the cell. Since there is much more sodium outside the cell, the sodium will get pushed into the cell and since glucose has difficulty getting in because of its size, it requires a lot of energy to get into the cell. The cell couples the transport of glucose </w:t>
      </w:r>
      <w:proofErr w:type="spellStart"/>
      <w:r w:rsidR="00C478AC">
        <w:rPr>
          <w:rFonts w:ascii="Times New Roman" w:eastAsia="Times New Roman" w:hAnsi="Times New Roman" w:cs="Times New Roman"/>
          <w:sz w:val="20"/>
          <w:szCs w:val="20"/>
          <w:lang w:bidi="km-KH"/>
        </w:rPr>
        <w:t>ito</w:t>
      </w:r>
      <w:proofErr w:type="spellEnd"/>
      <w:r w:rsidR="00C478AC">
        <w:rPr>
          <w:rFonts w:ascii="Times New Roman" w:eastAsia="Times New Roman" w:hAnsi="Times New Roman" w:cs="Times New Roman"/>
          <w:sz w:val="20"/>
          <w:szCs w:val="20"/>
          <w:lang w:bidi="km-KH"/>
        </w:rPr>
        <w:t xml:space="preserve"> the cell with sodium into the cell</w:t>
      </w:r>
      <w:r w:rsidR="009A14FD">
        <w:rPr>
          <w:rFonts w:ascii="Times New Roman" w:eastAsia="Times New Roman" w:hAnsi="Times New Roman" w:cs="Times New Roman"/>
          <w:b/>
          <w:bCs/>
          <w:sz w:val="20"/>
          <w:szCs w:val="20"/>
          <w:lang w:bidi="km-KH"/>
        </w:rPr>
        <w:br/>
      </w:r>
    </w:p>
    <w:p w:rsidR="00AF1AFF" w:rsidRPr="00AF1AFF" w:rsidRDefault="00AF1AFF" w:rsidP="00AF1AFF">
      <w:pPr>
        <w:numPr>
          <w:ilvl w:val="1"/>
          <w:numId w:val="1"/>
        </w:numPr>
        <w:spacing w:before="100" w:beforeAutospacing="1" w:after="100" w:afterAutospacing="1"/>
        <w:rPr>
          <w:rFonts w:ascii="Times New Roman" w:eastAsia="Times New Roman" w:hAnsi="Times New Roman" w:cs="Times New Roman"/>
          <w:b/>
          <w:bCs/>
          <w:sz w:val="20"/>
          <w:szCs w:val="20"/>
          <w:lang w:bidi="km-KH"/>
        </w:rPr>
      </w:pPr>
      <w:r w:rsidRPr="00AF1AFF">
        <w:rPr>
          <w:rFonts w:ascii="Times New Roman" w:eastAsia="Times New Roman" w:hAnsi="Times New Roman" w:cs="Times New Roman"/>
          <w:b/>
          <w:bCs/>
          <w:sz w:val="20"/>
          <w:szCs w:val="20"/>
          <w:lang w:bidi="km-KH"/>
        </w:rPr>
        <w:t>What is meant by the terms symport and secondary transport?</w:t>
      </w:r>
      <w:r w:rsidR="00174333">
        <w:rPr>
          <w:rFonts w:ascii="Times New Roman" w:eastAsia="Times New Roman" w:hAnsi="Times New Roman" w:cs="Times New Roman"/>
          <w:b/>
          <w:bCs/>
          <w:sz w:val="20"/>
          <w:szCs w:val="20"/>
          <w:lang w:bidi="km-KH"/>
        </w:rPr>
        <w:br/>
      </w:r>
      <w:r w:rsidR="00174333">
        <w:rPr>
          <w:rFonts w:ascii="Times New Roman" w:eastAsia="Times New Roman" w:hAnsi="Times New Roman" w:cs="Times New Roman"/>
          <w:sz w:val="20"/>
          <w:szCs w:val="20"/>
          <w:lang w:bidi="km-KH"/>
        </w:rPr>
        <w:t>Symport is used to denote an integral membrane protein that simultaneously transports two substances across membrane in the same direction. Symport uses the downhill</w:t>
      </w:r>
      <w:r w:rsidR="00212375">
        <w:rPr>
          <w:rFonts w:ascii="Times New Roman" w:eastAsia="Times New Roman" w:hAnsi="Times New Roman" w:cs="Times New Roman"/>
          <w:sz w:val="20"/>
          <w:szCs w:val="20"/>
          <w:lang w:bidi="km-KH"/>
        </w:rPr>
        <w:t xml:space="preserve"> </w:t>
      </w:r>
      <w:r w:rsidR="00174333">
        <w:rPr>
          <w:rFonts w:ascii="Times New Roman" w:eastAsia="Times New Roman" w:hAnsi="Times New Roman" w:cs="Times New Roman"/>
          <w:sz w:val="20"/>
          <w:szCs w:val="20"/>
          <w:lang w:bidi="km-KH"/>
        </w:rPr>
        <w:t xml:space="preserve">movement of one solute species from high to low concentration to move another molecule from low to high (against gradient).  Secondary transport uses energy to transport molecules across a membrane. </w:t>
      </w:r>
    </w:p>
    <w:p w:rsidR="00977608" w:rsidRDefault="00977608"/>
    <w:sectPr w:rsidR="0097760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6E85" w:rsidRDefault="00E96E85" w:rsidP="00AF1AFF">
      <w:r>
        <w:separator/>
      </w:r>
    </w:p>
  </w:endnote>
  <w:endnote w:type="continuationSeparator" w:id="0">
    <w:p w:rsidR="00E96E85" w:rsidRDefault="00E96E85" w:rsidP="00AF1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6E85" w:rsidRDefault="00E96E85" w:rsidP="00AF1AFF">
      <w:r>
        <w:separator/>
      </w:r>
    </w:p>
  </w:footnote>
  <w:footnote w:type="continuationSeparator" w:id="0">
    <w:p w:rsidR="00E96E85" w:rsidRDefault="00E96E85" w:rsidP="00AF1A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AFF" w:rsidRDefault="00AF1AFF">
    <w:pPr>
      <w:pStyle w:val="Header"/>
    </w:pPr>
    <w:r>
      <w:t>SBI4U</w:t>
    </w:r>
  </w:p>
  <w:p w:rsidR="00AF1AFF" w:rsidRDefault="00AF1AFF">
    <w:pPr>
      <w:pStyle w:val="Header"/>
    </w:pPr>
    <w:r>
      <w:t>Unit 1 – Activity 2 – Assignment 2</w:t>
    </w:r>
  </w:p>
  <w:p w:rsidR="00AF1AFF" w:rsidRDefault="00AF1AFF">
    <w:pPr>
      <w:pStyle w:val="Header"/>
    </w:pPr>
    <w:proofErr w:type="spellStart"/>
    <w:r>
      <w:t>Lina</w:t>
    </w:r>
    <w:proofErr w:type="spellEnd"/>
    <w:r>
      <w:t xml:space="preserve"> </w:t>
    </w:r>
    <w:proofErr w:type="spellStart"/>
    <w:r>
      <w:t>Sen</w:t>
    </w:r>
    <w:proofErr w:type="spellEnd"/>
    <w:r>
      <w:tab/>
    </w:r>
    <w:r>
      <w:tab/>
    </w:r>
    <w:r w:rsidR="00212375">
      <w:t>July 6</w:t>
    </w:r>
    <w:r>
      <w:t>, 2012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F501A"/>
    <w:multiLevelType w:val="multilevel"/>
    <w:tmpl w:val="86CA68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AFF"/>
    <w:rsid w:val="00164116"/>
    <w:rsid w:val="00174333"/>
    <w:rsid w:val="00212375"/>
    <w:rsid w:val="00485D84"/>
    <w:rsid w:val="004D46C7"/>
    <w:rsid w:val="004E49AA"/>
    <w:rsid w:val="005D6E96"/>
    <w:rsid w:val="00766D16"/>
    <w:rsid w:val="00976ACA"/>
    <w:rsid w:val="00977608"/>
    <w:rsid w:val="009A14FD"/>
    <w:rsid w:val="009D5028"/>
    <w:rsid w:val="00AF1AFF"/>
    <w:rsid w:val="00C478AC"/>
    <w:rsid w:val="00C87378"/>
    <w:rsid w:val="00E96E85"/>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485D84"/>
    <w:pPr>
      <w:spacing w:before="100" w:beforeAutospacing="1" w:after="100" w:afterAutospacing="1"/>
      <w:outlineLvl w:val="2"/>
    </w:pPr>
    <w:rPr>
      <w:rFonts w:ascii="Times New Roman" w:eastAsia="Times New Roman" w:hAnsi="Times New Roman" w:cs="Times New Roman"/>
      <w:b/>
      <w:bCs/>
      <w:sz w:val="27"/>
      <w:szCs w:val="27"/>
      <w:lang w:bidi="km-K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1AFF"/>
    <w:pPr>
      <w:tabs>
        <w:tab w:val="center" w:pos="4680"/>
        <w:tab w:val="right" w:pos="9360"/>
      </w:tabs>
    </w:pPr>
  </w:style>
  <w:style w:type="character" w:customStyle="1" w:styleId="HeaderChar">
    <w:name w:val="Header Char"/>
    <w:basedOn w:val="DefaultParagraphFont"/>
    <w:link w:val="Header"/>
    <w:uiPriority w:val="99"/>
    <w:rsid w:val="00AF1AFF"/>
  </w:style>
  <w:style w:type="paragraph" w:styleId="Footer">
    <w:name w:val="footer"/>
    <w:basedOn w:val="Normal"/>
    <w:link w:val="FooterChar"/>
    <w:uiPriority w:val="99"/>
    <w:unhideWhenUsed/>
    <w:rsid w:val="00AF1AFF"/>
    <w:pPr>
      <w:tabs>
        <w:tab w:val="center" w:pos="4680"/>
        <w:tab w:val="right" w:pos="9360"/>
      </w:tabs>
    </w:pPr>
  </w:style>
  <w:style w:type="character" w:customStyle="1" w:styleId="FooterChar">
    <w:name w:val="Footer Char"/>
    <w:basedOn w:val="DefaultParagraphFont"/>
    <w:link w:val="Footer"/>
    <w:uiPriority w:val="99"/>
    <w:rsid w:val="00AF1AFF"/>
  </w:style>
  <w:style w:type="paragraph" w:styleId="NormalWeb">
    <w:name w:val="Normal (Web)"/>
    <w:basedOn w:val="Normal"/>
    <w:uiPriority w:val="99"/>
    <w:semiHidden/>
    <w:unhideWhenUsed/>
    <w:rsid w:val="00AF1AFF"/>
    <w:pPr>
      <w:spacing w:before="100" w:beforeAutospacing="1" w:after="100" w:afterAutospacing="1"/>
    </w:pPr>
    <w:rPr>
      <w:rFonts w:ascii="Times New Roman" w:eastAsia="Times New Roman" w:hAnsi="Times New Roman" w:cs="Times New Roman"/>
      <w:sz w:val="24"/>
      <w:szCs w:val="24"/>
      <w:lang w:bidi="km-KH"/>
    </w:rPr>
  </w:style>
  <w:style w:type="character" w:styleId="Hyperlink">
    <w:name w:val="Hyperlink"/>
    <w:basedOn w:val="DefaultParagraphFont"/>
    <w:uiPriority w:val="99"/>
    <w:semiHidden/>
    <w:unhideWhenUsed/>
    <w:rsid w:val="00C478AC"/>
    <w:rPr>
      <w:color w:val="0000FF"/>
      <w:u w:val="single"/>
    </w:rPr>
  </w:style>
  <w:style w:type="character" w:customStyle="1" w:styleId="Heading3Char">
    <w:name w:val="Heading 3 Char"/>
    <w:basedOn w:val="DefaultParagraphFont"/>
    <w:link w:val="Heading3"/>
    <w:uiPriority w:val="9"/>
    <w:rsid w:val="00485D84"/>
    <w:rPr>
      <w:rFonts w:ascii="Times New Roman" w:eastAsia="Times New Roman" w:hAnsi="Times New Roman" w:cs="Times New Roman"/>
      <w:b/>
      <w:bCs/>
      <w:sz w:val="27"/>
      <w:szCs w:val="27"/>
      <w:lang w:bidi="km-KH"/>
    </w:rPr>
  </w:style>
  <w:style w:type="paragraph" w:styleId="ListParagraph">
    <w:name w:val="List Paragraph"/>
    <w:basedOn w:val="Normal"/>
    <w:uiPriority w:val="34"/>
    <w:qFormat/>
    <w:rsid w:val="00485D8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485D84"/>
    <w:pPr>
      <w:spacing w:before="100" w:beforeAutospacing="1" w:after="100" w:afterAutospacing="1"/>
      <w:outlineLvl w:val="2"/>
    </w:pPr>
    <w:rPr>
      <w:rFonts w:ascii="Times New Roman" w:eastAsia="Times New Roman" w:hAnsi="Times New Roman" w:cs="Times New Roman"/>
      <w:b/>
      <w:bCs/>
      <w:sz w:val="27"/>
      <w:szCs w:val="27"/>
      <w:lang w:bidi="km-K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1AFF"/>
    <w:pPr>
      <w:tabs>
        <w:tab w:val="center" w:pos="4680"/>
        <w:tab w:val="right" w:pos="9360"/>
      </w:tabs>
    </w:pPr>
  </w:style>
  <w:style w:type="character" w:customStyle="1" w:styleId="HeaderChar">
    <w:name w:val="Header Char"/>
    <w:basedOn w:val="DefaultParagraphFont"/>
    <w:link w:val="Header"/>
    <w:uiPriority w:val="99"/>
    <w:rsid w:val="00AF1AFF"/>
  </w:style>
  <w:style w:type="paragraph" w:styleId="Footer">
    <w:name w:val="footer"/>
    <w:basedOn w:val="Normal"/>
    <w:link w:val="FooterChar"/>
    <w:uiPriority w:val="99"/>
    <w:unhideWhenUsed/>
    <w:rsid w:val="00AF1AFF"/>
    <w:pPr>
      <w:tabs>
        <w:tab w:val="center" w:pos="4680"/>
        <w:tab w:val="right" w:pos="9360"/>
      </w:tabs>
    </w:pPr>
  </w:style>
  <w:style w:type="character" w:customStyle="1" w:styleId="FooterChar">
    <w:name w:val="Footer Char"/>
    <w:basedOn w:val="DefaultParagraphFont"/>
    <w:link w:val="Footer"/>
    <w:uiPriority w:val="99"/>
    <w:rsid w:val="00AF1AFF"/>
  </w:style>
  <w:style w:type="paragraph" w:styleId="NormalWeb">
    <w:name w:val="Normal (Web)"/>
    <w:basedOn w:val="Normal"/>
    <w:uiPriority w:val="99"/>
    <w:semiHidden/>
    <w:unhideWhenUsed/>
    <w:rsid w:val="00AF1AFF"/>
    <w:pPr>
      <w:spacing w:before="100" w:beforeAutospacing="1" w:after="100" w:afterAutospacing="1"/>
    </w:pPr>
    <w:rPr>
      <w:rFonts w:ascii="Times New Roman" w:eastAsia="Times New Roman" w:hAnsi="Times New Roman" w:cs="Times New Roman"/>
      <w:sz w:val="24"/>
      <w:szCs w:val="24"/>
      <w:lang w:bidi="km-KH"/>
    </w:rPr>
  </w:style>
  <w:style w:type="character" w:styleId="Hyperlink">
    <w:name w:val="Hyperlink"/>
    <w:basedOn w:val="DefaultParagraphFont"/>
    <w:uiPriority w:val="99"/>
    <w:semiHidden/>
    <w:unhideWhenUsed/>
    <w:rsid w:val="00C478AC"/>
    <w:rPr>
      <w:color w:val="0000FF"/>
      <w:u w:val="single"/>
    </w:rPr>
  </w:style>
  <w:style w:type="character" w:customStyle="1" w:styleId="Heading3Char">
    <w:name w:val="Heading 3 Char"/>
    <w:basedOn w:val="DefaultParagraphFont"/>
    <w:link w:val="Heading3"/>
    <w:uiPriority w:val="9"/>
    <w:rsid w:val="00485D84"/>
    <w:rPr>
      <w:rFonts w:ascii="Times New Roman" w:eastAsia="Times New Roman" w:hAnsi="Times New Roman" w:cs="Times New Roman"/>
      <w:b/>
      <w:bCs/>
      <w:sz w:val="27"/>
      <w:szCs w:val="27"/>
      <w:lang w:bidi="km-KH"/>
    </w:rPr>
  </w:style>
  <w:style w:type="paragraph" w:styleId="ListParagraph">
    <w:name w:val="List Paragraph"/>
    <w:basedOn w:val="Normal"/>
    <w:uiPriority w:val="34"/>
    <w:qFormat/>
    <w:rsid w:val="00485D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412170">
      <w:bodyDiv w:val="1"/>
      <w:marLeft w:val="0"/>
      <w:marRight w:val="0"/>
      <w:marTop w:val="0"/>
      <w:marBottom w:val="0"/>
      <w:divBdr>
        <w:top w:val="none" w:sz="0" w:space="0" w:color="auto"/>
        <w:left w:val="none" w:sz="0" w:space="0" w:color="auto"/>
        <w:bottom w:val="none" w:sz="0" w:space="0" w:color="auto"/>
        <w:right w:val="none" w:sz="0" w:space="0" w:color="auto"/>
      </w:divBdr>
    </w:div>
    <w:div w:id="576987552">
      <w:bodyDiv w:val="1"/>
      <w:marLeft w:val="0"/>
      <w:marRight w:val="0"/>
      <w:marTop w:val="0"/>
      <w:marBottom w:val="0"/>
      <w:divBdr>
        <w:top w:val="none" w:sz="0" w:space="0" w:color="auto"/>
        <w:left w:val="none" w:sz="0" w:space="0" w:color="auto"/>
        <w:bottom w:val="none" w:sz="0" w:space="0" w:color="auto"/>
        <w:right w:val="none" w:sz="0" w:space="0" w:color="auto"/>
      </w:divBdr>
    </w:div>
    <w:div w:id="1086465616">
      <w:bodyDiv w:val="1"/>
      <w:marLeft w:val="0"/>
      <w:marRight w:val="0"/>
      <w:marTop w:val="0"/>
      <w:marBottom w:val="0"/>
      <w:divBdr>
        <w:top w:val="none" w:sz="0" w:space="0" w:color="auto"/>
        <w:left w:val="none" w:sz="0" w:space="0" w:color="auto"/>
        <w:bottom w:val="none" w:sz="0" w:space="0" w:color="auto"/>
        <w:right w:val="none" w:sz="0" w:space="0" w:color="auto"/>
      </w:divBdr>
    </w:div>
    <w:div w:id="1114518329">
      <w:bodyDiv w:val="1"/>
      <w:marLeft w:val="0"/>
      <w:marRight w:val="0"/>
      <w:marTop w:val="0"/>
      <w:marBottom w:val="0"/>
      <w:divBdr>
        <w:top w:val="none" w:sz="0" w:space="0" w:color="auto"/>
        <w:left w:val="none" w:sz="0" w:space="0" w:color="auto"/>
        <w:bottom w:val="none" w:sz="0" w:space="0" w:color="auto"/>
        <w:right w:val="none" w:sz="0" w:space="0" w:color="auto"/>
      </w:divBdr>
    </w:div>
    <w:div w:id="1477720828">
      <w:bodyDiv w:val="1"/>
      <w:marLeft w:val="0"/>
      <w:marRight w:val="0"/>
      <w:marTop w:val="0"/>
      <w:marBottom w:val="0"/>
      <w:divBdr>
        <w:top w:val="none" w:sz="0" w:space="0" w:color="auto"/>
        <w:left w:val="none" w:sz="0" w:space="0" w:color="auto"/>
        <w:bottom w:val="none" w:sz="0" w:space="0" w:color="auto"/>
        <w:right w:val="none" w:sz="0" w:space="0" w:color="auto"/>
      </w:divBdr>
    </w:div>
    <w:div w:id="1595088533">
      <w:bodyDiv w:val="1"/>
      <w:marLeft w:val="0"/>
      <w:marRight w:val="0"/>
      <w:marTop w:val="0"/>
      <w:marBottom w:val="0"/>
      <w:divBdr>
        <w:top w:val="none" w:sz="0" w:space="0" w:color="auto"/>
        <w:left w:val="none" w:sz="0" w:space="0" w:color="auto"/>
        <w:bottom w:val="none" w:sz="0" w:space="0" w:color="auto"/>
        <w:right w:val="none" w:sz="0" w:space="0" w:color="auto"/>
      </w:divBdr>
    </w:div>
    <w:div w:id="203746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ology-forums.com/definitions/index.php?title=exocytosis"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TotalTime>
  <Pages>2</Pages>
  <Words>744</Words>
  <Characters>4242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7</cp:revision>
  <dcterms:created xsi:type="dcterms:W3CDTF">2012-02-23T21:31:00Z</dcterms:created>
  <dcterms:modified xsi:type="dcterms:W3CDTF">2012-07-06T20:00:00Z</dcterms:modified>
</cp:coreProperties>
</file>