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11E" w:rsidRPr="0044011E" w:rsidRDefault="0044011E">
      <w:r>
        <w:t>Tanya Brooks: 5575736</w:t>
      </w:r>
    </w:p>
    <w:p w:rsidR="0009205B" w:rsidRPr="0044011E" w:rsidRDefault="0044011E">
      <w:pPr>
        <w:rPr>
          <w:b/>
        </w:rPr>
      </w:pPr>
      <w:r w:rsidRPr="0044011E">
        <w:rPr>
          <w:b/>
        </w:rPr>
        <w:t xml:space="preserve">November 4: </w:t>
      </w:r>
      <w:proofErr w:type="spellStart"/>
      <w:r w:rsidRPr="0044011E">
        <w:rPr>
          <w:b/>
          <w:i/>
        </w:rPr>
        <w:t>Phaedo</w:t>
      </w:r>
      <w:proofErr w:type="spellEnd"/>
      <w:r w:rsidRPr="0044011E">
        <w:rPr>
          <w:b/>
        </w:rPr>
        <w:t xml:space="preserve"> 91c to 102a</w:t>
      </w:r>
    </w:p>
    <w:p w:rsidR="0044011E" w:rsidRDefault="0044011E">
      <w:r>
        <w:t>How does Socrates answer Simmias’ objection?</w:t>
      </w:r>
    </w:p>
    <w:p w:rsidR="001532DA" w:rsidRDefault="0044011E" w:rsidP="001532DA">
      <w:pPr>
        <w:ind w:left="720"/>
      </w:pPr>
      <w:r>
        <w:t xml:space="preserve">Socrates’ shows Simmias that </w:t>
      </w:r>
      <w:r w:rsidR="001532DA">
        <w:t xml:space="preserve">the soul cannot be a harmony, because harmonies are considered a thing of equality – no harmony is less a harmony then another. However, Socrates’ points out that if souls were the same as harmony, and thus being of the same equality, then there would be no difference between a wicked soul and a virtuous soul. Furthermore, Socrates’ says that harmonies are followed by affections whereas the soul rules over affections and masters them. </w:t>
      </w:r>
    </w:p>
    <w:p w:rsidR="0044011E" w:rsidRDefault="0044011E">
      <w:r>
        <w:t>How did Socrates as a young man attempt to explain why things come to be, perish and exist?</w:t>
      </w:r>
    </w:p>
    <w:p w:rsidR="0044011E" w:rsidRDefault="001532DA" w:rsidP="00AF1671">
      <w:pPr>
        <w:ind w:left="720"/>
      </w:pPr>
      <w:r>
        <w:t xml:space="preserve">He believed things </w:t>
      </w:r>
      <w:r w:rsidR="00AF1671">
        <w:t xml:space="preserve">come to be, perish and exist through constant things adding together to make something more, or dividing to make something less. </w:t>
      </w:r>
    </w:p>
    <w:p w:rsidR="0044011E" w:rsidRDefault="0044011E">
      <w:r>
        <w:t>Why was this attempt a failure?</w:t>
      </w:r>
    </w:p>
    <w:p w:rsidR="0044011E" w:rsidRDefault="00AF1671" w:rsidP="00AF1671">
      <w:pPr>
        <w:ind w:left="720"/>
      </w:pPr>
      <w:r>
        <w:t xml:space="preserve">This was a failure because he approached the contradictory that when dividing one thing, you were left with two things; but likewise adding one and one creates something of two. </w:t>
      </w:r>
    </w:p>
    <w:p w:rsidR="0044011E" w:rsidRDefault="0044011E">
      <w:r>
        <w:t>What kind of cause did Socrates expect to find in the works of Anaxagoras and why was he disappointed?</w:t>
      </w:r>
    </w:p>
    <w:p w:rsidR="0044011E" w:rsidRDefault="00AF1671" w:rsidP="00AF1671">
      <w:pPr>
        <w:ind w:left="720"/>
      </w:pPr>
      <w:r>
        <w:t>Socrates expected to find in the works of Anaxagoras that the Mind controlled and decided all things; what should come to be, what should perish and what should exist. Socrates’ was disappointed with his findings as he saw that Anaxagoras did not use the Mind and gave it no management over things apart from actions.</w:t>
      </w:r>
    </w:p>
    <w:p w:rsidR="0044011E" w:rsidRDefault="0044011E">
      <w:r>
        <w:t xml:space="preserve">What is Socrates’ new way of explaining why, for example, a beautiful thing is beautiful? </w:t>
      </w:r>
    </w:p>
    <w:p w:rsidR="0044011E" w:rsidRDefault="00480E62" w:rsidP="00480E62">
      <w:pPr>
        <w:ind w:left="720"/>
      </w:pPr>
      <w:r>
        <w:t>He believes something is beautiful because it shares what is beautiful. No other elements such as colour or shape make something beautiful, but rather the simple presence of Beautiful. “</w:t>
      </w:r>
      <w:proofErr w:type="gramStart"/>
      <w:r>
        <w:t>it</w:t>
      </w:r>
      <w:proofErr w:type="gramEnd"/>
      <w:r>
        <w:t xml:space="preserve"> is through Beauty that beautiful things are made beautiful,” is the best description that Socrates’ gives for this explanation.  </w:t>
      </w:r>
    </w:p>
    <w:p w:rsidR="0044011E" w:rsidRDefault="0044011E">
      <w:r>
        <w:t>Do you think that this is a good explanation?</w:t>
      </w:r>
    </w:p>
    <w:p w:rsidR="00480E62" w:rsidRPr="0044011E" w:rsidRDefault="00480E62" w:rsidP="00480E62">
      <w:pPr>
        <w:ind w:left="720"/>
      </w:pPr>
      <w:r>
        <w:t xml:space="preserve">I think this statement fails to be able to explain the actual foundations of what makes something beautiful. I think Beautiful should be more an encompassment of all other elements that come together in some sense of harmony/unity to establish beauty. In other words, the qualities that Socrates’ rejects as a use for beauty such as colour and shape should actually be considered, in my mind, as elements that come together and, as a whole, creates the definition of Beauty. </w:t>
      </w:r>
    </w:p>
    <w:sectPr w:rsidR="00480E62" w:rsidRPr="0044011E" w:rsidSect="0009205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4011E"/>
    <w:rsid w:val="0009205B"/>
    <w:rsid w:val="001532DA"/>
    <w:rsid w:val="0044011E"/>
    <w:rsid w:val="00480E62"/>
    <w:rsid w:val="00AF167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05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354</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dc:creator>
  <cp:lastModifiedBy>Tanya</cp:lastModifiedBy>
  <cp:revision>1</cp:revision>
  <dcterms:created xsi:type="dcterms:W3CDTF">2011-11-04T12:53:00Z</dcterms:created>
  <dcterms:modified xsi:type="dcterms:W3CDTF">2011-11-04T13:31:00Z</dcterms:modified>
</cp:coreProperties>
</file>