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72D5BB" w14:textId="77777777" w:rsidR="004D5C71" w:rsidRPr="000370EA" w:rsidRDefault="004D5C71">
      <w:pPr>
        <w:pStyle w:val="NoteLevel1"/>
        <w:rPr>
          <w:rFonts w:asciiTheme="minorHAnsi" w:hAnsiTheme="minorHAnsi"/>
        </w:rPr>
      </w:pPr>
      <w:r w:rsidRPr="000370EA">
        <w:rPr>
          <w:rFonts w:asciiTheme="minorHAnsi" w:hAnsiTheme="minorHAnsi"/>
          <w:b/>
        </w:rPr>
        <w:t xml:space="preserve">Developing through the life span </w:t>
      </w:r>
    </w:p>
    <w:p w14:paraId="147E1A1D" w14:textId="77777777" w:rsidR="004D5C71" w:rsidRPr="000370EA" w:rsidRDefault="004D5C71">
      <w:pPr>
        <w:pStyle w:val="NoteLevel1"/>
        <w:rPr>
          <w:rFonts w:asciiTheme="minorHAnsi" w:hAnsiTheme="minorHAnsi"/>
        </w:rPr>
      </w:pPr>
      <w:r w:rsidRPr="000370EA">
        <w:rPr>
          <w:rFonts w:asciiTheme="minorHAnsi" w:hAnsiTheme="minorHAnsi"/>
        </w:rPr>
        <w:t xml:space="preserve">1. Nature/nurture – how do genetics and experiences influence our development. </w:t>
      </w:r>
    </w:p>
    <w:p w14:paraId="44BC8055" w14:textId="77777777" w:rsidR="004D5C71" w:rsidRPr="000370EA" w:rsidRDefault="004D5C71">
      <w:pPr>
        <w:pStyle w:val="NoteLevel1"/>
        <w:rPr>
          <w:rFonts w:asciiTheme="minorHAnsi" w:hAnsiTheme="minorHAnsi"/>
        </w:rPr>
      </w:pPr>
      <w:r w:rsidRPr="000370EA">
        <w:rPr>
          <w:rFonts w:asciiTheme="minorHAnsi" w:hAnsiTheme="minorHAnsi"/>
        </w:rPr>
        <w:t>2. Continuity/stages – is it continuous or in separate stages?</w:t>
      </w:r>
    </w:p>
    <w:p w14:paraId="0E9426C2" w14:textId="77777777" w:rsidR="004D5C71" w:rsidRPr="000370EA" w:rsidRDefault="004D5C71">
      <w:pPr>
        <w:pStyle w:val="NoteLevel1"/>
        <w:rPr>
          <w:rFonts w:asciiTheme="minorHAnsi" w:hAnsiTheme="minorHAnsi"/>
        </w:rPr>
      </w:pPr>
      <w:r w:rsidRPr="000370EA">
        <w:rPr>
          <w:rFonts w:asciiTheme="minorHAnsi" w:hAnsiTheme="minorHAnsi"/>
        </w:rPr>
        <w:t>3. Stability/change – do early traits persist or do we become new people?</w:t>
      </w:r>
    </w:p>
    <w:p w14:paraId="649F86D7" w14:textId="77777777" w:rsidR="004D5C71" w:rsidRPr="000370EA" w:rsidRDefault="004D5C71">
      <w:pPr>
        <w:pStyle w:val="NoteLevel1"/>
        <w:rPr>
          <w:rFonts w:asciiTheme="minorHAnsi" w:hAnsiTheme="minorHAnsi"/>
        </w:rPr>
      </w:pPr>
    </w:p>
    <w:p w14:paraId="5704BFF2" w14:textId="77777777" w:rsidR="004D5C71" w:rsidRPr="000370EA" w:rsidRDefault="004D5C71">
      <w:pPr>
        <w:pStyle w:val="NoteLevel1"/>
        <w:rPr>
          <w:rFonts w:asciiTheme="minorHAnsi" w:hAnsiTheme="minorHAnsi"/>
        </w:rPr>
      </w:pPr>
      <w:r w:rsidRPr="000370EA">
        <w:rPr>
          <w:rFonts w:asciiTheme="minorHAnsi" w:hAnsiTheme="minorHAnsi"/>
        </w:rPr>
        <w:t>I. Prenatal Development and the Newborn</w:t>
      </w:r>
    </w:p>
    <w:p w14:paraId="6C447895" w14:textId="77777777" w:rsidR="004D5C71" w:rsidRPr="000370EA" w:rsidRDefault="004D5C71">
      <w:pPr>
        <w:pStyle w:val="NoteLevel1"/>
        <w:rPr>
          <w:rFonts w:asciiTheme="minorHAnsi" w:hAnsiTheme="minorHAnsi"/>
        </w:rPr>
      </w:pPr>
      <w:r w:rsidRPr="000370EA">
        <w:rPr>
          <w:rFonts w:asciiTheme="minorHAnsi" w:hAnsiTheme="minorHAnsi"/>
        </w:rPr>
        <w:t>A. Conception:</w:t>
      </w:r>
    </w:p>
    <w:p w14:paraId="19D2EBE2" w14:textId="77777777" w:rsidR="004D5C71" w:rsidRPr="000370EA" w:rsidRDefault="004D5C71" w:rsidP="004D5C71">
      <w:pPr>
        <w:pStyle w:val="NoteLevel2"/>
        <w:rPr>
          <w:rFonts w:asciiTheme="minorHAnsi" w:hAnsiTheme="minorHAnsi"/>
        </w:rPr>
      </w:pPr>
      <w:r w:rsidRPr="000370EA">
        <w:rPr>
          <w:rFonts w:asciiTheme="minorHAnsi" w:hAnsiTheme="minorHAnsi"/>
        </w:rPr>
        <w:t>Women’s ovary releases a mature egg (she was born with all her mature eggs – only 1/5000 will mature and release, men start at puberty and continue for the rest of life although the rate of production slows with age)</w:t>
      </w:r>
    </w:p>
    <w:p w14:paraId="4BB00B67" w14:textId="77777777" w:rsidR="004D5C71" w:rsidRPr="000370EA" w:rsidRDefault="004D5C71" w:rsidP="004D5C71">
      <w:pPr>
        <w:pStyle w:val="NoteLevel2"/>
        <w:rPr>
          <w:rFonts w:asciiTheme="minorHAnsi" w:hAnsiTheme="minorHAnsi"/>
        </w:rPr>
      </w:pPr>
      <w:r w:rsidRPr="000370EA">
        <w:rPr>
          <w:rFonts w:asciiTheme="minorHAnsi" w:hAnsiTheme="minorHAnsi"/>
        </w:rPr>
        <w:t xml:space="preserve">Sperm (lots) begin the journey towards the egg. </w:t>
      </w:r>
    </w:p>
    <w:p w14:paraId="3BB24124" w14:textId="77777777" w:rsidR="004D5C71" w:rsidRPr="000370EA" w:rsidRDefault="004D5C71" w:rsidP="004D5C71">
      <w:pPr>
        <w:pStyle w:val="NoteLevel2"/>
        <w:rPr>
          <w:rFonts w:asciiTheme="minorHAnsi" w:hAnsiTheme="minorHAnsi"/>
        </w:rPr>
      </w:pPr>
      <w:r w:rsidRPr="000370EA">
        <w:rPr>
          <w:rFonts w:asciiTheme="minorHAnsi" w:hAnsiTheme="minorHAnsi"/>
        </w:rPr>
        <w:t xml:space="preserve">The few that get to the egg release digestive enzymes that eat away the egg’s protective coating. </w:t>
      </w:r>
    </w:p>
    <w:p w14:paraId="4079C9EF" w14:textId="77777777" w:rsidR="004D5C71" w:rsidRPr="000370EA" w:rsidRDefault="004D5C71" w:rsidP="004D5C71">
      <w:pPr>
        <w:pStyle w:val="NoteLevel2"/>
        <w:rPr>
          <w:rFonts w:asciiTheme="minorHAnsi" w:hAnsiTheme="minorHAnsi"/>
        </w:rPr>
      </w:pPr>
      <w:r w:rsidRPr="000370EA">
        <w:rPr>
          <w:rFonts w:asciiTheme="minorHAnsi" w:hAnsiTheme="minorHAnsi"/>
        </w:rPr>
        <w:t xml:space="preserve">When one sperm finally penetrates the egg, the egg will block out other sperms from its surface. </w:t>
      </w:r>
    </w:p>
    <w:p w14:paraId="1B44B715" w14:textId="77777777" w:rsidR="004D5C71" w:rsidRPr="000370EA" w:rsidRDefault="004D5C71" w:rsidP="004D5C71">
      <w:pPr>
        <w:pStyle w:val="NoteLevel2"/>
        <w:rPr>
          <w:rFonts w:asciiTheme="minorHAnsi" w:hAnsiTheme="minorHAnsi"/>
        </w:rPr>
      </w:pPr>
      <w:r w:rsidRPr="000370EA">
        <w:rPr>
          <w:rFonts w:asciiTheme="minorHAnsi" w:hAnsiTheme="minorHAnsi"/>
        </w:rPr>
        <w:t xml:space="preserve">½ sperm and egg nucleus = fused. </w:t>
      </w:r>
    </w:p>
    <w:p w14:paraId="363071A1" w14:textId="77777777" w:rsidR="004D5C71" w:rsidRPr="000370EA" w:rsidRDefault="004D5C71" w:rsidP="004D5C71">
      <w:pPr>
        <w:pStyle w:val="NoteLevel1"/>
        <w:rPr>
          <w:rFonts w:asciiTheme="minorHAnsi" w:hAnsiTheme="minorHAnsi"/>
        </w:rPr>
      </w:pPr>
    </w:p>
    <w:p w14:paraId="7B83EE86" w14:textId="77777777" w:rsidR="004D5C71" w:rsidRPr="000370EA" w:rsidRDefault="004D5C71" w:rsidP="004D5C71">
      <w:pPr>
        <w:pStyle w:val="NoteLevel1"/>
        <w:rPr>
          <w:rFonts w:asciiTheme="minorHAnsi" w:hAnsiTheme="minorHAnsi"/>
        </w:rPr>
      </w:pPr>
      <w:r w:rsidRPr="000370EA">
        <w:rPr>
          <w:rFonts w:asciiTheme="minorHAnsi" w:hAnsiTheme="minorHAnsi"/>
        </w:rPr>
        <w:t>B. Prenatal development:</w:t>
      </w:r>
    </w:p>
    <w:p w14:paraId="0F627DFF" w14:textId="77777777" w:rsidR="004D5C71" w:rsidRPr="000370EA" w:rsidRDefault="004D5C71" w:rsidP="004D5C71">
      <w:pPr>
        <w:pStyle w:val="NoteLevel2"/>
        <w:rPr>
          <w:rFonts w:asciiTheme="minorHAnsi" w:hAnsiTheme="minorHAnsi"/>
        </w:rPr>
      </w:pPr>
      <w:r w:rsidRPr="000370EA">
        <w:rPr>
          <w:rFonts w:asciiTheme="minorHAnsi" w:hAnsiTheme="minorHAnsi"/>
        </w:rPr>
        <w:t>Fertilized egg = zygote</w:t>
      </w:r>
    </w:p>
    <w:p w14:paraId="50886817" w14:textId="77777777" w:rsidR="004D5C71" w:rsidRPr="000370EA" w:rsidRDefault="004D5C71" w:rsidP="004D5C71">
      <w:pPr>
        <w:pStyle w:val="NoteLevel2"/>
        <w:rPr>
          <w:rFonts w:asciiTheme="minorHAnsi" w:hAnsiTheme="minorHAnsi"/>
        </w:rPr>
      </w:pPr>
      <w:r w:rsidRPr="000370EA">
        <w:rPr>
          <w:rFonts w:asciiTheme="minorHAnsi" w:hAnsiTheme="minorHAnsi"/>
        </w:rPr>
        <w:t>Fewer then half survive the first 2 weeks</w:t>
      </w:r>
    </w:p>
    <w:p w14:paraId="1C0E2D00" w14:textId="77777777" w:rsidR="004D5C71" w:rsidRPr="000370EA" w:rsidRDefault="004D5C71" w:rsidP="004D5C71">
      <w:pPr>
        <w:pStyle w:val="NoteLevel2"/>
        <w:rPr>
          <w:rFonts w:asciiTheme="minorHAnsi" w:hAnsiTheme="minorHAnsi"/>
        </w:rPr>
      </w:pPr>
      <w:r w:rsidRPr="000370EA">
        <w:rPr>
          <w:rFonts w:asciiTheme="minorHAnsi" w:hAnsiTheme="minorHAnsi"/>
        </w:rPr>
        <w:t>Zygote grows… then</w:t>
      </w:r>
      <w:r w:rsidR="00EC0E2C" w:rsidRPr="000370EA">
        <w:rPr>
          <w:rFonts w:asciiTheme="minorHAnsi" w:hAnsiTheme="minorHAnsi"/>
        </w:rPr>
        <w:t xml:space="preserve"> begins to differentiate (to specialize in structure and function). </w:t>
      </w:r>
    </w:p>
    <w:p w14:paraId="66E10907" w14:textId="77777777" w:rsidR="00EC0E2C" w:rsidRPr="000370EA" w:rsidRDefault="00EC0E2C" w:rsidP="004D5C71">
      <w:pPr>
        <w:pStyle w:val="NoteLevel2"/>
        <w:rPr>
          <w:rFonts w:asciiTheme="minorHAnsi" w:hAnsiTheme="minorHAnsi"/>
        </w:rPr>
      </w:pPr>
      <w:r w:rsidRPr="000370EA">
        <w:rPr>
          <w:rFonts w:asciiTheme="minorHAnsi" w:hAnsiTheme="minorHAnsi"/>
        </w:rPr>
        <w:t xml:space="preserve">10 days after conception – zygote attaches to uterine wall </w:t>
      </w:r>
    </w:p>
    <w:p w14:paraId="62243BF0" w14:textId="77777777" w:rsidR="00EC0E2C" w:rsidRPr="000370EA" w:rsidRDefault="00EC0E2C" w:rsidP="004D5C71">
      <w:pPr>
        <w:pStyle w:val="NoteLevel2"/>
        <w:rPr>
          <w:rFonts w:asciiTheme="minorHAnsi" w:hAnsiTheme="minorHAnsi"/>
        </w:rPr>
      </w:pPr>
      <w:r w:rsidRPr="000370EA">
        <w:rPr>
          <w:rFonts w:asciiTheme="minorHAnsi" w:hAnsiTheme="minorHAnsi"/>
        </w:rPr>
        <w:t>zygotes inner cells become the embryo</w:t>
      </w:r>
    </w:p>
    <w:p w14:paraId="231C63B2" w14:textId="77777777" w:rsidR="00EC0E2C" w:rsidRPr="000370EA" w:rsidRDefault="00EC0E2C" w:rsidP="004D5C71">
      <w:pPr>
        <w:pStyle w:val="NoteLevel2"/>
        <w:rPr>
          <w:rFonts w:asciiTheme="minorHAnsi" w:hAnsiTheme="minorHAnsi"/>
        </w:rPr>
      </w:pPr>
      <w:r w:rsidRPr="000370EA">
        <w:rPr>
          <w:rFonts w:asciiTheme="minorHAnsi" w:hAnsiTheme="minorHAnsi"/>
        </w:rPr>
        <w:t xml:space="preserve">next 6 weeks: organs begin to form and function. </w:t>
      </w:r>
    </w:p>
    <w:p w14:paraId="132960A9" w14:textId="77777777" w:rsidR="00EC0E2C" w:rsidRPr="000370EA" w:rsidRDefault="00EC0E2C" w:rsidP="004D5C71">
      <w:pPr>
        <w:pStyle w:val="NoteLevel2"/>
        <w:rPr>
          <w:rFonts w:asciiTheme="minorHAnsi" w:hAnsiTheme="minorHAnsi"/>
        </w:rPr>
      </w:pPr>
      <w:r w:rsidRPr="000370EA">
        <w:rPr>
          <w:rFonts w:asciiTheme="minorHAnsi" w:hAnsiTheme="minorHAnsi"/>
        </w:rPr>
        <w:t>9 weeks after conception (looks like human) is not a foetus</w:t>
      </w:r>
    </w:p>
    <w:p w14:paraId="356DE154" w14:textId="77777777" w:rsidR="00EC0E2C" w:rsidRPr="000370EA" w:rsidRDefault="00EC0E2C" w:rsidP="004D5C71">
      <w:pPr>
        <w:pStyle w:val="NoteLevel2"/>
        <w:rPr>
          <w:rFonts w:asciiTheme="minorHAnsi" w:hAnsiTheme="minorHAnsi"/>
        </w:rPr>
      </w:pPr>
      <w:r w:rsidRPr="000370EA">
        <w:rPr>
          <w:rFonts w:asciiTheme="minorHAnsi" w:hAnsiTheme="minorHAnsi"/>
        </w:rPr>
        <w:t>6 months – stomach is developed and they are responsive to sound (once baby is born they prefer mothers voice to all others)</w:t>
      </w:r>
    </w:p>
    <w:p w14:paraId="536A1441" w14:textId="77777777" w:rsidR="00EC0E2C" w:rsidRPr="000370EA" w:rsidRDefault="00EC0E2C" w:rsidP="004D5C71">
      <w:pPr>
        <w:pStyle w:val="NoteLevel2"/>
        <w:rPr>
          <w:rFonts w:asciiTheme="minorHAnsi" w:hAnsiTheme="minorHAnsi"/>
        </w:rPr>
      </w:pPr>
      <w:r w:rsidRPr="000370EA">
        <w:rPr>
          <w:rFonts w:asciiTheme="minorHAnsi" w:hAnsiTheme="minorHAnsi"/>
        </w:rPr>
        <w:t>zygote – conception to 2 weeks</w:t>
      </w:r>
    </w:p>
    <w:p w14:paraId="2797D90E" w14:textId="77777777" w:rsidR="00EC0E2C" w:rsidRPr="000370EA" w:rsidRDefault="00EC0E2C" w:rsidP="004D5C71">
      <w:pPr>
        <w:pStyle w:val="NoteLevel2"/>
        <w:rPr>
          <w:rFonts w:asciiTheme="minorHAnsi" w:hAnsiTheme="minorHAnsi"/>
        </w:rPr>
      </w:pPr>
      <w:r w:rsidRPr="000370EA">
        <w:rPr>
          <w:rFonts w:asciiTheme="minorHAnsi" w:hAnsiTheme="minorHAnsi"/>
        </w:rPr>
        <w:t>embryo – 2 weeks through 8 weeks</w:t>
      </w:r>
    </w:p>
    <w:p w14:paraId="076EC6F4" w14:textId="77777777" w:rsidR="00EC0E2C" w:rsidRPr="000370EA" w:rsidRDefault="00EC0E2C" w:rsidP="004D5C71">
      <w:pPr>
        <w:pStyle w:val="NoteLevel2"/>
        <w:rPr>
          <w:rFonts w:asciiTheme="minorHAnsi" w:hAnsiTheme="minorHAnsi"/>
        </w:rPr>
      </w:pPr>
      <w:r w:rsidRPr="000370EA">
        <w:rPr>
          <w:rFonts w:asciiTheme="minorHAnsi" w:hAnsiTheme="minorHAnsi"/>
        </w:rPr>
        <w:t>fetus – 9 weeks to birth</w:t>
      </w:r>
    </w:p>
    <w:p w14:paraId="3FD34273" w14:textId="77777777" w:rsidR="00EC0E2C" w:rsidRPr="000370EA" w:rsidRDefault="00EC0E2C" w:rsidP="004D5C71">
      <w:pPr>
        <w:pStyle w:val="NoteLevel2"/>
        <w:rPr>
          <w:rFonts w:asciiTheme="minorHAnsi" w:hAnsiTheme="minorHAnsi"/>
        </w:rPr>
      </w:pPr>
      <w:r w:rsidRPr="000370EA">
        <w:rPr>
          <w:rFonts w:asciiTheme="minorHAnsi" w:hAnsiTheme="minorHAnsi"/>
        </w:rPr>
        <w:t>placenta – forms to the zygotes outer cells (attached to uterine wall = transfers nutrients and O, screens out harmful substances)</w:t>
      </w:r>
    </w:p>
    <w:p w14:paraId="26A91E61" w14:textId="77777777" w:rsidR="00EC0E2C" w:rsidRPr="000370EA" w:rsidRDefault="00EC0E2C" w:rsidP="004D5C71">
      <w:pPr>
        <w:pStyle w:val="NoteLevel2"/>
        <w:rPr>
          <w:rFonts w:asciiTheme="minorHAnsi" w:hAnsiTheme="minorHAnsi"/>
        </w:rPr>
      </w:pPr>
      <w:r w:rsidRPr="000370EA">
        <w:rPr>
          <w:rFonts w:asciiTheme="minorHAnsi" w:hAnsiTheme="minorHAnsi"/>
        </w:rPr>
        <w:t>teratogens manage to slip in (harmful agents – viruses and drugs)</w:t>
      </w:r>
    </w:p>
    <w:p w14:paraId="40FF3898" w14:textId="77777777" w:rsidR="00EC0E2C" w:rsidRPr="000370EA" w:rsidRDefault="00EC0E2C" w:rsidP="004D5C71">
      <w:pPr>
        <w:pStyle w:val="NoteLevel2"/>
        <w:rPr>
          <w:rFonts w:asciiTheme="minorHAnsi" w:hAnsiTheme="minorHAnsi"/>
        </w:rPr>
      </w:pPr>
      <w:r w:rsidRPr="000370EA">
        <w:rPr>
          <w:rFonts w:asciiTheme="minorHAnsi" w:hAnsiTheme="minorHAnsi"/>
        </w:rPr>
        <w:t xml:space="preserve">Teens whose mothers drank when pregnant are at risk for heavy drinking and alcohol dependence. </w:t>
      </w:r>
    </w:p>
    <w:p w14:paraId="1A2AF264" w14:textId="77777777" w:rsidR="00EC0E2C" w:rsidRPr="000370EA" w:rsidRDefault="00EC0E2C" w:rsidP="004D5C71">
      <w:pPr>
        <w:pStyle w:val="NoteLevel2"/>
        <w:rPr>
          <w:rFonts w:asciiTheme="minorHAnsi" w:hAnsiTheme="minorHAnsi"/>
        </w:rPr>
      </w:pPr>
      <w:r w:rsidRPr="000370EA">
        <w:rPr>
          <w:rFonts w:asciiTheme="minorHAnsi" w:hAnsiTheme="minorHAnsi"/>
        </w:rPr>
        <w:lastRenderedPageBreak/>
        <w:t xml:space="preserve">Persistent heavy drinking puts the fetus at risk for birth defects and mental retardation. </w:t>
      </w:r>
    </w:p>
    <w:p w14:paraId="7CA1B1A1" w14:textId="77777777" w:rsidR="00EC0E2C" w:rsidRPr="000370EA" w:rsidRDefault="00EC0E2C" w:rsidP="004D5C71">
      <w:pPr>
        <w:pStyle w:val="NoteLevel2"/>
        <w:rPr>
          <w:rFonts w:asciiTheme="minorHAnsi" w:hAnsiTheme="minorHAnsi"/>
        </w:rPr>
      </w:pPr>
      <w:r w:rsidRPr="000370EA">
        <w:rPr>
          <w:rFonts w:asciiTheme="minorHAnsi" w:hAnsiTheme="minorHAnsi"/>
        </w:rPr>
        <w:t>Fe</w:t>
      </w:r>
      <w:r w:rsidR="008045C5" w:rsidRPr="000370EA">
        <w:rPr>
          <w:rFonts w:asciiTheme="minorHAnsi" w:hAnsiTheme="minorHAnsi"/>
        </w:rPr>
        <w:t xml:space="preserve">tal alcohol syndrome (FAS) – small disproportioned head and lifelong brain abnormalities. </w:t>
      </w:r>
    </w:p>
    <w:p w14:paraId="62285C61" w14:textId="77777777" w:rsidR="008045C5" w:rsidRPr="000370EA" w:rsidRDefault="008045C5" w:rsidP="008045C5">
      <w:pPr>
        <w:pStyle w:val="NoteLevel1"/>
        <w:rPr>
          <w:rFonts w:asciiTheme="minorHAnsi" w:hAnsiTheme="minorHAnsi"/>
        </w:rPr>
      </w:pPr>
    </w:p>
    <w:p w14:paraId="416CEED9" w14:textId="77777777" w:rsidR="008045C5" w:rsidRPr="000370EA" w:rsidRDefault="008045C5" w:rsidP="008045C5">
      <w:pPr>
        <w:pStyle w:val="NoteLevel1"/>
        <w:rPr>
          <w:rFonts w:asciiTheme="minorHAnsi" w:hAnsiTheme="minorHAnsi"/>
        </w:rPr>
      </w:pPr>
      <w:r w:rsidRPr="000370EA">
        <w:rPr>
          <w:rFonts w:asciiTheme="minorHAnsi" w:hAnsiTheme="minorHAnsi"/>
        </w:rPr>
        <w:t>C. The competent Newborn</w:t>
      </w:r>
    </w:p>
    <w:p w14:paraId="0B13CD1B" w14:textId="77777777" w:rsidR="008045C5" w:rsidRPr="000370EA" w:rsidRDefault="008045C5" w:rsidP="008045C5">
      <w:pPr>
        <w:pStyle w:val="NoteLevel2"/>
        <w:rPr>
          <w:rFonts w:asciiTheme="minorHAnsi" w:hAnsiTheme="minorHAnsi"/>
        </w:rPr>
      </w:pPr>
      <w:r w:rsidRPr="000370EA">
        <w:rPr>
          <w:rFonts w:asciiTheme="minorHAnsi" w:hAnsiTheme="minorHAnsi"/>
        </w:rPr>
        <w:t xml:space="preserve">William James presumed that newborns could not see. So psychologist set out (through experimentation – eye-tracking machines and pacifiers wired to electronic gear) to answer what babies see, hear, smell and think. </w:t>
      </w:r>
    </w:p>
    <w:p w14:paraId="11B04939" w14:textId="77777777" w:rsidR="008045C5" w:rsidRPr="000370EA" w:rsidRDefault="008045C5" w:rsidP="008045C5">
      <w:pPr>
        <w:pStyle w:val="NoteLevel2"/>
        <w:rPr>
          <w:rFonts w:asciiTheme="minorHAnsi" w:hAnsiTheme="minorHAnsi"/>
        </w:rPr>
      </w:pPr>
      <w:r w:rsidRPr="000370EA">
        <w:rPr>
          <w:rFonts w:asciiTheme="minorHAnsi" w:hAnsiTheme="minorHAnsi"/>
        </w:rPr>
        <w:t xml:space="preserve">One technic used = habituation (a decrease in responding with repeated stimulation. A novel stimulation gets attention when it is first presented. But the more often the stimulus is presented, the weaker the response becomes.). </w:t>
      </w:r>
    </w:p>
    <w:p w14:paraId="32F5BCF7" w14:textId="77777777" w:rsidR="008045C5" w:rsidRPr="000370EA" w:rsidRDefault="008045C5" w:rsidP="008045C5">
      <w:pPr>
        <w:pStyle w:val="NoteLevel2"/>
        <w:rPr>
          <w:rFonts w:asciiTheme="minorHAnsi" w:hAnsiTheme="minorHAnsi"/>
        </w:rPr>
      </w:pPr>
      <w:r w:rsidRPr="000370EA">
        <w:rPr>
          <w:rFonts w:asciiTheme="minorHAnsi" w:hAnsiTheme="minorHAnsi"/>
        </w:rPr>
        <w:t xml:space="preserve">Dog and cats with hybrids – shows that infants like adults focus on the faces first then the heads. </w:t>
      </w:r>
    </w:p>
    <w:p w14:paraId="185F1E7C" w14:textId="77777777" w:rsidR="008045C5" w:rsidRPr="000370EA" w:rsidRDefault="008045C5" w:rsidP="008045C5">
      <w:pPr>
        <w:pStyle w:val="NoteLevel2"/>
        <w:rPr>
          <w:rFonts w:asciiTheme="minorHAnsi" w:hAnsiTheme="minorHAnsi"/>
        </w:rPr>
      </w:pPr>
      <w:r w:rsidRPr="000370EA">
        <w:rPr>
          <w:rFonts w:asciiTheme="minorHAnsi" w:hAnsiTheme="minorHAnsi"/>
        </w:rPr>
        <w:t xml:space="preserve">We are born preferring sights and sounds that facilitate social responsiveness. </w:t>
      </w:r>
    </w:p>
    <w:p w14:paraId="14212ADB" w14:textId="77777777" w:rsidR="008045C5" w:rsidRPr="000370EA" w:rsidRDefault="008045C5" w:rsidP="008045C5">
      <w:pPr>
        <w:pStyle w:val="NoteLevel2"/>
        <w:rPr>
          <w:rFonts w:asciiTheme="minorHAnsi" w:hAnsiTheme="minorHAnsi"/>
        </w:rPr>
      </w:pPr>
      <w:r w:rsidRPr="000370EA">
        <w:rPr>
          <w:rFonts w:asciiTheme="minorHAnsi" w:hAnsiTheme="minorHAnsi"/>
        </w:rPr>
        <w:t xml:space="preserve">We prefer to look at objects 8-12 inches away (the distance between a nursing mother and her child). </w:t>
      </w:r>
    </w:p>
    <w:p w14:paraId="5775C2B0" w14:textId="77777777" w:rsidR="008045C5" w:rsidRPr="000370EA" w:rsidRDefault="008045C5" w:rsidP="008045C5">
      <w:pPr>
        <w:pStyle w:val="NoteLevel1"/>
        <w:rPr>
          <w:rFonts w:asciiTheme="minorHAnsi" w:hAnsiTheme="minorHAnsi"/>
        </w:rPr>
      </w:pPr>
    </w:p>
    <w:p w14:paraId="5BBABD71" w14:textId="77777777" w:rsidR="008045C5" w:rsidRPr="000370EA" w:rsidRDefault="008045C5" w:rsidP="008045C5">
      <w:pPr>
        <w:pStyle w:val="NoteLevel1"/>
        <w:rPr>
          <w:rFonts w:asciiTheme="minorHAnsi" w:hAnsiTheme="minorHAnsi"/>
        </w:rPr>
      </w:pPr>
      <w:r w:rsidRPr="000370EA">
        <w:rPr>
          <w:rFonts w:asciiTheme="minorHAnsi" w:hAnsiTheme="minorHAnsi"/>
        </w:rPr>
        <w:t>II. Infancy and Childhood</w:t>
      </w:r>
    </w:p>
    <w:p w14:paraId="26027A49" w14:textId="77777777" w:rsidR="008045C5" w:rsidRPr="000370EA" w:rsidRDefault="008045C5" w:rsidP="008045C5">
      <w:pPr>
        <w:pStyle w:val="NoteLevel1"/>
        <w:rPr>
          <w:rFonts w:asciiTheme="minorHAnsi" w:hAnsiTheme="minorHAnsi"/>
        </w:rPr>
      </w:pPr>
      <w:r w:rsidRPr="000370EA">
        <w:rPr>
          <w:rFonts w:asciiTheme="minorHAnsi" w:hAnsiTheme="minorHAnsi"/>
        </w:rPr>
        <w:t xml:space="preserve">A. Physical Development </w:t>
      </w:r>
    </w:p>
    <w:p w14:paraId="4819FB04" w14:textId="77777777" w:rsidR="008045C5" w:rsidRPr="000370EA" w:rsidRDefault="008045C5" w:rsidP="008045C5">
      <w:pPr>
        <w:pStyle w:val="NoteLevel2"/>
        <w:rPr>
          <w:rFonts w:asciiTheme="minorHAnsi" w:hAnsiTheme="minorHAnsi"/>
        </w:rPr>
      </w:pPr>
      <w:r w:rsidRPr="000370EA">
        <w:rPr>
          <w:rFonts w:asciiTheme="minorHAnsi" w:hAnsiTheme="minorHAnsi"/>
        </w:rPr>
        <w:t>Brain development:</w:t>
      </w:r>
    </w:p>
    <w:p w14:paraId="27BFA0A5" w14:textId="77777777" w:rsidR="006E143C" w:rsidRPr="000370EA" w:rsidRDefault="006E143C" w:rsidP="006E143C">
      <w:pPr>
        <w:pStyle w:val="NoteLevel3"/>
        <w:rPr>
          <w:rFonts w:asciiTheme="minorHAnsi" w:hAnsiTheme="minorHAnsi"/>
        </w:rPr>
      </w:pPr>
      <w:r w:rsidRPr="000370EA">
        <w:rPr>
          <w:rFonts w:asciiTheme="minorHAnsi" w:hAnsiTheme="minorHAnsi"/>
        </w:rPr>
        <w:t>In womb brain formed nerve cells at explosive rate (1/4 million per minute)</w:t>
      </w:r>
    </w:p>
    <w:p w14:paraId="7D82ABC2"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Developing brain will over produce neurons and subsiding to a stable number of 23 billion at birth. </w:t>
      </w:r>
    </w:p>
    <w:p w14:paraId="19043F2B"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Born you had the nerve cells but they were immature. </w:t>
      </w:r>
    </w:p>
    <w:p w14:paraId="52F81AAE"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Age 3-6 most rapid growth is in your fontal lobe (pre-schoolers and their rapidly increasing ability to control their attention and behavior).  </w:t>
      </w:r>
    </w:p>
    <w:p w14:paraId="132458AF"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Association areas (thinking, memory and language) are the last to develop. </w:t>
      </w:r>
    </w:p>
    <w:p w14:paraId="746AF262"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Pruning process – shuts down excess connection and strengthens others. </w:t>
      </w:r>
    </w:p>
    <w:p w14:paraId="45E19E60" w14:textId="77777777" w:rsidR="006E143C" w:rsidRPr="000370EA" w:rsidRDefault="006E143C" w:rsidP="006E143C">
      <w:pPr>
        <w:pStyle w:val="NoteLevel3"/>
        <w:rPr>
          <w:rFonts w:asciiTheme="minorHAnsi" w:hAnsiTheme="minorHAnsi"/>
        </w:rPr>
      </w:pPr>
      <w:r w:rsidRPr="000370EA">
        <w:rPr>
          <w:rFonts w:asciiTheme="minorHAnsi" w:hAnsiTheme="minorHAnsi"/>
        </w:rPr>
        <w:t>Orderly sequence – maturation (genetics)</w:t>
      </w:r>
    </w:p>
    <w:p w14:paraId="7B859D9E"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Maturation sets the basic course of development; experience adjusts it. </w:t>
      </w:r>
    </w:p>
    <w:p w14:paraId="4FFCA0F2" w14:textId="77777777" w:rsidR="006E143C" w:rsidRPr="000370EA" w:rsidRDefault="006E143C" w:rsidP="006E143C">
      <w:pPr>
        <w:pStyle w:val="NoteLevel2"/>
        <w:rPr>
          <w:rFonts w:asciiTheme="minorHAnsi" w:hAnsiTheme="minorHAnsi"/>
        </w:rPr>
      </w:pPr>
      <w:r w:rsidRPr="000370EA">
        <w:rPr>
          <w:rFonts w:asciiTheme="minorHAnsi" w:hAnsiTheme="minorHAnsi"/>
        </w:rPr>
        <w:t xml:space="preserve">Motor development: </w:t>
      </w:r>
    </w:p>
    <w:p w14:paraId="29B74925" w14:textId="77777777" w:rsidR="006E143C" w:rsidRPr="000370EA" w:rsidRDefault="006E143C" w:rsidP="006E143C">
      <w:pPr>
        <w:pStyle w:val="NoteLevel3"/>
        <w:rPr>
          <w:rFonts w:asciiTheme="minorHAnsi" w:hAnsiTheme="minorHAnsi"/>
        </w:rPr>
      </w:pPr>
      <w:r w:rsidRPr="000370EA">
        <w:rPr>
          <w:rFonts w:asciiTheme="minorHAnsi" w:hAnsiTheme="minorHAnsi"/>
        </w:rPr>
        <w:t>The sequence of motor development is universal</w:t>
      </w:r>
    </w:p>
    <w:p w14:paraId="777DD320" w14:textId="77777777" w:rsidR="006E143C" w:rsidRPr="000370EA" w:rsidRDefault="006E143C" w:rsidP="006E143C">
      <w:pPr>
        <w:pStyle w:val="NoteLevel3"/>
        <w:rPr>
          <w:rFonts w:asciiTheme="minorHAnsi" w:hAnsiTheme="minorHAnsi"/>
        </w:rPr>
      </w:pPr>
      <w:r w:rsidRPr="000370EA">
        <w:rPr>
          <w:rFonts w:asciiTheme="minorHAnsi" w:hAnsiTheme="minorHAnsi"/>
        </w:rPr>
        <w:t xml:space="preserve">Roll over – sit- crawl – walk – run. </w:t>
      </w:r>
    </w:p>
    <w:p w14:paraId="311965CB" w14:textId="77777777" w:rsidR="006E143C" w:rsidRPr="000370EA" w:rsidRDefault="006E143C" w:rsidP="006E143C">
      <w:pPr>
        <w:pStyle w:val="NoteLevel3"/>
        <w:rPr>
          <w:rFonts w:asciiTheme="minorHAnsi" w:hAnsiTheme="minorHAnsi"/>
        </w:rPr>
      </w:pPr>
      <w:r w:rsidRPr="000370EA">
        <w:rPr>
          <w:rFonts w:asciiTheme="minorHAnsi" w:hAnsiTheme="minorHAnsi"/>
        </w:rPr>
        <w:lastRenderedPageBreak/>
        <w:t>Not imitation but maturation (blind children is same)</w:t>
      </w:r>
    </w:p>
    <w:p w14:paraId="3662D744" w14:textId="77777777" w:rsidR="005A3787" w:rsidRPr="000370EA" w:rsidRDefault="005A3787" w:rsidP="006E143C">
      <w:pPr>
        <w:pStyle w:val="NoteLevel3"/>
        <w:rPr>
          <w:rFonts w:asciiTheme="minorHAnsi" w:hAnsiTheme="minorHAnsi"/>
        </w:rPr>
      </w:pPr>
      <w:r w:rsidRPr="000370EA">
        <w:rPr>
          <w:rFonts w:asciiTheme="minorHAnsi" w:hAnsiTheme="minorHAnsi"/>
        </w:rPr>
        <w:t xml:space="preserve">Individual differences in timing. </w:t>
      </w:r>
    </w:p>
    <w:p w14:paraId="08E9203A" w14:textId="77777777" w:rsidR="005A3787" w:rsidRPr="000370EA" w:rsidRDefault="005A3787" w:rsidP="005A3787">
      <w:pPr>
        <w:pStyle w:val="NoteLevel3"/>
        <w:rPr>
          <w:rFonts w:asciiTheme="minorHAnsi" w:hAnsiTheme="minorHAnsi"/>
        </w:rPr>
      </w:pPr>
      <w:r w:rsidRPr="000370EA">
        <w:rPr>
          <w:rFonts w:asciiTheme="minorHAnsi" w:hAnsiTheme="minorHAnsi"/>
        </w:rPr>
        <w:t xml:space="preserve">Genes play a major role in motor development. Maturation – including the rapid development of the cerebellum at the back of the brain – creates our readiness to learn walking at about age 1 (identical twins typically being these movements at the same time). </w:t>
      </w:r>
    </w:p>
    <w:p w14:paraId="72860059" w14:textId="77777777" w:rsidR="005A3787" w:rsidRPr="000370EA" w:rsidRDefault="005A3787" w:rsidP="005A3787">
      <w:pPr>
        <w:pStyle w:val="NoteLevel2"/>
        <w:rPr>
          <w:rFonts w:asciiTheme="minorHAnsi" w:hAnsiTheme="minorHAnsi"/>
        </w:rPr>
      </w:pPr>
      <w:r w:rsidRPr="000370EA">
        <w:rPr>
          <w:rFonts w:asciiTheme="minorHAnsi" w:hAnsiTheme="minorHAnsi"/>
        </w:rPr>
        <w:t>Maturation and Infant Memory</w:t>
      </w:r>
    </w:p>
    <w:p w14:paraId="19C847C7" w14:textId="77777777" w:rsidR="005A3787" w:rsidRPr="000370EA" w:rsidRDefault="005A3787" w:rsidP="005A3787">
      <w:pPr>
        <w:pStyle w:val="NoteLevel3"/>
        <w:rPr>
          <w:rFonts w:asciiTheme="minorHAnsi" w:hAnsiTheme="minorHAnsi"/>
        </w:rPr>
      </w:pPr>
      <w:r w:rsidRPr="000370EA">
        <w:rPr>
          <w:rFonts w:asciiTheme="minorHAnsi" w:hAnsiTheme="minorHAnsi"/>
        </w:rPr>
        <w:t xml:space="preserve">Infantile amnesia – earliest memories seldom predate our third birthdays </w:t>
      </w:r>
    </w:p>
    <w:p w14:paraId="33765112" w14:textId="77777777" w:rsidR="005A3787" w:rsidRPr="000370EA" w:rsidRDefault="005A3787" w:rsidP="005A3787">
      <w:pPr>
        <w:pStyle w:val="NoteLevel3"/>
        <w:rPr>
          <w:rFonts w:asciiTheme="minorHAnsi" w:hAnsiTheme="minorHAnsi"/>
        </w:rPr>
      </w:pPr>
      <w:r w:rsidRPr="000370EA">
        <w:rPr>
          <w:rFonts w:asciiTheme="minorHAnsi" w:hAnsiTheme="minorHAnsi"/>
        </w:rPr>
        <w:t xml:space="preserve">Average age of earliest conscious memory is 3.5 years. </w:t>
      </w:r>
    </w:p>
    <w:p w14:paraId="5D10E6B8" w14:textId="77777777" w:rsidR="005A3787" w:rsidRPr="000370EA" w:rsidRDefault="005A3787" w:rsidP="005A3787">
      <w:pPr>
        <w:pStyle w:val="NoteLevel3"/>
        <w:rPr>
          <w:rFonts w:asciiTheme="minorHAnsi" w:hAnsiTheme="minorHAnsi"/>
        </w:rPr>
      </w:pPr>
      <w:r w:rsidRPr="000370EA">
        <w:rPr>
          <w:rFonts w:asciiTheme="minorHAnsi" w:hAnsiTheme="minorHAnsi"/>
        </w:rPr>
        <w:t xml:space="preserve">Hippocampus and frontal lobe – linked to memory – still maturing into adolescence. </w:t>
      </w:r>
    </w:p>
    <w:p w14:paraId="6C70101C" w14:textId="77777777" w:rsidR="005A3787" w:rsidRPr="000370EA" w:rsidRDefault="005A3787" w:rsidP="005A3787">
      <w:pPr>
        <w:pStyle w:val="NoteLevel3"/>
        <w:rPr>
          <w:rFonts w:asciiTheme="minorHAnsi" w:hAnsiTheme="minorHAnsi"/>
        </w:rPr>
      </w:pPr>
      <w:r w:rsidRPr="000370EA">
        <w:rPr>
          <w:rFonts w:asciiTheme="minorHAnsi" w:hAnsiTheme="minorHAnsi"/>
        </w:rPr>
        <w:t>Mobile and kicking experiment – suggested that babies can indeed learn.</w:t>
      </w:r>
    </w:p>
    <w:p w14:paraId="2226F843" w14:textId="77777777" w:rsidR="005A3787" w:rsidRPr="000370EA" w:rsidRDefault="005A3787" w:rsidP="005A3787">
      <w:pPr>
        <w:pStyle w:val="NoteLevel3"/>
        <w:rPr>
          <w:rFonts w:asciiTheme="minorHAnsi" w:hAnsiTheme="minorHAnsi"/>
        </w:rPr>
      </w:pPr>
      <w:r w:rsidRPr="000370EA">
        <w:rPr>
          <w:rFonts w:asciiTheme="minorHAnsi" w:hAnsiTheme="minorHAnsi"/>
        </w:rPr>
        <w:t xml:space="preserve">What the conscious mind does not know and cannot express in words, the nervous system somehow remembers. </w:t>
      </w:r>
    </w:p>
    <w:p w14:paraId="4C0EE001" w14:textId="77777777" w:rsidR="005A3787" w:rsidRPr="000370EA" w:rsidRDefault="005A3787" w:rsidP="005A3787">
      <w:pPr>
        <w:pStyle w:val="NoteLevel1"/>
        <w:rPr>
          <w:rFonts w:asciiTheme="minorHAnsi" w:hAnsiTheme="minorHAnsi"/>
        </w:rPr>
      </w:pPr>
    </w:p>
    <w:p w14:paraId="71B47302" w14:textId="77777777" w:rsidR="005A3787" w:rsidRPr="000370EA" w:rsidRDefault="005A3787" w:rsidP="005A3787">
      <w:pPr>
        <w:pStyle w:val="NoteLevel1"/>
        <w:rPr>
          <w:rFonts w:asciiTheme="minorHAnsi" w:hAnsiTheme="minorHAnsi"/>
        </w:rPr>
      </w:pPr>
      <w:r w:rsidRPr="000370EA">
        <w:rPr>
          <w:rFonts w:asciiTheme="minorHAnsi" w:hAnsiTheme="minorHAnsi"/>
        </w:rPr>
        <w:t>B. Cognitive development</w:t>
      </w:r>
    </w:p>
    <w:p w14:paraId="32ACFC1A" w14:textId="77777777" w:rsidR="005A3787" w:rsidRPr="000370EA" w:rsidRDefault="005A3787" w:rsidP="005A3787">
      <w:pPr>
        <w:pStyle w:val="NoteLevel2"/>
        <w:rPr>
          <w:rFonts w:asciiTheme="minorHAnsi" w:hAnsiTheme="minorHAnsi"/>
        </w:rPr>
      </w:pPr>
      <w:r w:rsidRPr="000370EA">
        <w:rPr>
          <w:rFonts w:asciiTheme="minorHAnsi" w:hAnsiTheme="minorHAnsi"/>
        </w:rPr>
        <w:t xml:space="preserve">Cognition – mental activity linked with thinking, knowing, remembering and communicating. </w:t>
      </w:r>
    </w:p>
    <w:p w14:paraId="31504C56" w14:textId="77777777" w:rsidR="00F216B3" w:rsidRPr="000370EA" w:rsidRDefault="00F216B3" w:rsidP="005A3787">
      <w:pPr>
        <w:pStyle w:val="NoteLevel2"/>
        <w:rPr>
          <w:rFonts w:asciiTheme="minorHAnsi" w:hAnsiTheme="minorHAnsi"/>
        </w:rPr>
      </w:pPr>
      <w:r w:rsidRPr="000370EA">
        <w:rPr>
          <w:rFonts w:asciiTheme="minorHAnsi" w:hAnsiTheme="minorHAnsi"/>
        </w:rPr>
        <w:t xml:space="preserve">Jean Piaget (JP): give an intelligence test to children and shockingly a lot would pick the same wrong answer. </w:t>
      </w:r>
    </w:p>
    <w:p w14:paraId="708D3F61" w14:textId="77777777" w:rsidR="00F216B3" w:rsidRPr="000370EA" w:rsidRDefault="00F216B3" w:rsidP="00F216B3">
      <w:pPr>
        <w:pStyle w:val="NoteLevel2"/>
        <w:rPr>
          <w:rFonts w:asciiTheme="minorHAnsi" w:hAnsiTheme="minorHAnsi"/>
        </w:rPr>
      </w:pPr>
      <w:r w:rsidRPr="000370EA">
        <w:rPr>
          <w:rFonts w:asciiTheme="minorHAnsi" w:hAnsiTheme="minorHAnsi"/>
        </w:rPr>
        <w:t xml:space="preserve">JP – was convinced that a child’s brain was not a miniature form of an adult brain, children just reason differently in wildly illogical ways about problems whose solutions are self-evident to adults. </w:t>
      </w:r>
    </w:p>
    <w:p w14:paraId="75C558A8" w14:textId="77777777" w:rsidR="00F216B3" w:rsidRPr="000370EA" w:rsidRDefault="00F216B3" w:rsidP="00F216B3">
      <w:pPr>
        <w:pStyle w:val="NoteLevel2"/>
        <w:rPr>
          <w:rFonts w:asciiTheme="minorHAnsi" w:hAnsiTheme="minorHAnsi"/>
        </w:rPr>
      </w:pPr>
      <w:r w:rsidRPr="000370EA">
        <w:rPr>
          <w:rFonts w:asciiTheme="minorHAnsi" w:hAnsiTheme="minorHAnsi"/>
        </w:rPr>
        <w:t xml:space="preserve">JP studies led him to believe that a child’s mind developed through a series of stages. </w:t>
      </w:r>
    </w:p>
    <w:p w14:paraId="2EE71EF1" w14:textId="77777777" w:rsidR="00F216B3" w:rsidRPr="000370EA" w:rsidRDefault="00F216B3" w:rsidP="00F216B3">
      <w:pPr>
        <w:pStyle w:val="NoteLevel2"/>
        <w:rPr>
          <w:rFonts w:asciiTheme="minorHAnsi" w:hAnsiTheme="minorHAnsi"/>
        </w:rPr>
      </w:pPr>
      <w:r w:rsidRPr="000370EA">
        <w:rPr>
          <w:rFonts w:asciiTheme="minorHAnsi" w:hAnsiTheme="minorHAnsi"/>
        </w:rPr>
        <w:t>Adult minds engage in reasoning. At 8 we still don’t have this ability</w:t>
      </w:r>
    </w:p>
    <w:p w14:paraId="739ACB67" w14:textId="77777777" w:rsidR="00F216B3" w:rsidRPr="000370EA" w:rsidRDefault="00F216B3" w:rsidP="00F216B3">
      <w:pPr>
        <w:pStyle w:val="NoteLevel2"/>
        <w:rPr>
          <w:rFonts w:asciiTheme="minorHAnsi" w:hAnsiTheme="minorHAnsi"/>
        </w:rPr>
      </w:pPr>
      <w:r w:rsidRPr="000370EA">
        <w:rPr>
          <w:rFonts w:asciiTheme="minorHAnsi" w:hAnsiTheme="minorHAnsi"/>
        </w:rPr>
        <w:t xml:space="preserve">JP’s core idea was that the driving force behind our intellectual progression is an unceasing struggle to make sense of our experiences. </w:t>
      </w:r>
    </w:p>
    <w:p w14:paraId="147A360B" w14:textId="77777777" w:rsidR="00F216B3" w:rsidRPr="000370EA" w:rsidRDefault="00F216B3" w:rsidP="00F216B3">
      <w:pPr>
        <w:pStyle w:val="NoteLevel2"/>
        <w:rPr>
          <w:rFonts w:asciiTheme="minorHAnsi" w:hAnsiTheme="minorHAnsi"/>
        </w:rPr>
      </w:pPr>
      <w:r w:rsidRPr="000370EA">
        <w:rPr>
          <w:rFonts w:asciiTheme="minorHAnsi" w:hAnsiTheme="minorHAnsi"/>
        </w:rPr>
        <w:t>Children have active brains</w:t>
      </w:r>
    </w:p>
    <w:p w14:paraId="2F77EEC8" w14:textId="77777777" w:rsidR="00F216B3" w:rsidRPr="000370EA" w:rsidRDefault="00F216B3" w:rsidP="00F216B3">
      <w:pPr>
        <w:pStyle w:val="NoteLevel2"/>
        <w:rPr>
          <w:rFonts w:asciiTheme="minorHAnsi" w:hAnsiTheme="minorHAnsi"/>
        </w:rPr>
      </w:pPr>
      <w:r w:rsidRPr="000370EA">
        <w:rPr>
          <w:rFonts w:asciiTheme="minorHAnsi" w:hAnsiTheme="minorHAnsi"/>
        </w:rPr>
        <w:t>The maturing brain builds schemas – mental models into which we poor our experiences. (by adulthood we have built countless schemas)</w:t>
      </w:r>
    </w:p>
    <w:p w14:paraId="27103DA2" w14:textId="77777777" w:rsidR="00F216B3" w:rsidRPr="000370EA" w:rsidRDefault="00F216B3" w:rsidP="00F216B3">
      <w:pPr>
        <w:pStyle w:val="NoteLevel2"/>
        <w:rPr>
          <w:rFonts w:asciiTheme="minorHAnsi" w:hAnsiTheme="minorHAnsi"/>
        </w:rPr>
      </w:pPr>
      <w:r w:rsidRPr="000370EA">
        <w:rPr>
          <w:rFonts w:asciiTheme="minorHAnsi" w:hAnsiTheme="minorHAnsi"/>
        </w:rPr>
        <w:t xml:space="preserve">PJ – we assimilate new experience/information and we adjust or accommodate  our schemas to incorporate new experiences or information. </w:t>
      </w:r>
    </w:p>
    <w:p w14:paraId="35193490" w14:textId="77777777" w:rsidR="00156B0A" w:rsidRPr="000370EA" w:rsidRDefault="00156B0A" w:rsidP="00EF4A1B">
      <w:pPr>
        <w:pStyle w:val="NoteLevel1"/>
        <w:rPr>
          <w:rFonts w:asciiTheme="minorHAnsi" w:hAnsiTheme="minorHAnsi"/>
        </w:rPr>
      </w:pPr>
    </w:p>
    <w:tbl>
      <w:tblPr>
        <w:tblStyle w:val="TableGrid"/>
        <w:tblW w:w="0" w:type="auto"/>
        <w:tblLook w:val="04A0" w:firstRow="1" w:lastRow="0" w:firstColumn="1" w:lastColumn="0" w:noHBand="0" w:noVBand="1"/>
      </w:tblPr>
      <w:tblGrid>
        <w:gridCol w:w="1460"/>
        <w:gridCol w:w="5702"/>
        <w:gridCol w:w="2414"/>
      </w:tblGrid>
      <w:tr w:rsidR="00156B0A" w:rsidRPr="000370EA" w14:paraId="289570AE" w14:textId="77777777" w:rsidTr="00156B0A">
        <w:tc>
          <w:tcPr>
            <w:tcW w:w="0" w:type="auto"/>
            <w:gridSpan w:val="3"/>
          </w:tcPr>
          <w:p w14:paraId="23024172" w14:textId="77777777" w:rsidR="00156B0A" w:rsidRPr="000370EA" w:rsidRDefault="00156B0A" w:rsidP="00156B0A">
            <w:pPr>
              <w:pStyle w:val="NoteLevel1"/>
              <w:numPr>
                <w:ilvl w:val="0"/>
                <w:numId w:val="0"/>
              </w:numPr>
              <w:rPr>
                <w:rFonts w:asciiTheme="minorHAnsi" w:hAnsiTheme="minorHAnsi"/>
                <w:b/>
              </w:rPr>
            </w:pPr>
            <w:r w:rsidRPr="000370EA">
              <w:rPr>
                <w:rFonts w:asciiTheme="minorHAnsi" w:hAnsiTheme="minorHAnsi"/>
                <w:b/>
              </w:rPr>
              <w:t>Piaget’s stages of cognitive development</w:t>
            </w:r>
          </w:p>
        </w:tc>
      </w:tr>
      <w:tr w:rsidR="00156B0A" w:rsidRPr="000370EA" w14:paraId="27445EFA" w14:textId="77777777" w:rsidTr="00156B0A">
        <w:tc>
          <w:tcPr>
            <w:tcW w:w="0" w:type="auto"/>
          </w:tcPr>
          <w:p w14:paraId="08109AE1" w14:textId="77777777" w:rsidR="00156B0A" w:rsidRPr="000370EA" w:rsidRDefault="00156B0A" w:rsidP="00156B0A">
            <w:pPr>
              <w:pStyle w:val="NoteLevel1"/>
              <w:numPr>
                <w:ilvl w:val="0"/>
                <w:numId w:val="0"/>
              </w:numPr>
              <w:rPr>
                <w:rFonts w:asciiTheme="minorHAnsi" w:hAnsiTheme="minorHAnsi"/>
                <w:b/>
              </w:rPr>
            </w:pPr>
            <w:r w:rsidRPr="000370EA">
              <w:rPr>
                <w:rFonts w:asciiTheme="minorHAnsi" w:hAnsiTheme="minorHAnsi"/>
                <w:b/>
              </w:rPr>
              <w:t xml:space="preserve">Typical </w:t>
            </w:r>
            <w:r w:rsidRPr="000370EA">
              <w:rPr>
                <w:rFonts w:asciiTheme="minorHAnsi" w:hAnsiTheme="minorHAnsi"/>
                <w:b/>
              </w:rPr>
              <w:lastRenderedPageBreak/>
              <w:t>age range</w:t>
            </w:r>
          </w:p>
        </w:tc>
        <w:tc>
          <w:tcPr>
            <w:tcW w:w="0" w:type="auto"/>
          </w:tcPr>
          <w:p w14:paraId="00127126" w14:textId="77777777" w:rsidR="00156B0A" w:rsidRPr="000370EA" w:rsidRDefault="00156B0A" w:rsidP="00156B0A">
            <w:pPr>
              <w:pStyle w:val="NoteLevel1"/>
              <w:numPr>
                <w:ilvl w:val="0"/>
                <w:numId w:val="0"/>
              </w:numPr>
              <w:rPr>
                <w:rFonts w:asciiTheme="minorHAnsi" w:hAnsiTheme="minorHAnsi"/>
                <w:b/>
              </w:rPr>
            </w:pPr>
            <w:r w:rsidRPr="000370EA">
              <w:rPr>
                <w:rFonts w:asciiTheme="minorHAnsi" w:hAnsiTheme="minorHAnsi"/>
                <w:b/>
              </w:rPr>
              <w:lastRenderedPageBreak/>
              <w:t>Description of stage</w:t>
            </w:r>
          </w:p>
        </w:tc>
        <w:tc>
          <w:tcPr>
            <w:tcW w:w="0" w:type="auto"/>
          </w:tcPr>
          <w:p w14:paraId="5E8B7640" w14:textId="77777777" w:rsidR="00156B0A" w:rsidRPr="000370EA" w:rsidRDefault="00156B0A" w:rsidP="00156B0A">
            <w:pPr>
              <w:pStyle w:val="NoteLevel1"/>
              <w:numPr>
                <w:ilvl w:val="0"/>
                <w:numId w:val="0"/>
              </w:numPr>
              <w:rPr>
                <w:rFonts w:asciiTheme="minorHAnsi" w:hAnsiTheme="minorHAnsi"/>
                <w:b/>
              </w:rPr>
            </w:pPr>
            <w:r w:rsidRPr="000370EA">
              <w:rPr>
                <w:rFonts w:asciiTheme="minorHAnsi" w:hAnsiTheme="minorHAnsi"/>
                <w:b/>
              </w:rPr>
              <w:t xml:space="preserve">Developmental </w:t>
            </w:r>
            <w:r w:rsidRPr="000370EA">
              <w:rPr>
                <w:rFonts w:asciiTheme="minorHAnsi" w:hAnsiTheme="minorHAnsi"/>
                <w:b/>
              </w:rPr>
              <w:lastRenderedPageBreak/>
              <w:t>phenomena</w:t>
            </w:r>
          </w:p>
        </w:tc>
      </w:tr>
      <w:tr w:rsidR="00156B0A" w:rsidRPr="000370EA" w14:paraId="52972335" w14:textId="77777777" w:rsidTr="00156B0A">
        <w:tc>
          <w:tcPr>
            <w:tcW w:w="0" w:type="auto"/>
          </w:tcPr>
          <w:p w14:paraId="04FC6940"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lastRenderedPageBreak/>
              <w:t xml:space="preserve">Birth to 2 </w:t>
            </w:r>
          </w:p>
        </w:tc>
        <w:tc>
          <w:tcPr>
            <w:tcW w:w="0" w:type="auto"/>
          </w:tcPr>
          <w:p w14:paraId="625E7A37"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i/>
              </w:rPr>
              <w:t>Sensorimotor</w:t>
            </w:r>
          </w:p>
          <w:p w14:paraId="5D837223"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Experiencing the world through senses and actions (looking, hearing, touching, mounting, and grasping). Living in the present – out of sight = out of mind. Young infants lack object permanence.</w:t>
            </w:r>
          </w:p>
        </w:tc>
        <w:tc>
          <w:tcPr>
            <w:tcW w:w="0" w:type="auto"/>
          </w:tcPr>
          <w:p w14:paraId="16BE809C"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 Object permanence</w:t>
            </w:r>
          </w:p>
          <w:p w14:paraId="2558969F"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ii. stranger anxiety</w:t>
            </w:r>
          </w:p>
        </w:tc>
      </w:tr>
      <w:tr w:rsidR="00156B0A" w:rsidRPr="000370EA" w14:paraId="66EF9FA6" w14:textId="77777777" w:rsidTr="00156B0A">
        <w:tc>
          <w:tcPr>
            <w:tcW w:w="0" w:type="auto"/>
          </w:tcPr>
          <w:p w14:paraId="0B2E931B"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2 to 6/7</w:t>
            </w:r>
          </w:p>
        </w:tc>
        <w:tc>
          <w:tcPr>
            <w:tcW w:w="0" w:type="auto"/>
          </w:tcPr>
          <w:p w14:paraId="14CE2709"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i/>
              </w:rPr>
              <w:t>Preoperational</w:t>
            </w:r>
          </w:p>
          <w:p w14:paraId="43BC4EE6"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Representing things with words and images; using intuitive rather than logical reasoning.</w:t>
            </w:r>
            <w:r w:rsidR="004A1341" w:rsidRPr="000370EA">
              <w:rPr>
                <w:rFonts w:asciiTheme="minorHAnsi" w:hAnsiTheme="minorHAnsi"/>
              </w:rPr>
              <w:t xml:space="preserve"> To young to perform mental operations. Lack the concept of conservation.</w:t>
            </w:r>
          </w:p>
        </w:tc>
        <w:tc>
          <w:tcPr>
            <w:tcW w:w="0" w:type="auto"/>
          </w:tcPr>
          <w:p w14:paraId="2A2BA419"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 Pretend play</w:t>
            </w:r>
          </w:p>
          <w:p w14:paraId="6743250D"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ii. Egocentrism</w:t>
            </w:r>
          </w:p>
          <w:p w14:paraId="15F158FD" w14:textId="77777777" w:rsidR="004A1341" w:rsidRPr="000370EA" w:rsidRDefault="004A1341" w:rsidP="00156B0A">
            <w:pPr>
              <w:pStyle w:val="NoteLevel1"/>
              <w:numPr>
                <w:ilvl w:val="0"/>
                <w:numId w:val="0"/>
              </w:numPr>
              <w:rPr>
                <w:rFonts w:asciiTheme="minorHAnsi" w:hAnsiTheme="minorHAnsi"/>
              </w:rPr>
            </w:pPr>
            <w:r w:rsidRPr="000370EA">
              <w:rPr>
                <w:rFonts w:asciiTheme="minorHAnsi" w:hAnsiTheme="minorHAnsi"/>
              </w:rPr>
              <w:t>iii. begin forming theory of mind</w:t>
            </w:r>
          </w:p>
        </w:tc>
      </w:tr>
      <w:tr w:rsidR="00156B0A" w:rsidRPr="000370EA" w14:paraId="2F694DF7" w14:textId="77777777" w:rsidTr="00156B0A">
        <w:tc>
          <w:tcPr>
            <w:tcW w:w="0" w:type="auto"/>
          </w:tcPr>
          <w:p w14:paraId="11CC96EC"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7 to 11</w:t>
            </w:r>
          </w:p>
        </w:tc>
        <w:tc>
          <w:tcPr>
            <w:tcW w:w="0" w:type="auto"/>
          </w:tcPr>
          <w:p w14:paraId="70C6999F" w14:textId="77777777" w:rsidR="00156B0A" w:rsidRPr="000370EA" w:rsidRDefault="00156B0A" w:rsidP="00156B0A">
            <w:pPr>
              <w:pStyle w:val="NoteLevel1"/>
              <w:numPr>
                <w:ilvl w:val="0"/>
                <w:numId w:val="0"/>
              </w:numPr>
              <w:rPr>
                <w:rFonts w:asciiTheme="minorHAnsi" w:hAnsiTheme="minorHAnsi"/>
                <w:i/>
              </w:rPr>
            </w:pPr>
            <w:r w:rsidRPr="000370EA">
              <w:rPr>
                <w:rFonts w:asciiTheme="minorHAnsi" w:hAnsiTheme="minorHAnsi"/>
                <w:i/>
              </w:rPr>
              <w:t xml:space="preserve">Concrete operational </w:t>
            </w:r>
          </w:p>
          <w:p w14:paraId="0E006A51"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 xml:space="preserve">Thinking logically about concrete events; grasping concrete analogies and performing arithmetical operations </w:t>
            </w:r>
          </w:p>
        </w:tc>
        <w:tc>
          <w:tcPr>
            <w:tcW w:w="0" w:type="auto"/>
          </w:tcPr>
          <w:p w14:paraId="40FB5B26"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 conservation</w:t>
            </w:r>
          </w:p>
          <w:p w14:paraId="05E4A3B7"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ii. mathematical transformations</w:t>
            </w:r>
          </w:p>
        </w:tc>
      </w:tr>
      <w:tr w:rsidR="00156B0A" w:rsidRPr="000370EA" w14:paraId="1E9ED3EB" w14:textId="77777777" w:rsidTr="00156B0A">
        <w:tc>
          <w:tcPr>
            <w:tcW w:w="0" w:type="auto"/>
          </w:tcPr>
          <w:p w14:paraId="75E0D631"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12 to adulthood</w:t>
            </w:r>
          </w:p>
        </w:tc>
        <w:tc>
          <w:tcPr>
            <w:tcW w:w="0" w:type="auto"/>
          </w:tcPr>
          <w:p w14:paraId="4D86115B"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i/>
              </w:rPr>
              <w:t>Formal operational</w:t>
            </w:r>
          </w:p>
          <w:p w14:paraId="2B54BE21"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Abstract reasoning</w:t>
            </w:r>
          </w:p>
        </w:tc>
        <w:tc>
          <w:tcPr>
            <w:tcW w:w="0" w:type="auto"/>
          </w:tcPr>
          <w:p w14:paraId="6D0ECB4E"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 abstract logic</w:t>
            </w:r>
          </w:p>
          <w:p w14:paraId="6B9A6EF0" w14:textId="77777777" w:rsidR="00156B0A" w:rsidRPr="000370EA" w:rsidRDefault="00156B0A" w:rsidP="00156B0A">
            <w:pPr>
              <w:pStyle w:val="NoteLevel1"/>
              <w:numPr>
                <w:ilvl w:val="0"/>
                <w:numId w:val="0"/>
              </w:numPr>
              <w:rPr>
                <w:rFonts w:asciiTheme="minorHAnsi" w:hAnsiTheme="minorHAnsi"/>
              </w:rPr>
            </w:pPr>
            <w:r w:rsidRPr="000370EA">
              <w:rPr>
                <w:rFonts w:asciiTheme="minorHAnsi" w:hAnsiTheme="minorHAnsi"/>
              </w:rPr>
              <w:t>ii. potential for mature moral reasoning</w:t>
            </w:r>
          </w:p>
        </w:tc>
      </w:tr>
    </w:tbl>
    <w:p w14:paraId="4E34930C" w14:textId="77777777" w:rsidR="00EF4A1B" w:rsidRPr="000370EA" w:rsidRDefault="00EF4A1B" w:rsidP="00EF4A1B">
      <w:pPr>
        <w:pStyle w:val="NoteLevel1"/>
        <w:rPr>
          <w:rFonts w:asciiTheme="minorHAnsi" w:hAnsiTheme="minorHAnsi"/>
        </w:rPr>
      </w:pPr>
    </w:p>
    <w:p w14:paraId="51FA016F" w14:textId="77777777" w:rsidR="00156B0A" w:rsidRPr="000370EA" w:rsidRDefault="00156B0A" w:rsidP="00156B0A">
      <w:pPr>
        <w:pStyle w:val="NoteLevel2"/>
        <w:rPr>
          <w:rFonts w:asciiTheme="minorHAnsi" w:hAnsiTheme="minorHAnsi"/>
        </w:rPr>
      </w:pPr>
      <w:r w:rsidRPr="000370EA">
        <w:rPr>
          <w:rFonts w:asciiTheme="minorHAnsi" w:hAnsiTheme="minorHAnsi"/>
        </w:rPr>
        <w:t xml:space="preserve">Contrary to what PJ believed, researchers today believe that object permanence develops gradually, more continuous. </w:t>
      </w:r>
    </w:p>
    <w:p w14:paraId="7F15E380" w14:textId="77777777" w:rsidR="00697076" w:rsidRPr="000370EA" w:rsidRDefault="00697076" w:rsidP="00156B0A">
      <w:pPr>
        <w:pStyle w:val="NoteLevel2"/>
        <w:rPr>
          <w:rFonts w:asciiTheme="minorHAnsi" w:hAnsiTheme="minorHAnsi"/>
        </w:rPr>
      </w:pPr>
      <w:r w:rsidRPr="000370EA">
        <w:rPr>
          <w:rFonts w:asciiTheme="minorHAnsi" w:hAnsiTheme="minorHAnsi"/>
        </w:rPr>
        <w:t xml:space="preserve">Researchers believed that JP underestimated young children’s competence. </w:t>
      </w:r>
    </w:p>
    <w:p w14:paraId="05C5A016" w14:textId="77777777" w:rsidR="004A1341" w:rsidRPr="000370EA" w:rsidRDefault="00B87E9E" w:rsidP="004A1341">
      <w:pPr>
        <w:pStyle w:val="NoteLevel2"/>
        <w:rPr>
          <w:rFonts w:asciiTheme="minorHAnsi" w:hAnsiTheme="minorHAnsi"/>
        </w:rPr>
      </w:pPr>
      <w:r w:rsidRPr="000370EA">
        <w:rPr>
          <w:rFonts w:asciiTheme="minorHAnsi" w:hAnsiTheme="minorHAnsi"/>
        </w:rPr>
        <w:t xml:space="preserve">Babies have an intuitive grasp at the simple laws of physics then JP imagined. </w:t>
      </w:r>
    </w:p>
    <w:p w14:paraId="099B25C4" w14:textId="77777777" w:rsidR="00B87E9E" w:rsidRPr="000370EA" w:rsidRDefault="00B87E9E" w:rsidP="00156B0A">
      <w:pPr>
        <w:pStyle w:val="NoteLevel2"/>
        <w:rPr>
          <w:rFonts w:asciiTheme="minorHAnsi" w:hAnsiTheme="minorHAnsi"/>
        </w:rPr>
      </w:pPr>
      <w:r w:rsidRPr="000370EA">
        <w:rPr>
          <w:rFonts w:asciiTheme="minorHAnsi" w:hAnsiTheme="minorHAnsi"/>
        </w:rPr>
        <w:t xml:space="preserve">Babies have a head for numbers. </w:t>
      </w:r>
    </w:p>
    <w:p w14:paraId="20048568" w14:textId="77777777" w:rsidR="004A1341" w:rsidRPr="000370EA" w:rsidRDefault="004A1341" w:rsidP="00156B0A">
      <w:pPr>
        <w:pStyle w:val="NoteLevel2"/>
        <w:rPr>
          <w:rFonts w:asciiTheme="minorHAnsi" w:hAnsiTheme="minorHAnsi"/>
        </w:rPr>
      </w:pPr>
      <w:r w:rsidRPr="000370EA">
        <w:rPr>
          <w:rFonts w:asciiTheme="minorHAnsi" w:hAnsiTheme="minorHAnsi"/>
        </w:rPr>
        <w:t xml:space="preserve">Egocentric: have difficulty perceiving things from another’s point of view. </w:t>
      </w:r>
    </w:p>
    <w:p w14:paraId="687E98E8" w14:textId="77777777" w:rsidR="004A1341" w:rsidRPr="000370EA" w:rsidRDefault="004A1341" w:rsidP="004A1341">
      <w:pPr>
        <w:pStyle w:val="NoteLevel3"/>
        <w:rPr>
          <w:rFonts w:asciiTheme="minorHAnsi" w:hAnsiTheme="minorHAnsi"/>
        </w:rPr>
      </w:pPr>
      <w:r w:rsidRPr="000370EA">
        <w:rPr>
          <w:rFonts w:asciiTheme="minorHAnsi" w:hAnsiTheme="minorHAnsi"/>
        </w:rPr>
        <w:t xml:space="preserve">Hide and seek games, asking a kid if you has a brother. </w:t>
      </w:r>
    </w:p>
    <w:p w14:paraId="5BBCE9FA" w14:textId="77777777" w:rsidR="004A1341" w:rsidRPr="000370EA" w:rsidRDefault="004A1341" w:rsidP="004A1341">
      <w:pPr>
        <w:pStyle w:val="NoteLevel2"/>
        <w:rPr>
          <w:rFonts w:asciiTheme="minorHAnsi" w:hAnsiTheme="minorHAnsi"/>
        </w:rPr>
      </w:pPr>
      <w:r w:rsidRPr="000370EA">
        <w:rPr>
          <w:rFonts w:asciiTheme="minorHAnsi" w:hAnsiTheme="minorHAnsi"/>
        </w:rPr>
        <w:t>Children are even more susceptible to the curse of knowledge.</w:t>
      </w:r>
    </w:p>
    <w:p w14:paraId="7968F2A9" w14:textId="77777777" w:rsidR="004A1341" w:rsidRPr="000370EA" w:rsidRDefault="004A1341" w:rsidP="004A1341">
      <w:pPr>
        <w:pStyle w:val="NoteLevel2"/>
        <w:rPr>
          <w:rFonts w:asciiTheme="minorHAnsi" w:hAnsiTheme="minorHAnsi"/>
        </w:rPr>
      </w:pPr>
      <w:r w:rsidRPr="000370EA">
        <w:rPr>
          <w:rFonts w:asciiTheme="minorHAnsi" w:hAnsiTheme="minorHAnsi"/>
        </w:rPr>
        <w:t xml:space="preserve">Theory of mind – band aid box example. </w:t>
      </w:r>
    </w:p>
    <w:p w14:paraId="4A322B3D" w14:textId="77777777" w:rsidR="004A1341" w:rsidRPr="000370EA" w:rsidRDefault="004A1341" w:rsidP="004A1341">
      <w:pPr>
        <w:pStyle w:val="NoteLevel2"/>
        <w:rPr>
          <w:rFonts w:asciiTheme="minorHAnsi" w:hAnsiTheme="minorHAnsi"/>
        </w:rPr>
      </w:pPr>
      <w:r w:rsidRPr="000370EA">
        <w:rPr>
          <w:rFonts w:asciiTheme="minorHAnsi" w:hAnsiTheme="minorHAnsi"/>
        </w:rPr>
        <w:t xml:space="preserve">Autistic children and deaf children (we hearing parents) have difficulty inferring others’ states of mind. </w:t>
      </w:r>
    </w:p>
    <w:p w14:paraId="01B1A818" w14:textId="77777777" w:rsidR="004A1341" w:rsidRPr="000370EA" w:rsidRDefault="004A1341" w:rsidP="004A1341">
      <w:pPr>
        <w:pStyle w:val="NoteLevel2"/>
        <w:rPr>
          <w:rFonts w:asciiTheme="minorHAnsi" w:hAnsiTheme="minorHAnsi"/>
        </w:rPr>
      </w:pPr>
      <w:r w:rsidRPr="000370EA">
        <w:rPr>
          <w:rFonts w:asciiTheme="minorHAnsi" w:hAnsiTheme="minorHAnsi"/>
        </w:rPr>
        <w:t xml:space="preserve">They don’t just </w:t>
      </w:r>
      <w:r w:rsidR="00EF4A1B" w:rsidRPr="000370EA">
        <w:rPr>
          <w:rFonts w:asciiTheme="minorHAnsi" w:hAnsiTheme="minorHAnsi"/>
        </w:rPr>
        <w:t>miraculously</w:t>
      </w:r>
      <w:r w:rsidRPr="000370EA">
        <w:rPr>
          <w:rFonts w:asciiTheme="minorHAnsi" w:hAnsiTheme="minorHAnsi"/>
        </w:rPr>
        <w:t xml:space="preserve"> show up they </w:t>
      </w:r>
      <w:r w:rsidR="00EF4A1B" w:rsidRPr="000370EA">
        <w:rPr>
          <w:rFonts w:asciiTheme="minorHAnsi" w:hAnsiTheme="minorHAnsi"/>
        </w:rPr>
        <w:t xml:space="preserve">develop gradually. </w:t>
      </w:r>
    </w:p>
    <w:p w14:paraId="178A4789" w14:textId="77777777" w:rsidR="00EF4A1B" w:rsidRPr="000370EA" w:rsidRDefault="00EF4A1B" w:rsidP="004A1341">
      <w:pPr>
        <w:pStyle w:val="NoteLevel2"/>
        <w:rPr>
          <w:rFonts w:asciiTheme="minorHAnsi" w:hAnsiTheme="minorHAnsi"/>
        </w:rPr>
      </w:pPr>
      <w:r w:rsidRPr="000370EA">
        <w:rPr>
          <w:rFonts w:asciiTheme="minorHAnsi" w:hAnsiTheme="minorHAnsi"/>
        </w:rPr>
        <w:t>The rudiments of formal operational thinking begin earlier than Piaget realized (FOT – the stage of cognitive development during which people being to think logically about abstract concepts).</w:t>
      </w:r>
    </w:p>
    <w:p w14:paraId="2EE709B2" w14:textId="77777777" w:rsidR="00EF4A1B" w:rsidRPr="000370EA" w:rsidRDefault="00EF4A1B" w:rsidP="00EF4A1B">
      <w:pPr>
        <w:pStyle w:val="NoteLevel1"/>
        <w:rPr>
          <w:rFonts w:asciiTheme="minorHAnsi" w:hAnsiTheme="minorHAnsi"/>
        </w:rPr>
      </w:pPr>
    </w:p>
    <w:p w14:paraId="706BC19C" w14:textId="77777777" w:rsidR="00EF4A1B" w:rsidRPr="000370EA" w:rsidRDefault="00EF4A1B" w:rsidP="00EF4A1B">
      <w:pPr>
        <w:pStyle w:val="NoteLevel2"/>
        <w:numPr>
          <w:ilvl w:val="0"/>
          <w:numId w:val="0"/>
        </w:numPr>
        <w:ind w:left="1080"/>
        <w:rPr>
          <w:rFonts w:asciiTheme="minorHAnsi" w:hAnsiTheme="minorHAnsi"/>
        </w:rPr>
      </w:pPr>
      <w:r w:rsidRPr="000370EA">
        <w:rPr>
          <w:rFonts w:asciiTheme="minorHAnsi" w:hAnsiTheme="minorHAnsi"/>
        </w:rPr>
        <w:lastRenderedPageBreak/>
        <w:t>Reflecting on Piaget’s Theory:</w:t>
      </w:r>
    </w:p>
    <w:p w14:paraId="70EF769A" w14:textId="77777777" w:rsidR="00EF4A1B" w:rsidRPr="000370EA" w:rsidRDefault="00EF4A1B" w:rsidP="00EF4A1B">
      <w:pPr>
        <w:pStyle w:val="NoteLevel3"/>
        <w:rPr>
          <w:rFonts w:asciiTheme="minorHAnsi" w:hAnsiTheme="minorHAnsi"/>
        </w:rPr>
      </w:pPr>
      <w:r w:rsidRPr="000370EA">
        <w:rPr>
          <w:rFonts w:asciiTheme="minorHAnsi" w:hAnsiTheme="minorHAnsi"/>
        </w:rPr>
        <w:t xml:space="preserve">He identified significant cognitive milestones. </w:t>
      </w:r>
    </w:p>
    <w:p w14:paraId="2DA5F8BE" w14:textId="77777777" w:rsidR="00EF4A1B" w:rsidRPr="000370EA" w:rsidRDefault="00EF4A1B" w:rsidP="00EF4A1B">
      <w:pPr>
        <w:pStyle w:val="NoteLevel3"/>
        <w:rPr>
          <w:rFonts w:asciiTheme="minorHAnsi" w:hAnsiTheme="minorHAnsi"/>
        </w:rPr>
      </w:pPr>
      <w:r w:rsidRPr="000370EA">
        <w:rPr>
          <w:rFonts w:asciiTheme="minorHAnsi" w:hAnsiTheme="minorHAnsi"/>
        </w:rPr>
        <w:t>His emphasis was more on sequence</w:t>
      </w:r>
    </w:p>
    <w:p w14:paraId="5344622C" w14:textId="77777777" w:rsidR="00EF4A1B" w:rsidRPr="000370EA" w:rsidRDefault="00EF4A1B" w:rsidP="00EF4A1B">
      <w:pPr>
        <w:pStyle w:val="NoteLevel3"/>
        <w:rPr>
          <w:rFonts w:asciiTheme="minorHAnsi" w:hAnsiTheme="minorHAnsi"/>
        </w:rPr>
      </w:pPr>
      <w:r w:rsidRPr="000370EA">
        <w:rPr>
          <w:rFonts w:asciiTheme="minorHAnsi" w:hAnsiTheme="minorHAnsi"/>
        </w:rPr>
        <w:t>Studies around the world have confirmed this to be the true sequence</w:t>
      </w:r>
    </w:p>
    <w:p w14:paraId="017700F7" w14:textId="77777777" w:rsidR="00EF4A1B" w:rsidRPr="000370EA" w:rsidRDefault="00EF4A1B" w:rsidP="00EF4A1B">
      <w:pPr>
        <w:pStyle w:val="NoteLevel3"/>
        <w:rPr>
          <w:rFonts w:asciiTheme="minorHAnsi" w:hAnsiTheme="minorHAnsi"/>
        </w:rPr>
      </w:pPr>
      <w:r w:rsidRPr="000370EA">
        <w:rPr>
          <w:rFonts w:asciiTheme="minorHAnsi" w:hAnsiTheme="minorHAnsi"/>
        </w:rPr>
        <w:t xml:space="preserve">However researchers see the development at being more continuous then did JP. </w:t>
      </w:r>
    </w:p>
    <w:p w14:paraId="4D6CA213" w14:textId="77777777" w:rsidR="00EF4A1B" w:rsidRPr="000370EA" w:rsidRDefault="00EF4A1B" w:rsidP="00EF4A1B">
      <w:pPr>
        <w:pStyle w:val="NoteLevel4"/>
        <w:rPr>
          <w:rFonts w:asciiTheme="minorHAnsi" w:hAnsiTheme="minorHAnsi"/>
        </w:rPr>
      </w:pPr>
      <w:r w:rsidRPr="000370EA">
        <w:rPr>
          <w:rFonts w:asciiTheme="minorHAnsi" w:hAnsiTheme="minorHAnsi"/>
        </w:rPr>
        <w:t>Formal logic = smaller part</w:t>
      </w:r>
    </w:p>
    <w:p w14:paraId="5B92A265" w14:textId="77777777" w:rsidR="004640B4" w:rsidRPr="000370EA" w:rsidRDefault="00EF4A1B" w:rsidP="00EF4A1B">
      <w:pPr>
        <w:pStyle w:val="NoteLevel4"/>
        <w:rPr>
          <w:rFonts w:asciiTheme="minorHAnsi" w:hAnsiTheme="minorHAnsi"/>
        </w:rPr>
      </w:pPr>
      <w:r w:rsidRPr="000370EA">
        <w:rPr>
          <w:rFonts w:asciiTheme="minorHAnsi" w:hAnsiTheme="minorHAnsi"/>
        </w:rPr>
        <w:t xml:space="preserve">JP – a child’s mind grows through interaction with the physical environment complemented with another researchers’ study – how the child’s mind grows through interaction with the social environment. </w:t>
      </w:r>
    </w:p>
    <w:p w14:paraId="236CECC9" w14:textId="77777777" w:rsidR="004640B4" w:rsidRPr="000370EA" w:rsidRDefault="004640B4" w:rsidP="004640B4">
      <w:pPr>
        <w:pStyle w:val="NoteLevel1"/>
        <w:rPr>
          <w:rFonts w:asciiTheme="minorHAnsi" w:hAnsiTheme="minorHAnsi"/>
        </w:rPr>
      </w:pPr>
    </w:p>
    <w:p w14:paraId="24C4AAAC" w14:textId="77777777" w:rsidR="00EF4A1B" w:rsidRPr="000370EA" w:rsidRDefault="004640B4" w:rsidP="004640B4">
      <w:pPr>
        <w:pStyle w:val="NoteLevel2"/>
        <w:rPr>
          <w:rFonts w:asciiTheme="minorHAnsi" w:hAnsiTheme="minorHAnsi"/>
        </w:rPr>
      </w:pPr>
      <w:r w:rsidRPr="000370EA">
        <w:rPr>
          <w:rFonts w:asciiTheme="minorHAnsi" w:hAnsiTheme="minorHAnsi"/>
        </w:rPr>
        <w:t>Implications for Parents and Teachers</w:t>
      </w:r>
      <w:r w:rsidR="00EF4A1B" w:rsidRPr="000370EA">
        <w:rPr>
          <w:rFonts w:asciiTheme="minorHAnsi" w:hAnsiTheme="minorHAnsi"/>
        </w:rPr>
        <w:t xml:space="preserve"> </w:t>
      </w:r>
    </w:p>
    <w:p w14:paraId="27D43F2F" w14:textId="77777777" w:rsidR="004640B4" w:rsidRPr="000370EA" w:rsidRDefault="004640B4" w:rsidP="004640B4">
      <w:pPr>
        <w:pStyle w:val="NoteLevel3"/>
        <w:rPr>
          <w:rFonts w:asciiTheme="minorHAnsi" w:hAnsiTheme="minorHAnsi"/>
        </w:rPr>
      </w:pPr>
      <w:r w:rsidRPr="000370EA">
        <w:rPr>
          <w:rFonts w:asciiTheme="minorHAnsi" w:hAnsiTheme="minorHAnsi"/>
        </w:rPr>
        <w:t xml:space="preserve">Young children are incapable of adult logic. What seems simple and obvious to us may be incomprehensible to a 3 year old. </w:t>
      </w:r>
    </w:p>
    <w:p w14:paraId="1488B87B" w14:textId="77777777" w:rsidR="004640B4" w:rsidRPr="000370EA" w:rsidRDefault="004640B4" w:rsidP="004640B4">
      <w:pPr>
        <w:pStyle w:val="NoteLevel3"/>
        <w:rPr>
          <w:rFonts w:asciiTheme="minorHAnsi" w:hAnsiTheme="minorHAnsi"/>
        </w:rPr>
      </w:pPr>
      <w:r w:rsidRPr="000370EA">
        <w:rPr>
          <w:rFonts w:asciiTheme="minorHAnsi" w:hAnsiTheme="minorHAnsi"/>
        </w:rPr>
        <w:t>Children are not passive learners but active learners. Build on what they already know.</w:t>
      </w:r>
    </w:p>
    <w:p w14:paraId="5C1A0852" w14:textId="77777777" w:rsidR="004640B4" w:rsidRPr="000370EA" w:rsidRDefault="004640B4" w:rsidP="004640B4">
      <w:pPr>
        <w:pStyle w:val="NoteLevel1"/>
        <w:rPr>
          <w:rFonts w:asciiTheme="minorHAnsi" w:hAnsiTheme="minorHAnsi"/>
        </w:rPr>
      </w:pPr>
    </w:p>
    <w:p w14:paraId="6DBE101F" w14:textId="77777777" w:rsidR="004640B4" w:rsidRPr="000370EA" w:rsidRDefault="004640B4" w:rsidP="004640B4">
      <w:pPr>
        <w:pStyle w:val="NoteLevel1"/>
        <w:rPr>
          <w:rFonts w:asciiTheme="minorHAnsi" w:hAnsiTheme="minorHAnsi"/>
        </w:rPr>
      </w:pPr>
      <w:r w:rsidRPr="000370EA">
        <w:rPr>
          <w:rFonts w:asciiTheme="minorHAnsi" w:hAnsiTheme="minorHAnsi"/>
        </w:rPr>
        <w:t>C. Social Development</w:t>
      </w:r>
    </w:p>
    <w:p w14:paraId="2F7D6967" w14:textId="77777777" w:rsidR="004640B4" w:rsidRPr="000370EA" w:rsidRDefault="00C016F4" w:rsidP="00C016F4">
      <w:pPr>
        <w:pStyle w:val="NoteLevel2"/>
        <w:rPr>
          <w:rFonts w:asciiTheme="minorHAnsi" w:hAnsiTheme="minorHAnsi"/>
        </w:rPr>
      </w:pPr>
      <w:r w:rsidRPr="000370EA">
        <w:rPr>
          <w:rFonts w:asciiTheme="minorHAnsi" w:hAnsiTheme="minorHAnsi"/>
        </w:rPr>
        <w:t>How do parent infant bonds form?</w:t>
      </w:r>
    </w:p>
    <w:p w14:paraId="79415CDF" w14:textId="77777777" w:rsidR="00C016F4" w:rsidRPr="000370EA" w:rsidRDefault="00C016F4" w:rsidP="00C016F4">
      <w:pPr>
        <w:pStyle w:val="NoteLevel2"/>
        <w:rPr>
          <w:rFonts w:asciiTheme="minorHAnsi" w:hAnsiTheme="minorHAnsi"/>
        </w:rPr>
      </w:pPr>
      <w:r w:rsidRPr="000370EA">
        <w:rPr>
          <w:rFonts w:asciiTheme="minorHAnsi" w:hAnsiTheme="minorHAnsi"/>
        </w:rPr>
        <w:t xml:space="preserve">Babies are social creatures, developing an intense bond with their caregivers. </w:t>
      </w:r>
    </w:p>
    <w:p w14:paraId="5B94C9A7" w14:textId="77777777" w:rsidR="00C016F4" w:rsidRPr="000370EA" w:rsidRDefault="00C016F4" w:rsidP="00C016F4">
      <w:pPr>
        <w:pStyle w:val="NoteLevel2"/>
        <w:rPr>
          <w:rFonts w:asciiTheme="minorHAnsi" w:hAnsiTheme="minorHAnsi"/>
        </w:rPr>
      </w:pPr>
      <w:r w:rsidRPr="000370EA">
        <w:rPr>
          <w:rFonts w:asciiTheme="minorHAnsi" w:hAnsiTheme="minorHAnsi"/>
        </w:rPr>
        <w:t xml:space="preserve">Infants come to prefer familiar faces and voices. </w:t>
      </w:r>
    </w:p>
    <w:p w14:paraId="7608E235" w14:textId="77777777" w:rsidR="00C016F4" w:rsidRPr="000370EA" w:rsidRDefault="00C016F4" w:rsidP="00C016F4">
      <w:pPr>
        <w:pStyle w:val="NoteLevel2"/>
        <w:rPr>
          <w:rFonts w:asciiTheme="minorHAnsi" w:hAnsiTheme="minorHAnsi"/>
        </w:rPr>
      </w:pPr>
      <w:r w:rsidRPr="000370EA">
        <w:rPr>
          <w:rFonts w:asciiTheme="minorHAnsi" w:hAnsiTheme="minorHAnsi"/>
        </w:rPr>
        <w:t>8 months – develop stranger anxiety (soon after they become mobile)</w:t>
      </w:r>
    </w:p>
    <w:p w14:paraId="4DDB0397" w14:textId="77777777" w:rsidR="00C016F4" w:rsidRPr="000370EA" w:rsidRDefault="00C016F4" w:rsidP="00C016F4">
      <w:pPr>
        <w:pStyle w:val="NoteLevel2"/>
        <w:rPr>
          <w:rFonts w:asciiTheme="minorHAnsi" w:hAnsiTheme="minorHAnsi"/>
        </w:rPr>
      </w:pPr>
      <w:r w:rsidRPr="000370EA">
        <w:rPr>
          <w:rFonts w:asciiTheme="minorHAnsi" w:hAnsiTheme="minorHAnsi"/>
        </w:rPr>
        <w:t xml:space="preserve">children seem to have schemas of familiar faces. </w:t>
      </w:r>
    </w:p>
    <w:p w14:paraId="662586E7" w14:textId="77777777" w:rsidR="00C016F4" w:rsidRPr="000370EA" w:rsidRDefault="00C016F4" w:rsidP="00C016F4">
      <w:pPr>
        <w:pStyle w:val="NoteLevel2"/>
        <w:rPr>
          <w:rFonts w:asciiTheme="minorHAnsi" w:hAnsiTheme="minorHAnsi"/>
        </w:rPr>
      </w:pPr>
      <w:r w:rsidRPr="000370EA">
        <w:rPr>
          <w:rFonts w:asciiTheme="minorHAnsi" w:hAnsiTheme="minorHAnsi"/>
        </w:rPr>
        <w:t xml:space="preserve">The brain, mind, and social0emotional behavior develop together. </w:t>
      </w:r>
    </w:p>
    <w:p w14:paraId="48B53DF5" w14:textId="77777777" w:rsidR="00C016F4" w:rsidRPr="000370EA" w:rsidRDefault="00C016F4" w:rsidP="00C016F4">
      <w:pPr>
        <w:pStyle w:val="NoteLevel1"/>
        <w:rPr>
          <w:rFonts w:asciiTheme="minorHAnsi" w:hAnsiTheme="minorHAnsi"/>
        </w:rPr>
      </w:pPr>
    </w:p>
    <w:p w14:paraId="6C16CB60" w14:textId="77777777" w:rsidR="00C016F4" w:rsidRPr="000370EA" w:rsidRDefault="00C016F4" w:rsidP="00C016F4">
      <w:pPr>
        <w:pStyle w:val="NoteLevel2"/>
        <w:numPr>
          <w:ilvl w:val="0"/>
          <w:numId w:val="0"/>
        </w:numPr>
        <w:ind w:left="1080"/>
        <w:rPr>
          <w:rFonts w:asciiTheme="minorHAnsi" w:hAnsiTheme="minorHAnsi"/>
        </w:rPr>
      </w:pPr>
      <w:r w:rsidRPr="000370EA">
        <w:rPr>
          <w:rFonts w:asciiTheme="minorHAnsi" w:hAnsiTheme="minorHAnsi"/>
        </w:rPr>
        <w:t>Origins of Attachment</w:t>
      </w:r>
    </w:p>
    <w:p w14:paraId="418506E1" w14:textId="77777777" w:rsidR="00C016F4" w:rsidRPr="000370EA" w:rsidRDefault="00C016F4" w:rsidP="00C016F4">
      <w:pPr>
        <w:pStyle w:val="NoteLevel3"/>
        <w:rPr>
          <w:rFonts w:asciiTheme="minorHAnsi" w:hAnsiTheme="minorHAnsi"/>
        </w:rPr>
      </w:pPr>
      <w:r w:rsidRPr="000370EA">
        <w:rPr>
          <w:rFonts w:asciiTheme="minorHAnsi" w:hAnsiTheme="minorHAnsi"/>
        </w:rPr>
        <w:t xml:space="preserve">12 months – infants cling tightly to a parent when they are frightened or expect separation. Reunited they shower the parent with hugs and smiles. </w:t>
      </w:r>
    </w:p>
    <w:p w14:paraId="2765B9E2" w14:textId="77777777" w:rsidR="00D03C9E" w:rsidRPr="000370EA" w:rsidRDefault="00D03C9E" w:rsidP="00C016F4">
      <w:pPr>
        <w:pStyle w:val="NoteLevel3"/>
        <w:rPr>
          <w:rFonts w:asciiTheme="minorHAnsi" w:hAnsiTheme="minorHAnsi"/>
        </w:rPr>
      </w:pPr>
      <w:r w:rsidRPr="000370EA">
        <w:rPr>
          <w:rFonts w:asciiTheme="minorHAnsi" w:hAnsiTheme="minorHAnsi"/>
        </w:rPr>
        <w:t xml:space="preserve">Attachment bond is an important survival impulse. </w:t>
      </w:r>
    </w:p>
    <w:p w14:paraId="0498EC45" w14:textId="77777777" w:rsidR="00D03C9E" w:rsidRPr="000370EA" w:rsidRDefault="00D03C9E" w:rsidP="00C016F4">
      <w:pPr>
        <w:pStyle w:val="NoteLevel3"/>
        <w:rPr>
          <w:rFonts w:asciiTheme="minorHAnsi" w:hAnsiTheme="minorHAnsi"/>
        </w:rPr>
      </w:pPr>
      <w:r w:rsidRPr="000370EA">
        <w:rPr>
          <w:rFonts w:asciiTheme="minorHAnsi" w:hAnsiTheme="minorHAnsi"/>
        </w:rPr>
        <w:t xml:space="preserve">For many years developmental psychologist believed that children become attached to those that satisfy their need for nourishment. But an accidental finding overturned this explanation. </w:t>
      </w:r>
    </w:p>
    <w:p w14:paraId="79ACCC62" w14:textId="77777777" w:rsidR="00D03C9E" w:rsidRPr="000370EA" w:rsidRDefault="00D03C9E" w:rsidP="00D03C9E">
      <w:pPr>
        <w:pStyle w:val="NoteLevel4"/>
        <w:rPr>
          <w:rFonts w:asciiTheme="minorHAnsi" w:hAnsiTheme="minorHAnsi"/>
        </w:rPr>
      </w:pPr>
      <w:r w:rsidRPr="000370EA">
        <w:rPr>
          <w:rFonts w:asciiTheme="minorHAnsi" w:hAnsiTheme="minorHAnsi"/>
        </w:rPr>
        <w:t xml:space="preserve">Study of bred monkeys. Separate monkeys after birth from mother and they went on to be raised in individual cages which included a </w:t>
      </w:r>
      <w:r w:rsidRPr="000370EA">
        <w:rPr>
          <w:rFonts w:asciiTheme="minorHAnsi" w:hAnsiTheme="minorHAnsi"/>
        </w:rPr>
        <w:lastRenderedPageBreak/>
        <w:t xml:space="preserve">blanket. When their blankets were taken to get cleaned the monkeys became distress. </w:t>
      </w:r>
    </w:p>
    <w:p w14:paraId="7529CA14" w14:textId="77777777" w:rsidR="00D03C9E" w:rsidRPr="000370EA" w:rsidRDefault="00D03C9E" w:rsidP="00D03C9E">
      <w:pPr>
        <w:pStyle w:val="NoteLevel4"/>
        <w:rPr>
          <w:rFonts w:asciiTheme="minorHAnsi" w:hAnsiTheme="minorHAnsi"/>
        </w:rPr>
      </w:pPr>
      <w:r w:rsidRPr="000370EA">
        <w:rPr>
          <w:rFonts w:asciiTheme="minorHAnsi" w:hAnsiTheme="minorHAnsi"/>
        </w:rPr>
        <w:t xml:space="preserve">Created two artificial mothers – one was a bare wire cylinder with a wooden head and an attached feeding bottle, the other a cylinder wrapped with terry cloth. When raised with both the monkeys preferred the cloth one. </w:t>
      </w:r>
    </w:p>
    <w:p w14:paraId="5F3A527B" w14:textId="77777777" w:rsidR="00D03C9E" w:rsidRPr="000370EA" w:rsidRDefault="00D03C9E" w:rsidP="00D03C9E">
      <w:pPr>
        <w:pStyle w:val="NoteLevel3"/>
        <w:rPr>
          <w:rFonts w:asciiTheme="minorHAnsi" w:hAnsiTheme="minorHAnsi"/>
        </w:rPr>
      </w:pPr>
      <w:r w:rsidRPr="000370EA">
        <w:rPr>
          <w:rFonts w:asciiTheme="minorHAnsi" w:hAnsiTheme="minorHAnsi"/>
        </w:rPr>
        <w:t xml:space="preserve">Human attachment – soft and warm, rock fee and pat, emotional communication occurs via touch it can soothing or arousing. Consists of one person providing another with a safe haven when distressed and a secure base from which to explore. </w:t>
      </w:r>
    </w:p>
    <w:p w14:paraId="5B7B2434" w14:textId="77777777" w:rsidR="00D03C9E" w:rsidRPr="000370EA" w:rsidRDefault="00D03C9E" w:rsidP="00D03C9E">
      <w:pPr>
        <w:pStyle w:val="NoteLevel3"/>
        <w:rPr>
          <w:rFonts w:asciiTheme="minorHAnsi" w:hAnsiTheme="minorHAnsi"/>
        </w:rPr>
      </w:pPr>
      <w:r w:rsidRPr="000370EA">
        <w:rPr>
          <w:rFonts w:asciiTheme="minorHAnsi" w:hAnsiTheme="minorHAnsi"/>
        </w:rPr>
        <w:t xml:space="preserve">As we mature safe haven shifts from parents to peers and partners. </w:t>
      </w:r>
    </w:p>
    <w:p w14:paraId="1E28D1D5" w14:textId="77777777" w:rsidR="00D03C9E" w:rsidRPr="000370EA" w:rsidRDefault="00D03C9E" w:rsidP="00D03C9E">
      <w:pPr>
        <w:pStyle w:val="NoteLevel3"/>
        <w:rPr>
          <w:rFonts w:asciiTheme="minorHAnsi" w:hAnsiTheme="minorHAnsi"/>
        </w:rPr>
      </w:pPr>
      <w:r w:rsidRPr="000370EA">
        <w:rPr>
          <w:rFonts w:asciiTheme="minorHAnsi" w:hAnsiTheme="minorHAnsi"/>
        </w:rPr>
        <w:t xml:space="preserve">We gain strength when people offer, by words or actions, a safe haven. </w:t>
      </w:r>
    </w:p>
    <w:p w14:paraId="1F06A449" w14:textId="77777777" w:rsidR="00D03C9E" w:rsidRPr="000370EA" w:rsidRDefault="00D03C9E" w:rsidP="00D03C9E">
      <w:pPr>
        <w:pStyle w:val="NoteLevel3"/>
        <w:rPr>
          <w:rFonts w:asciiTheme="minorHAnsi" w:hAnsiTheme="minorHAnsi"/>
        </w:rPr>
      </w:pPr>
      <w:r w:rsidRPr="000370EA">
        <w:rPr>
          <w:rFonts w:asciiTheme="minorHAnsi" w:hAnsiTheme="minorHAnsi"/>
        </w:rPr>
        <w:t>Contact is one key to attachment but another is familiarity. These form during a critical period (optimal period where certain events must take place)</w:t>
      </w:r>
    </w:p>
    <w:p w14:paraId="5CD93812" w14:textId="77777777" w:rsidR="00D03C9E" w:rsidRPr="000370EA" w:rsidRDefault="00D03C9E" w:rsidP="00D03C9E">
      <w:pPr>
        <w:pStyle w:val="NoteLevel3"/>
        <w:rPr>
          <w:rFonts w:asciiTheme="minorHAnsi" w:hAnsiTheme="minorHAnsi"/>
        </w:rPr>
      </w:pPr>
      <w:r w:rsidRPr="000370EA">
        <w:rPr>
          <w:rFonts w:asciiTheme="minorHAnsi" w:hAnsiTheme="minorHAnsi"/>
        </w:rPr>
        <w:t xml:space="preserve">Imprinting, and once this attachment is formed it is difficult to reverse. </w:t>
      </w:r>
    </w:p>
    <w:p w14:paraId="1448E32F" w14:textId="77777777" w:rsidR="00D03C9E" w:rsidRPr="000370EA" w:rsidRDefault="00D03C9E" w:rsidP="00D03C9E">
      <w:pPr>
        <w:pStyle w:val="NoteLevel2"/>
        <w:numPr>
          <w:ilvl w:val="0"/>
          <w:numId w:val="0"/>
        </w:numPr>
        <w:ind w:left="1080"/>
        <w:rPr>
          <w:rFonts w:asciiTheme="minorHAnsi" w:hAnsiTheme="minorHAnsi"/>
        </w:rPr>
      </w:pPr>
    </w:p>
    <w:p w14:paraId="4B4030FB" w14:textId="77777777" w:rsidR="00D03C9E" w:rsidRPr="000370EA" w:rsidRDefault="00D03C9E" w:rsidP="00D03C9E">
      <w:pPr>
        <w:pStyle w:val="NoteLevel2"/>
        <w:numPr>
          <w:ilvl w:val="0"/>
          <w:numId w:val="0"/>
        </w:numPr>
        <w:ind w:left="1080"/>
        <w:rPr>
          <w:rFonts w:asciiTheme="minorHAnsi" w:hAnsiTheme="minorHAnsi"/>
        </w:rPr>
      </w:pPr>
      <w:r w:rsidRPr="000370EA">
        <w:rPr>
          <w:rFonts w:asciiTheme="minorHAnsi" w:hAnsiTheme="minorHAnsi"/>
        </w:rPr>
        <w:t>Attachment differences</w:t>
      </w:r>
    </w:p>
    <w:p w14:paraId="78A3DBC8" w14:textId="77777777" w:rsidR="00D03C9E" w:rsidRPr="000370EA" w:rsidRDefault="003C2A80" w:rsidP="00D03C9E">
      <w:pPr>
        <w:pStyle w:val="NoteLevel3"/>
        <w:rPr>
          <w:rFonts w:asciiTheme="minorHAnsi" w:hAnsiTheme="minorHAnsi"/>
        </w:rPr>
      </w:pPr>
      <w:r w:rsidRPr="000370EA">
        <w:rPr>
          <w:rFonts w:asciiTheme="minorHAnsi" w:hAnsiTheme="minorHAnsi"/>
        </w:rPr>
        <w:t xml:space="preserve">Experiment (in a strange situation without mother)– sensitive responsive parents had infants who exhibited secure attachment and insensitive unresponsive mothers had infants who often became insecurely attached. </w:t>
      </w:r>
    </w:p>
    <w:p w14:paraId="41337640" w14:textId="77777777" w:rsidR="003C2A80" w:rsidRPr="000370EA" w:rsidRDefault="003C2A80" w:rsidP="00D03C9E">
      <w:pPr>
        <w:pStyle w:val="NoteLevel3"/>
        <w:rPr>
          <w:rFonts w:asciiTheme="minorHAnsi" w:hAnsiTheme="minorHAnsi"/>
        </w:rPr>
      </w:pPr>
      <w:r w:rsidRPr="000370EA">
        <w:rPr>
          <w:rFonts w:asciiTheme="minorHAnsi" w:hAnsiTheme="minorHAnsi"/>
        </w:rPr>
        <w:t>Sensitive mothers and fathers seem to have securely attached infants but what explains this correlation?</w:t>
      </w:r>
    </w:p>
    <w:p w14:paraId="6E4C52FC" w14:textId="77777777" w:rsidR="003C2A80" w:rsidRPr="000370EA" w:rsidRDefault="003C2A80" w:rsidP="00D03C9E">
      <w:pPr>
        <w:pStyle w:val="NoteLevel3"/>
        <w:rPr>
          <w:rFonts w:asciiTheme="minorHAnsi" w:hAnsiTheme="minorHAnsi"/>
        </w:rPr>
      </w:pPr>
      <w:r w:rsidRPr="000370EA">
        <w:rPr>
          <w:rFonts w:asciiTheme="minorHAnsi" w:hAnsiTheme="minorHAnsi"/>
        </w:rPr>
        <w:t xml:space="preserve">Shortly after birth, some babies are noticeably difficult-irritable, intense and unpredictable. Others are easy – cheerful, relaxed and feeding and sleeping on predictable schedules. </w:t>
      </w:r>
    </w:p>
    <w:p w14:paraId="0118704E" w14:textId="77777777" w:rsidR="003C2A80" w:rsidRPr="000370EA" w:rsidRDefault="003C2A80" w:rsidP="00D03C9E">
      <w:pPr>
        <w:pStyle w:val="NoteLevel3"/>
        <w:rPr>
          <w:rFonts w:asciiTheme="minorHAnsi" w:hAnsiTheme="minorHAnsi"/>
        </w:rPr>
      </w:pPr>
      <w:r w:rsidRPr="000370EA">
        <w:rPr>
          <w:rFonts w:asciiTheme="minorHAnsi" w:hAnsiTheme="minorHAnsi"/>
        </w:rPr>
        <w:t xml:space="preserve">Experiment (mothers of difficult babies – ½ receiving training on how to be sensitive and the other ½ not) – 68% of babies of mothers with the training = securely attached vs. the 28% of the non trained mothers that were securely attached. </w:t>
      </w:r>
    </w:p>
    <w:p w14:paraId="21992366" w14:textId="77777777" w:rsidR="003C2A80" w:rsidRPr="000370EA" w:rsidRDefault="003C2A80" w:rsidP="00D03C9E">
      <w:pPr>
        <w:pStyle w:val="NoteLevel3"/>
        <w:rPr>
          <w:rFonts w:asciiTheme="minorHAnsi" w:hAnsiTheme="minorHAnsi"/>
        </w:rPr>
      </w:pPr>
      <w:r w:rsidRPr="000370EA">
        <w:rPr>
          <w:rFonts w:asciiTheme="minorHAnsi" w:hAnsiTheme="minorHAnsi"/>
        </w:rPr>
        <w:t xml:space="preserve">Without mother – maternal deprivation without father – father absence. Fathering meant impregnating and mothering meant nourishing. </w:t>
      </w:r>
    </w:p>
    <w:p w14:paraId="0AEFC957" w14:textId="77777777" w:rsidR="003C2A80" w:rsidRPr="000370EA" w:rsidRDefault="003C2A80" w:rsidP="00D03C9E">
      <w:pPr>
        <w:pStyle w:val="NoteLevel3"/>
        <w:rPr>
          <w:rFonts w:asciiTheme="minorHAnsi" w:hAnsiTheme="minorHAnsi"/>
        </w:rPr>
      </w:pPr>
      <w:r w:rsidRPr="000370EA">
        <w:rPr>
          <w:rFonts w:asciiTheme="minorHAnsi" w:hAnsiTheme="minorHAnsi"/>
        </w:rPr>
        <w:t xml:space="preserve">Studies – a fathers love and acceptance is comparable to a mother’s love in predicting their offspring’s health and well being. </w:t>
      </w:r>
    </w:p>
    <w:p w14:paraId="2C0BBFF3" w14:textId="77777777" w:rsidR="003C2A80" w:rsidRPr="000370EA" w:rsidRDefault="003C2A80" w:rsidP="00D03C9E">
      <w:pPr>
        <w:pStyle w:val="NoteLevel3"/>
        <w:rPr>
          <w:rFonts w:asciiTheme="minorHAnsi" w:hAnsiTheme="minorHAnsi"/>
        </w:rPr>
      </w:pPr>
      <w:r w:rsidRPr="000370EA">
        <w:rPr>
          <w:rFonts w:asciiTheme="minorHAnsi" w:hAnsiTheme="minorHAnsi"/>
        </w:rPr>
        <w:t xml:space="preserve">Fathers who are involved in child’s life, that child seems to do better in school. </w:t>
      </w:r>
    </w:p>
    <w:p w14:paraId="59CF84FC" w14:textId="77777777" w:rsidR="003C2A80" w:rsidRPr="000370EA" w:rsidRDefault="003C2A80" w:rsidP="00D03C9E">
      <w:pPr>
        <w:pStyle w:val="NoteLevel3"/>
        <w:rPr>
          <w:rFonts w:asciiTheme="minorHAnsi" w:hAnsiTheme="minorHAnsi"/>
        </w:rPr>
      </w:pPr>
      <w:r w:rsidRPr="000370EA">
        <w:rPr>
          <w:rFonts w:asciiTheme="minorHAnsi" w:hAnsiTheme="minorHAnsi"/>
        </w:rPr>
        <w:lastRenderedPageBreak/>
        <w:t xml:space="preserve">Anxiety over separation peaks at around 13 months (for all babies around the world) then slows… </w:t>
      </w:r>
    </w:p>
    <w:p w14:paraId="092DA67B" w14:textId="77777777" w:rsidR="003C2A80" w:rsidRPr="000370EA" w:rsidRDefault="00EF0ED7" w:rsidP="00D03C9E">
      <w:pPr>
        <w:pStyle w:val="NoteLevel3"/>
        <w:rPr>
          <w:rFonts w:asciiTheme="minorHAnsi" w:hAnsiTheme="minorHAnsi"/>
        </w:rPr>
      </w:pPr>
      <w:r w:rsidRPr="000370EA">
        <w:rPr>
          <w:rFonts w:asciiTheme="minorHAnsi" w:hAnsiTheme="minorHAnsi"/>
        </w:rPr>
        <w:t xml:space="preserve">Securely attached children approach life with a sense of basic trust – a sense that the world is </w:t>
      </w:r>
      <w:r w:rsidR="00F222F5" w:rsidRPr="000370EA">
        <w:rPr>
          <w:rFonts w:asciiTheme="minorHAnsi" w:hAnsiTheme="minorHAnsi"/>
        </w:rPr>
        <w:t>predictable</w:t>
      </w:r>
      <w:r w:rsidRPr="000370EA">
        <w:rPr>
          <w:rFonts w:asciiTheme="minorHAnsi" w:hAnsiTheme="minorHAnsi"/>
        </w:rPr>
        <w:t xml:space="preserve"> and reliable. (attributed to early parenting). They also exhibit less fear of failing, more motivation… </w:t>
      </w:r>
    </w:p>
    <w:p w14:paraId="37588045" w14:textId="77777777" w:rsidR="00F222F5" w:rsidRPr="000370EA" w:rsidRDefault="00F222F5" w:rsidP="00F222F5">
      <w:pPr>
        <w:pStyle w:val="NoteLevel2"/>
        <w:numPr>
          <w:ilvl w:val="0"/>
          <w:numId w:val="0"/>
        </w:numPr>
        <w:ind w:left="1080"/>
        <w:rPr>
          <w:rFonts w:asciiTheme="minorHAnsi" w:hAnsiTheme="minorHAnsi"/>
        </w:rPr>
      </w:pPr>
    </w:p>
    <w:p w14:paraId="593DAAC3" w14:textId="77777777" w:rsidR="00F222F5" w:rsidRPr="000370EA" w:rsidRDefault="00F222F5" w:rsidP="00F222F5">
      <w:pPr>
        <w:pStyle w:val="NoteLevel2"/>
        <w:numPr>
          <w:ilvl w:val="0"/>
          <w:numId w:val="0"/>
        </w:numPr>
        <w:ind w:left="1080"/>
        <w:rPr>
          <w:rFonts w:asciiTheme="minorHAnsi" w:hAnsiTheme="minorHAnsi"/>
        </w:rPr>
      </w:pPr>
      <w:r w:rsidRPr="000370EA">
        <w:rPr>
          <w:rFonts w:asciiTheme="minorHAnsi" w:hAnsiTheme="minorHAnsi"/>
        </w:rPr>
        <w:t>Deprivation of attachment</w:t>
      </w:r>
    </w:p>
    <w:p w14:paraId="2DCCD08F" w14:textId="77777777" w:rsidR="00F222F5" w:rsidRPr="000370EA" w:rsidRDefault="00F222F5" w:rsidP="00F222F5">
      <w:pPr>
        <w:pStyle w:val="NoteLevel3"/>
        <w:rPr>
          <w:rFonts w:asciiTheme="minorHAnsi" w:hAnsiTheme="minorHAnsi"/>
        </w:rPr>
      </w:pPr>
      <w:r w:rsidRPr="000370EA">
        <w:rPr>
          <w:rFonts w:asciiTheme="minorHAnsi" w:hAnsiTheme="minorHAnsi"/>
        </w:rPr>
        <w:t>If institutionalized more than 8 months, they often bore lasting emotional scars.</w:t>
      </w:r>
    </w:p>
    <w:p w14:paraId="2569CFFF" w14:textId="77777777" w:rsidR="00F222F5" w:rsidRPr="000370EA" w:rsidRDefault="00F222F5" w:rsidP="00F222F5">
      <w:pPr>
        <w:pStyle w:val="NoteLevel3"/>
        <w:rPr>
          <w:rFonts w:asciiTheme="minorHAnsi" w:hAnsiTheme="minorHAnsi"/>
        </w:rPr>
      </w:pPr>
      <w:r w:rsidRPr="000370EA">
        <w:rPr>
          <w:rFonts w:asciiTheme="minorHAnsi" w:hAnsiTheme="minorHAnsi"/>
        </w:rPr>
        <w:t xml:space="preserve">Abuse-breeds-abuse phenomenon. 9 to 16 females who were abused by their mothers became abusive parents. </w:t>
      </w:r>
    </w:p>
    <w:p w14:paraId="675D3F81" w14:textId="77777777" w:rsidR="00F222F5" w:rsidRPr="000370EA" w:rsidRDefault="00F222F5" w:rsidP="00F222F5">
      <w:pPr>
        <w:pStyle w:val="NoteLevel3"/>
        <w:rPr>
          <w:rFonts w:asciiTheme="minorHAnsi" w:hAnsiTheme="minorHAnsi"/>
        </w:rPr>
      </w:pPr>
      <w:r w:rsidRPr="000370EA">
        <w:rPr>
          <w:rFonts w:asciiTheme="minorHAnsi" w:hAnsiTheme="minorHAnsi"/>
        </w:rPr>
        <w:t xml:space="preserve">The unloved sometimes become the unloving. </w:t>
      </w:r>
    </w:p>
    <w:p w14:paraId="7F5A17D8" w14:textId="77777777" w:rsidR="00F222F5" w:rsidRPr="000370EA" w:rsidRDefault="00F222F5" w:rsidP="00F222F5">
      <w:pPr>
        <w:pStyle w:val="NoteLevel3"/>
        <w:rPr>
          <w:rFonts w:asciiTheme="minorHAnsi" w:hAnsiTheme="minorHAnsi"/>
        </w:rPr>
      </w:pPr>
      <w:r w:rsidRPr="000370EA">
        <w:rPr>
          <w:rFonts w:asciiTheme="minorHAnsi" w:hAnsiTheme="minorHAnsi"/>
        </w:rPr>
        <w:t>30% of those who had been abuse, abuse their children</w:t>
      </w:r>
    </w:p>
    <w:p w14:paraId="3E51AD75" w14:textId="77777777" w:rsidR="00F222F5" w:rsidRPr="000370EA" w:rsidRDefault="00F222F5" w:rsidP="00F222F5">
      <w:pPr>
        <w:pStyle w:val="NoteLevel3"/>
        <w:rPr>
          <w:rFonts w:asciiTheme="minorHAnsi" w:hAnsiTheme="minorHAnsi"/>
        </w:rPr>
      </w:pPr>
      <w:r w:rsidRPr="000370EA">
        <w:rPr>
          <w:rFonts w:asciiTheme="minorHAnsi" w:hAnsiTheme="minorHAnsi"/>
        </w:rPr>
        <w:t xml:space="preserve">extremely early trauma seems to leave footprints on the brain.  Changes in serotonin (calms aggressive impulses). </w:t>
      </w:r>
    </w:p>
    <w:p w14:paraId="5E78423C" w14:textId="77777777" w:rsidR="00F222F5" w:rsidRPr="000370EA" w:rsidRDefault="00F222F5" w:rsidP="00F222F5">
      <w:pPr>
        <w:pStyle w:val="NoteLevel3"/>
        <w:rPr>
          <w:rFonts w:asciiTheme="minorHAnsi" w:hAnsiTheme="minorHAnsi"/>
        </w:rPr>
      </w:pPr>
      <w:r w:rsidRPr="000370EA">
        <w:rPr>
          <w:rFonts w:asciiTheme="minorHAnsi" w:hAnsiTheme="minorHAnsi"/>
        </w:rPr>
        <w:t xml:space="preserve">Stress can set off a ripple of hormonal changes that permanently wire a child’s brain t cope with a malevolent world. </w:t>
      </w:r>
    </w:p>
    <w:p w14:paraId="4691E4BE" w14:textId="77777777" w:rsidR="00F222F5" w:rsidRPr="000370EA" w:rsidRDefault="00F222F5" w:rsidP="00F222F5">
      <w:pPr>
        <w:pStyle w:val="NoteLevel3"/>
        <w:rPr>
          <w:rFonts w:asciiTheme="minorHAnsi" w:hAnsiTheme="minorHAnsi"/>
        </w:rPr>
      </w:pPr>
      <w:r w:rsidRPr="000370EA">
        <w:rPr>
          <w:rFonts w:asciiTheme="minorHAnsi" w:hAnsiTheme="minorHAnsi"/>
        </w:rPr>
        <w:t>Abuse victims are at considerable risk for depression if they carry a gene variation that spurs stress-hormone production.</w:t>
      </w:r>
    </w:p>
    <w:p w14:paraId="66012AE8" w14:textId="77777777" w:rsidR="00F222F5" w:rsidRPr="000370EA" w:rsidRDefault="00F222F5" w:rsidP="00F222F5">
      <w:pPr>
        <w:pStyle w:val="NoteLevel3"/>
        <w:rPr>
          <w:rFonts w:asciiTheme="minorHAnsi" w:hAnsiTheme="minorHAnsi"/>
        </w:rPr>
      </w:pPr>
      <w:r w:rsidRPr="000370EA">
        <w:rPr>
          <w:rFonts w:asciiTheme="minorHAnsi" w:hAnsiTheme="minorHAnsi"/>
        </w:rPr>
        <w:t xml:space="preserve">Behavior and emotion arise from a particular environment interacting with particular genes. </w:t>
      </w:r>
    </w:p>
    <w:p w14:paraId="55D7F6F9" w14:textId="77777777" w:rsidR="00E41774" w:rsidRPr="000370EA" w:rsidRDefault="00E41774" w:rsidP="00F222F5">
      <w:pPr>
        <w:pStyle w:val="NoteLevel3"/>
        <w:rPr>
          <w:rFonts w:asciiTheme="minorHAnsi" w:hAnsiTheme="minorHAnsi"/>
        </w:rPr>
      </w:pPr>
      <w:r w:rsidRPr="000370EA">
        <w:rPr>
          <w:rFonts w:asciiTheme="minorHAnsi" w:hAnsiTheme="minorHAnsi"/>
        </w:rPr>
        <w:t xml:space="preserve">If infant’s attachment is disrupted – become upset and , before long, withdrawn and even despairing. Lasting damage of fearing separation. </w:t>
      </w:r>
    </w:p>
    <w:p w14:paraId="592A8F7D" w14:textId="77777777" w:rsidR="00E41774" w:rsidRPr="000370EA" w:rsidRDefault="00E41774" w:rsidP="00F222F5">
      <w:pPr>
        <w:pStyle w:val="NoteLevel3"/>
        <w:rPr>
          <w:rFonts w:asciiTheme="minorHAnsi" w:hAnsiTheme="minorHAnsi"/>
        </w:rPr>
      </w:pPr>
      <w:r w:rsidRPr="000370EA">
        <w:rPr>
          <w:rFonts w:asciiTheme="minorHAnsi" w:hAnsiTheme="minorHAnsi"/>
        </w:rPr>
        <w:t xml:space="preserve">If attachment is disrupted and they are placed in a more positive environment the children tend to recover from the separation distress. </w:t>
      </w:r>
    </w:p>
    <w:p w14:paraId="50CF90DD" w14:textId="77777777" w:rsidR="00F222F5" w:rsidRPr="000370EA" w:rsidRDefault="00E41774" w:rsidP="00F222F5">
      <w:pPr>
        <w:pStyle w:val="NoteLevel3"/>
        <w:rPr>
          <w:rFonts w:asciiTheme="minorHAnsi" w:hAnsiTheme="minorHAnsi"/>
        </w:rPr>
      </w:pPr>
      <w:r w:rsidRPr="000370EA">
        <w:rPr>
          <w:rFonts w:asciiTheme="minorHAnsi" w:hAnsiTheme="minorHAnsi"/>
        </w:rPr>
        <w:t xml:space="preserve">Adults (separation is felt with death or break ups) – agitated preoccupation with the lost partner is followed by deep sadness and, eventually, the beginnings of emotional detachment and a return to normal living. </w:t>
      </w:r>
      <w:r w:rsidR="00F222F5" w:rsidRPr="000370EA">
        <w:rPr>
          <w:rFonts w:asciiTheme="minorHAnsi" w:hAnsiTheme="minorHAnsi"/>
        </w:rPr>
        <w:t xml:space="preserve"> </w:t>
      </w:r>
    </w:p>
    <w:p w14:paraId="45F5620D" w14:textId="77777777" w:rsidR="00E41774" w:rsidRPr="000370EA" w:rsidRDefault="00E41774" w:rsidP="00F222F5">
      <w:pPr>
        <w:pStyle w:val="NoteLevel3"/>
        <w:rPr>
          <w:rFonts w:asciiTheme="minorHAnsi" w:hAnsiTheme="minorHAnsi"/>
        </w:rPr>
      </w:pPr>
      <w:r w:rsidRPr="000370EA">
        <w:rPr>
          <w:rFonts w:asciiTheme="minorHAnsi" w:hAnsiTheme="minorHAnsi"/>
        </w:rPr>
        <w:t xml:space="preserve">Day care does not affect attachment. </w:t>
      </w:r>
    </w:p>
    <w:p w14:paraId="71BF588C" w14:textId="77777777" w:rsidR="00E41774" w:rsidRPr="000370EA" w:rsidRDefault="00E41774" w:rsidP="00F222F5">
      <w:pPr>
        <w:pStyle w:val="NoteLevel3"/>
        <w:rPr>
          <w:rFonts w:asciiTheme="minorHAnsi" w:hAnsiTheme="minorHAnsi"/>
        </w:rPr>
      </w:pPr>
      <w:r w:rsidRPr="000370EA">
        <w:rPr>
          <w:rFonts w:asciiTheme="minorHAnsi" w:hAnsiTheme="minorHAnsi"/>
        </w:rPr>
        <w:t xml:space="preserve">Day care quality matters… family poverty often consigns children to lower-quality day care, as well as more family instability and turmoil, more authoritarian parenting , more time in front of the television, and less access to books. </w:t>
      </w:r>
    </w:p>
    <w:p w14:paraId="54B4EC2B" w14:textId="77777777" w:rsidR="00E41774" w:rsidRPr="000370EA" w:rsidRDefault="00E41774" w:rsidP="00F222F5">
      <w:pPr>
        <w:pStyle w:val="NoteLevel3"/>
        <w:rPr>
          <w:rFonts w:asciiTheme="minorHAnsi" w:hAnsiTheme="minorHAnsi"/>
        </w:rPr>
      </w:pPr>
      <w:r w:rsidRPr="000370EA">
        <w:rPr>
          <w:rFonts w:asciiTheme="minorHAnsi" w:hAnsiTheme="minorHAnsi"/>
        </w:rPr>
        <w:lastRenderedPageBreak/>
        <w:t xml:space="preserve">Children who spend more time in good quality day care had slightly advance thinking and language skills. But they also had an increased rate of aggressiveness and defiance. </w:t>
      </w:r>
    </w:p>
    <w:p w14:paraId="3BD50A75" w14:textId="77777777" w:rsidR="00E41774" w:rsidRPr="000370EA" w:rsidRDefault="00E41774" w:rsidP="00F222F5">
      <w:pPr>
        <w:pStyle w:val="NoteLevel3"/>
        <w:rPr>
          <w:rFonts w:asciiTheme="minorHAnsi" w:hAnsiTheme="minorHAnsi"/>
        </w:rPr>
      </w:pPr>
      <w:r w:rsidRPr="000370EA">
        <w:rPr>
          <w:rFonts w:asciiTheme="minorHAnsi" w:hAnsiTheme="minorHAnsi"/>
        </w:rPr>
        <w:t xml:space="preserve">But parents’ sensitivity, and the family’s economic and educational level mattered more than time spent in day care. </w:t>
      </w:r>
    </w:p>
    <w:p w14:paraId="76FF065D" w14:textId="77777777" w:rsidR="00771731" w:rsidRPr="000370EA" w:rsidRDefault="00771731" w:rsidP="00F222F5">
      <w:pPr>
        <w:pStyle w:val="NoteLevel3"/>
        <w:rPr>
          <w:rFonts w:asciiTheme="minorHAnsi" w:hAnsiTheme="minorHAnsi"/>
        </w:rPr>
      </w:pPr>
      <w:r w:rsidRPr="000370EA">
        <w:rPr>
          <w:rFonts w:asciiTheme="minorHAnsi" w:hAnsiTheme="minorHAnsi"/>
        </w:rPr>
        <w:t xml:space="preserve">What all children need is a consistent warm relationship with people whom  they can learn to trust. And this goes beyond the preschooler years. </w:t>
      </w:r>
    </w:p>
    <w:p w14:paraId="30A41226" w14:textId="77777777" w:rsidR="00771731" w:rsidRPr="000370EA" w:rsidRDefault="00771731" w:rsidP="00771731">
      <w:pPr>
        <w:pStyle w:val="NoteLevel2"/>
        <w:numPr>
          <w:ilvl w:val="0"/>
          <w:numId w:val="0"/>
        </w:numPr>
        <w:ind w:left="1080"/>
        <w:rPr>
          <w:rFonts w:asciiTheme="minorHAnsi" w:hAnsiTheme="minorHAnsi"/>
        </w:rPr>
      </w:pPr>
    </w:p>
    <w:p w14:paraId="21591918" w14:textId="77777777" w:rsidR="00771731" w:rsidRPr="000370EA" w:rsidRDefault="00771731" w:rsidP="00771731">
      <w:pPr>
        <w:pStyle w:val="NoteLevel2"/>
        <w:numPr>
          <w:ilvl w:val="0"/>
          <w:numId w:val="0"/>
        </w:numPr>
        <w:ind w:left="1080"/>
        <w:rPr>
          <w:rFonts w:asciiTheme="minorHAnsi" w:hAnsiTheme="minorHAnsi"/>
        </w:rPr>
      </w:pPr>
      <w:r w:rsidRPr="000370EA">
        <w:rPr>
          <w:rFonts w:asciiTheme="minorHAnsi" w:hAnsiTheme="minorHAnsi"/>
        </w:rPr>
        <w:t>Self-Concept</w:t>
      </w:r>
    </w:p>
    <w:p w14:paraId="722466A9"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At the end of childhood, at about age 12, most children have developed a self-concept – an understanding and assessment of who they are. </w:t>
      </w:r>
    </w:p>
    <w:p w14:paraId="79836364"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Self awareness begins when we recognize ourselves in a mirror. </w:t>
      </w:r>
    </w:p>
    <w:p w14:paraId="4088F93A"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Self-recognition emerges gradually over about a year, starting in roughly the sixth month as the child reaches toward the mirror to touch her image as if it were another child. </w:t>
      </w:r>
    </w:p>
    <w:p w14:paraId="61CDF053"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Experiment (secretly dab red on kids noses) – at 15-18 months the children will touch their own nose and no the spot in the mirror. Apparently, 18 month olds have a schema of how their face should look. </w:t>
      </w:r>
    </w:p>
    <w:p w14:paraId="34897A38"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By school age children start to recognize themselves in terms of their gender, group memberships, and psychological traits, and they compare themselves with other children. </w:t>
      </w:r>
    </w:p>
    <w:p w14:paraId="1922768F"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They form a concept of which traits, ideally they would like to have. </w:t>
      </w:r>
    </w:p>
    <w:p w14:paraId="5A2B18F9"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By age 8-10 their self-image is quite stable. </w:t>
      </w:r>
    </w:p>
    <w:p w14:paraId="4269FE2B"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Experiment – comparing the self esteem scores of teen/adult adoptees and non  adoptees – no difference in self esteem. Many adoptees face challenges, but they are supported by the large investment of adoptive families. </w:t>
      </w:r>
    </w:p>
    <w:p w14:paraId="77489F2B" w14:textId="77777777" w:rsidR="00771731" w:rsidRPr="000370EA" w:rsidRDefault="00771731" w:rsidP="00771731">
      <w:pPr>
        <w:pStyle w:val="NoteLevel3"/>
        <w:rPr>
          <w:rFonts w:asciiTheme="minorHAnsi" w:hAnsiTheme="minorHAnsi"/>
        </w:rPr>
      </w:pPr>
      <w:r w:rsidRPr="000370EA">
        <w:rPr>
          <w:rFonts w:asciiTheme="minorHAnsi" w:hAnsiTheme="minorHAnsi"/>
        </w:rPr>
        <w:t xml:space="preserve">Children with positive self-concept are more confident, independent, optimistic, assertive, and sociable. </w:t>
      </w:r>
    </w:p>
    <w:p w14:paraId="380F35E0" w14:textId="77777777" w:rsidR="00771731" w:rsidRPr="000370EA" w:rsidRDefault="00771731" w:rsidP="00771731">
      <w:pPr>
        <w:pStyle w:val="NoteLevel2"/>
        <w:numPr>
          <w:ilvl w:val="0"/>
          <w:numId w:val="0"/>
        </w:numPr>
        <w:ind w:left="1080"/>
        <w:rPr>
          <w:rFonts w:asciiTheme="minorHAnsi" w:hAnsiTheme="minorHAnsi"/>
        </w:rPr>
      </w:pPr>
    </w:p>
    <w:p w14:paraId="3A929297" w14:textId="77777777" w:rsidR="00771731" w:rsidRPr="000370EA" w:rsidRDefault="00771731" w:rsidP="00771731">
      <w:pPr>
        <w:pStyle w:val="NoteLevel2"/>
        <w:numPr>
          <w:ilvl w:val="0"/>
          <w:numId w:val="0"/>
        </w:numPr>
        <w:ind w:left="1080"/>
        <w:rPr>
          <w:rFonts w:asciiTheme="minorHAnsi" w:hAnsiTheme="minorHAnsi"/>
        </w:rPr>
      </w:pPr>
      <w:r w:rsidRPr="000370EA">
        <w:rPr>
          <w:rFonts w:asciiTheme="minorHAnsi" w:hAnsiTheme="minorHAnsi"/>
        </w:rPr>
        <w:t>Parenting styles</w:t>
      </w:r>
    </w:p>
    <w:p w14:paraId="240E77E2" w14:textId="77777777" w:rsidR="00771731" w:rsidRPr="000370EA" w:rsidRDefault="00771731" w:rsidP="00771731">
      <w:pPr>
        <w:pStyle w:val="NoteLevel3"/>
        <w:rPr>
          <w:rFonts w:asciiTheme="minorHAnsi" w:hAnsiTheme="minorHAnsi"/>
        </w:rPr>
      </w:pPr>
      <w:r w:rsidRPr="000370EA">
        <w:rPr>
          <w:rFonts w:asciiTheme="minorHAnsi" w:hAnsiTheme="minorHAnsi"/>
        </w:rPr>
        <w:t>3 parenting styles:</w:t>
      </w:r>
    </w:p>
    <w:p w14:paraId="5A19E873" w14:textId="77777777" w:rsidR="00771731" w:rsidRPr="000370EA" w:rsidRDefault="00771731" w:rsidP="00771731">
      <w:pPr>
        <w:pStyle w:val="NoteLevel4"/>
        <w:rPr>
          <w:rFonts w:asciiTheme="minorHAnsi" w:hAnsiTheme="minorHAnsi"/>
        </w:rPr>
      </w:pPr>
      <w:r w:rsidRPr="000370EA">
        <w:rPr>
          <w:rFonts w:asciiTheme="minorHAnsi" w:hAnsiTheme="minorHAnsi"/>
        </w:rPr>
        <w:t>authoritarian (too hard)</w:t>
      </w:r>
    </w:p>
    <w:p w14:paraId="2EF76B54" w14:textId="77777777" w:rsidR="00771731" w:rsidRPr="000370EA" w:rsidRDefault="00771731" w:rsidP="00771731">
      <w:pPr>
        <w:pStyle w:val="NoteLevel4"/>
        <w:rPr>
          <w:rFonts w:asciiTheme="minorHAnsi" w:hAnsiTheme="minorHAnsi"/>
        </w:rPr>
      </w:pPr>
      <w:r w:rsidRPr="000370EA">
        <w:rPr>
          <w:rFonts w:asciiTheme="minorHAnsi" w:hAnsiTheme="minorHAnsi"/>
        </w:rPr>
        <w:t>permissive (to soft)</w:t>
      </w:r>
    </w:p>
    <w:p w14:paraId="64DD5067" w14:textId="77777777" w:rsidR="00771731" w:rsidRPr="000370EA" w:rsidRDefault="00771731" w:rsidP="00771731">
      <w:pPr>
        <w:pStyle w:val="NoteLevel4"/>
        <w:rPr>
          <w:rFonts w:asciiTheme="minorHAnsi" w:hAnsiTheme="minorHAnsi"/>
        </w:rPr>
      </w:pPr>
      <w:r w:rsidRPr="000370EA">
        <w:rPr>
          <w:rFonts w:asciiTheme="minorHAnsi" w:hAnsiTheme="minorHAnsi"/>
        </w:rPr>
        <w:t>authoritative (just right)</w:t>
      </w:r>
    </w:p>
    <w:p w14:paraId="196265EC" w14:textId="77777777" w:rsidR="00771731" w:rsidRPr="000370EA" w:rsidRDefault="00771731" w:rsidP="00771731">
      <w:pPr>
        <w:pStyle w:val="NoteLevel3"/>
        <w:rPr>
          <w:rFonts w:asciiTheme="minorHAnsi" w:hAnsiTheme="minorHAnsi"/>
        </w:rPr>
      </w:pPr>
      <w:r w:rsidRPr="000370EA">
        <w:rPr>
          <w:rFonts w:asciiTheme="minorHAnsi" w:hAnsiTheme="minorHAnsi"/>
        </w:rPr>
        <w:lastRenderedPageBreak/>
        <w:t xml:space="preserve">authoritative parents bear positive self confident children. </w:t>
      </w:r>
    </w:p>
    <w:p w14:paraId="6EECD4CA" w14:textId="77777777" w:rsidR="00771731" w:rsidRPr="000370EA" w:rsidRDefault="001C10F9" w:rsidP="00771731">
      <w:pPr>
        <w:pStyle w:val="NoteLevel3"/>
        <w:rPr>
          <w:rFonts w:asciiTheme="minorHAnsi" w:hAnsiTheme="minorHAnsi"/>
        </w:rPr>
      </w:pPr>
      <w:r w:rsidRPr="000370EA">
        <w:rPr>
          <w:rFonts w:asciiTheme="minorHAnsi" w:hAnsiTheme="minorHAnsi"/>
        </w:rPr>
        <w:t xml:space="preserve">Parenting styles and childhood outcomes is correlation and not causation. </w:t>
      </w:r>
    </w:p>
    <w:p w14:paraId="0EAC4338" w14:textId="77777777" w:rsidR="001C10F9" w:rsidRPr="000370EA" w:rsidRDefault="001C10F9" w:rsidP="00771731">
      <w:pPr>
        <w:pStyle w:val="NoteLevel3"/>
        <w:rPr>
          <w:rFonts w:asciiTheme="minorHAnsi" w:hAnsiTheme="minorHAnsi"/>
        </w:rPr>
      </w:pPr>
      <w:r w:rsidRPr="000370EA">
        <w:rPr>
          <w:rFonts w:asciiTheme="minorHAnsi" w:hAnsiTheme="minorHAnsi"/>
        </w:rPr>
        <w:t>Perhaps shared genes that elicit competence? (twin studies support this)</w:t>
      </w:r>
    </w:p>
    <w:p w14:paraId="019B7C50" w14:textId="77777777" w:rsidR="001C10F9" w:rsidRPr="000370EA" w:rsidRDefault="001C10F9" w:rsidP="001C10F9">
      <w:pPr>
        <w:pStyle w:val="NoteLevel1"/>
        <w:rPr>
          <w:rFonts w:asciiTheme="minorHAnsi" w:hAnsiTheme="minorHAnsi"/>
        </w:rPr>
      </w:pPr>
    </w:p>
    <w:p w14:paraId="44FCA8AF" w14:textId="77777777" w:rsidR="001C10F9" w:rsidRPr="000370EA" w:rsidRDefault="001C10F9" w:rsidP="001C10F9">
      <w:pPr>
        <w:pStyle w:val="NoteLevel1"/>
        <w:rPr>
          <w:rFonts w:asciiTheme="minorHAnsi" w:hAnsiTheme="minorHAnsi"/>
        </w:rPr>
      </w:pPr>
    </w:p>
    <w:p w14:paraId="2BE00E14" w14:textId="77777777" w:rsidR="001C10F9" w:rsidRPr="000370EA" w:rsidRDefault="001C10F9" w:rsidP="001C10F9">
      <w:pPr>
        <w:pStyle w:val="NoteLevel1"/>
        <w:rPr>
          <w:rFonts w:asciiTheme="minorHAnsi" w:hAnsiTheme="minorHAnsi"/>
        </w:rPr>
      </w:pPr>
      <w:r w:rsidRPr="000370EA">
        <w:rPr>
          <w:rFonts w:asciiTheme="minorHAnsi" w:hAnsiTheme="minorHAnsi"/>
        </w:rPr>
        <w:t>III. Adolescence</w:t>
      </w:r>
    </w:p>
    <w:p w14:paraId="4D88E5AA" w14:textId="77777777" w:rsidR="001C10F9" w:rsidRPr="000370EA" w:rsidRDefault="001C10F9" w:rsidP="001C10F9">
      <w:pPr>
        <w:pStyle w:val="NoteLevel2"/>
        <w:rPr>
          <w:rFonts w:asciiTheme="minorHAnsi" w:hAnsiTheme="minorHAnsi"/>
        </w:rPr>
      </w:pPr>
      <w:r w:rsidRPr="000370EA">
        <w:rPr>
          <w:rFonts w:asciiTheme="minorHAnsi" w:hAnsiTheme="minorHAnsi"/>
        </w:rPr>
        <w:t xml:space="preserve">Before it was said that childhood sets our traits. Today psychologist believe this is life long. </w:t>
      </w:r>
    </w:p>
    <w:p w14:paraId="17DF80C7" w14:textId="77777777" w:rsidR="001C10F9" w:rsidRPr="000370EA" w:rsidRDefault="001C10F9" w:rsidP="001C10F9">
      <w:pPr>
        <w:pStyle w:val="NoteLevel2"/>
        <w:rPr>
          <w:rFonts w:asciiTheme="minorHAnsi" w:hAnsiTheme="minorHAnsi"/>
        </w:rPr>
      </w:pPr>
      <w:r w:rsidRPr="000370EA">
        <w:rPr>
          <w:rFonts w:asciiTheme="minorHAnsi" w:hAnsiTheme="minorHAnsi"/>
        </w:rPr>
        <w:t xml:space="preserve">Adolescence marks the years spent morphing from child to adult – starting with the physical beginnings o sexual maturity and ends with the social achievement of independent adult status. </w:t>
      </w:r>
    </w:p>
    <w:p w14:paraId="745C19D9" w14:textId="77777777" w:rsidR="001C10F9" w:rsidRPr="000370EA" w:rsidRDefault="001C10F9" w:rsidP="001C10F9">
      <w:pPr>
        <w:pStyle w:val="NoteLevel2"/>
        <w:rPr>
          <w:rFonts w:asciiTheme="minorHAnsi" w:hAnsiTheme="minorHAnsi"/>
        </w:rPr>
      </w:pPr>
      <w:r w:rsidRPr="000370EA">
        <w:rPr>
          <w:rFonts w:asciiTheme="minorHAnsi" w:hAnsiTheme="minorHAnsi"/>
        </w:rPr>
        <w:t xml:space="preserve">Period between biological maturity and social dependence creates a period of storm and stress. </w:t>
      </w:r>
    </w:p>
    <w:p w14:paraId="0C588595" w14:textId="77777777" w:rsidR="001C10F9" w:rsidRPr="000370EA" w:rsidRDefault="001C10F9" w:rsidP="001C10F9">
      <w:pPr>
        <w:pStyle w:val="NoteLevel1"/>
        <w:rPr>
          <w:rFonts w:asciiTheme="minorHAnsi" w:hAnsiTheme="minorHAnsi"/>
        </w:rPr>
      </w:pPr>
    </w:p>
    <w:p w14:paraId="3B096066" w14:textId="77777777" w:rsidR="001C10F9" w:rsidRPr="000370EA" w:rsidRDefault="001C10F9" w:rsidP="001C10F9">
      <w:pPr>
        <w:pStyle w:val="NoteLevel1"/>
        <w:rPr>
          <w:rFonts w:asciiTheme="minorHAnsi" w:hAnsiTheme="minorHAnsi"/>
        </w:rPr>
      </w:pPr>
      <w:r w:rsidRPr="000370EA">
        <w:rPr>
          <w:rFonts w:asciiTheme="minorHAnsi" w:hAnsiTheme="minorHAnsi"/>
        </w:rPr>
        <w:t>A.. Physical development</w:t>
      </w:r>
    </w:p>
    <w:p w14:paraId="71C3F687" w14:textId="77777777" w:rsidR="001C10F9" w:rsidRPr="000370EA" w:rsidRDefault="001C10F9" w:rsidP="001C10F9">
      <w:pPr>
        <w:pStyle w:val="NoteLevel2"/>
        <w:rPr>
          <w:rFonts w:asciiTheme="minorHAnsi" w:hAnsiTheme="minorHAnsi"/>
        </w:rPr>
      </w:pPr>
      <w:r w:rsidRPr="000370EA">
        <w:rPr>
          <w:rFonts w:asciiTheme="minorHAnsi" w:hAnsiTheme="minorHAnsi"/>
        </w:rPr>
        <w:t xml:space="preserve">Adolescence begins with puberty. The time where we sexually mature. </w:t>
      </w:r>
    </w:p>
    <w:p w14:paraId="05D59235" w14:textId="77777777" w:rsidR="001C10F9" w:rsidRPr="000370EA" w:rsidRDefault="001C10F9" w:rsidP="001C10F9">
      <w:pPr>
        <w:pStyle w:val="NoteLevel2"/>
        <w:rPr>
          <w:rFonts w:asciiTheme="minorHAnsi" w:hAnsiTheme="minorHAnsi"/>
        </w:rPr>
      </w:pPr>
      <w:r w:rsidRPr="000370EA">
        <w:rPr>
          <w:rFonts w:asciiTheme="minorHAnsi" w:hAnsiTheme="minorHAnsi"/>
        </w:rPr>
        <w:t xml:space="preserve">Puberty follows a surge of hormones, trigger a 2 year period of rapid physical deveoplment and intensify moods. </w:t>
      </w:r>
    </w:p>
    <w:p w14:paraId="6D56A3CA" w14:textId="77777777" w:rsidR="001C10F9" w:rsidRPr="000370EA" w:rsidRDefault="001C10F9" w:rsidP="001C10F9">
      <w:pPr>
        <w:pStyle w:val="NoteLevel2"/>
        <w:rPr>
          <w:rFonts w:asciiTheme="minorHAnsi" w:hAnsiTheme="minorHAnsi"/>
        </w:rPr>
      </w:pPr>
      <w:r w:rsidRPr="000370EA">
        <w:rPr>
          <w:rFonts w:asciiTheme="minorHAnsi" w:hAnsiTheme="minorHAnsi"/>
        </w:rPr>
        <w:t>Puberty: girls = 11, boys = 13</w:t>
      </w:r>
    </w:p>
    <w:p w14:paraId="2FD6607D" w14:textId="77777777" w:rsidR="001C10F9" w:rsidRPr="000370EA" w:rsidRDefault="001C10F9" w:rsidP="001C10F9">
      <w:pPr>
        <w:pStyle w:val="NoteLevel2"/>
        <w:rPr>
          <w:rFonts w:asciiTheme="minorHAnsi" w:hAnsiTheme="minorHAnsi"/>
        </w:rPr>
      </w:pPr>
      <w:r w:rsidRPr="000370EA">
        <w:rPr>
          <w:rFonts w:asciiTheme="minorHAnsi" w:hAnsiTheme="minorHAnsi"/>
        </w:rPr>
        <w:t>Stars with the primary sex characteristics – reproductive organs and external genitalia. Followed by secondary sex characteristics, nonreproductive traits such as breasts, hips, hair, deepened voice pubic hair.</w:t>
      </w:r>
    </w:p>
    <w:p w14:paraId="4E4068A9" w14:textId="77777777" w:rsidR="001C10F9" w:rsidRPr="000370EA" w:rsidRDefault="001C10F9" w:rsidP="001C10F9">
      <w:pPr>
        <w:pStyle w:val="NoteLevel2"/>
        <w:rPr>
          <w:rFonts w:asciiTheme="minorHAnsi" w:hAnsiTheme="minorHAnsi"/>
        </w:rPr>
      </w:pPr>
      <w:r w:rsidRPr="000370EA">
        <w:rPr>
          <w:rFonts w:asciiTheme="minorHAnsi" w:hAnsiTheme="minorHAnsi"/>
        </w:rPr>
        <w:t xml:space="preserve">1 or 2 years before puberty the opposite sex starts to feel attractions. </w:t>
      </w:r>
    </w:p>
    <w:p w14:paraId="17FBFFA7" w14:textId="77777777" w:rsidR="00EB4DA5" w:rsidRPr="000370EA" w:rsidRDefault="00EB4DA5" w:rsidP="001C10F9">
      <w:pPr>
        <w:pStyle w:val="NoteLevel2"/>
        <w:rPr>
          <w:rFonts w:asciiTheme="minorHAnsi" w:hAnsiTheme="minorHAnsi"/>
        </w:rPr>
      </w:pPr>
      <w:r w:rsidRPr="000370EA">
        <w:rPr>
          <w:rFonts w:asciiTheme="minorHAnsi" w:hAnsiTheme="minorHAnsi"/>
        </w:rPr>
        <w:t xml:space="preserve">Girls – first menstrual period – called menarche. </w:t>
      </w:r>
    </w:p>
    <w:p w14:paraId="398B5E7E" w14:textId="77777777" w:rsidR="00EB4DA5" w:rsidRPr="000370EA" w:rsidRDefault="00EB4DA5" w:rsidP="001C10F9">
      <w:pPr>
        <w:pStyle w:val="NoteLevel2"/>
        <w:rPr>
          <w:rFonts w:asciiTheme="minorHAnsi" w:hAnsiTheme="minorHAnsi"/>
        </w:rPr>
      </w:pPr>
      <w:r w:rsidRPr="000370EA">
        <w:rPr>
          <w:rFonts w:asciiTheme="minorHAnsi" w:hAnsiTheme="minorHAnsi"/>
        </w:rPr>
        <w:t>Men – first sperm ejaculation – called spermarche (most likely a nocturnal emission)</w:t>
      </w:r>
    </w:p>
    <w:p w14:paraId="32B4E3C9" w14:textId="77777777" w:rsidR="00EB4DA5" w:rsidRPr="000370EA" w:rsidRDefault="00EB4DA5" w:rsidP="001C10F9">
      <w:pPr>
        <w:pStyle w:val="NoteLevel2"/>
        <w:rPr>
          <w:rFonts w:asciiTheme="minorHAnsi" w:hAnsiTheme="minorHAnsi"/>
        </w:rPr>
      </w:pPr>
      <w:r w:rsidRPr="000370EA">
        <w:rPr>
          <w:rFonts w:asciiTheme="minorHAnsi" w:hAnsiTheme="minorHAnsi"/>
        </w:rPr>
        <w:t xml:space="preserve">Sequence = far more predictable then their timing. </w:t>
      </w:r>
    </w:p>
    <w:p w14:paraId="609371F4" w14:textId="77777777" w:rsidR="00EB4DA5" w:rsidRPr="000370EA" w:rsidRDefault="00EB4DA5" w:rsidP="001C10F9">
      <w:pPr>
        <w:pStyle w:val="NoteLevel2"/>
        <w:rPr>
          <w:rFonts w:asciiTheme="minorHAnsi" w:hAnsiTheme="minorHAnsi"/>
        </w:rPr>
      </w:pPr>
      <w:r w:rsidRPr="000370EA">
        <w:rPr>
          <w:rFonts w:asciiTheme="minorHAnsi" w:hAnsiTheme="minorHAnsi"/>
        </w:rPr>
        <w:t xml:space="preserve">For boys early maturation pays dividends </w:t>
      </w:r>
    </w:p>
    <w:p w14:paraId="138798FA" w14:textId="77777777" w:rsidR="00EB4DA5" w:rsidRPr="000370EA" w:rsidRDefault="00EB4DA5" w:rsidP="001C10F9">
      <w:pPr>
        <w:pStyle w:val="NoteLevel2"/>
        <w:rPr>
          <w:rFonts w:asciiTheme="minorHAnsi" w:hAnsiTheme="minorHAnsi"/>
        </w:rPr>
      </w:pPr>
      <w:r w:rsidRPr="000370EA">
        <w:rPr>
          <w:rFonts w:asciiTheme="minorHAnsi" w:hAnsiTheme="minorHAnsi"/>
        </w:rPr>
        <w:t xml:space="preserve">For girls early maturation can be stressful. </w:t>
      </w:r>
    </w:p>
    <w:p w14:paraId="5404618C" w14:textId="77777777" w:rsidR="00EB4DA5" w:rsidRPr="000370EA" w:rsidRDefault="00EB4DA5" w:rsidP="001C10F9">
      <w:pPr>
        <w:pStyle w:val="NoteLevel2"/>
        <w:rPr>
          <w:rFonts w:asciiTheme="minorHAnsi" w:hAnsiTheme="minorHAnsi"/>
        </w:rPr>
      </w:pPr>
      <w:r w:rsidRPr="000370EA">
        <w:rPr>
          <w:rFonts w:asciiTheme="minorHAnsi" w:hAnsiTheme="minorHAnsi"/>
        </w:rPr>
        <w:t>REMEMBER HEREDITY AND ENVIRONMENT INTERACT</w:t>
      </w:r>
    </w:p>
    <w:p w14:paraId="471F1093" w14:textId="77777777" w:rsidR="00EB4DA5" w:rsidRPr="000370EA" w:rsidRDefault="00EB4DA5" w:rsidP="001C10F9">
      <w:pPr>
        <w:pStyle w:val="NoteLevel2"/>
        <w:rPr>
          <w:rFonts w:asciiTheme="minorHAnsi" w:hAnsiTheme="minorHAnsi"/>
        </w:rPr>
      </w:pPr>
      <w:r w:rsidRPr="000370EA">
        <w:rPr>
          <w:rFonts w:asciiTheme="minorHAnsi" w:hAnsiTheme="minorHAnsi"/>
        </w:rPr>
        <w:t xml:space="preserve">Until puberty an adolescence brain cell increase their connection and during adolescence comes a selective pruning of unused neurons and connections. </w:t>
      </w:r>
    </w:p>
    <w:p w14:paraId="0DCBB3A4" w14:textId="77777777" w:rsidR="00EB4DA5" w:rsidRPr="000370EA" w:rsidRDefault="00EB4DA5" w:rsidP="001C10F9">
      <w:pPr>
        <w:pStyle w:val="NoteLevel2"/>
        <w:rPr>
          <w:rFonts w:asciiTheme="minorHAnsi" w:hAnsiTheme="minorHAnsi"/>
        </w:rPr>
      </w:pPr>
      <w:r w:rsidRPr="000370EA">
        <w:rPr>
          <w:rFonts w:asciiTheme="minorHAnsi" w:hAnsiTheme="minorHAnsi"/>
        </w:rPr>
        <w:t>Frontal lobes develop</w:t>
      </w:r>
    </w:p>
    <w:p w14:paraId="5AB7650E" w14:textId="77777777" w:rsidR="00EB4DA5" w:rsidRPr="000370EA" w:rsidRDefault="00EB4DA5" w:rsidP="001C10F9">
      <w:pPr>
        <w:pStyle w:val="NoteLevel2"/>
        <w:rPr>
          <w:rFonts w:asciiTheme="minorHAnsi" w:hAnsiTheme="minorHAnsi"/>
        </w:rPr>
      </w:pPr>
      <w:r w:rsidRPr="000370EA">
        <w:rPr>
          <w:rFonts w:asciiTheme="minorHAnsi" w:hAnsiTheme="minorHAnsi"/>
        </w:rPr>
        <w:t>Growth of myelin – increasing efficiency of communication in brain</w:t>
      </w:r>
    </w:p>
    <w:p w14:paraId="48ACB90E" w14:textId="77777777" w:rsidR="00EB4DA5" w:rsidRPr="000370EA" w:rsidRDefault="00EB4DA5" w:rsidP="001C10F9">
      <w:pPr>
        <w:pStyle w:val="NoteLevel2"/>
        <w:rPr>
          <w:rFonts w:asciiTheme="minorHAnsi" w:hAnsiTheme="minorHAnsi"/>
        </w:rPr>
      </w:pPr>
      <w:r w:rsidRPr="000370EA">
        <w:rPr>
          <w:rFonts w:asciiTheme="minorHAnsi" w:hAnsiTheme="minorHAnsi"/>
        </w:rPr>
        <w:t>These brain improved judgment, impulse control, and the ability to plan for the long term</w:t>
      </w:r>
    </w:p>
    <w:p w14:paraId="2544284D" w14:textId="77777777" w:rsidR="00EB4DA5" w:rsidRPr="000370EA" w:rsidRDefault="00EB4DA5" w:rsidP="00EB4DA5">
      <w:pPr>
        <w:pStyle w:val="NoteLevel2"/>
        <w:rPr>
          <w:rFonts w:asciiTheme="minorHAnsi" w:hAnsiTheme="minorHAnsi"/>
        </w:rPr>
      </w:pPr>
      <w:r w:rsidRPr="000370EA">
        <w:rPr>
          <w:rFonts w:asciiTheme="minorHAnsi" w:hAnsiTheme="minorHAnsi"/>
        </w:rPr>
        <w:lastRenderedPageBreak/>
        <w:t>Frontal lobe maturation lags the emotional limbic system</w:t>
      </w:r>
    </w:p>
    <w:p w14:paraId="42CAE01F" w14:textId="77777777" w:rsidR="00EB4DA5" w:rsidRPr="000370EA" w:rsidRDefault="00EB4DA5" w:rsidP="00EB4DA5">
      <w:pPr>
        <w:pStyle w:val="NoteLevel2"/>
        <w:rPr>
          <w:rFonts w:asciiTheme="minorHAnsi" w:hAnsiTheme="minorHAnsi"/>
        </w:rPr>
      </w:pPr>
      <w:r w:rsidRPr="000370EA">
        <w:rPr>
          <w:rFonts w:asciiTheme="minorHAnsi" w:hAnsiTheme="minorHAnsi"/>
        </w:rPr>
        <w:t xml:space="preserve">Puberty’s hormonal surge and limbic system development help explain teens’ occasional impulsiveness, risky behavior, emotional storms. </w:t>
      </w:r>
    </w:p>
    <w:p w14:paraId="7C04F068" w14:textId="77777777" w:rsidR="00EB4DA5" w:rsidRPr="000370EA" w:rsidRDefault="00EB4DA5" w:rsidP="00EB4DA5">
      <w:pPr>
        <w:pStyle w:val="NoteLevel2"/>
        <w:rPr>
          <w:rFonts w:asciiTheme="minorHAnsi" w:hAnsiTheme="minorHAnsi"/>
        </w:rPr>
      </w:pPr>
      <w:r w:rsidRPr="000370EA">
        <w:rPr>
          <w:rFonts w:asciiTheme="minorHAnsi" w:hAnsiTheme="minorHAnsi"/>
        </w:rPr>
        <w:t xml:space="preserve">Frontal lobe continues to mature to age 25. </w:t>
      </w:r>
    </w:p>
    <w:p w14:paraId="6487BC3E" w14:textId="77777777" w:rsidR="00EB4DA5" w:rsidRPr="000370EA" w:rsidRDefault="00EB4DA5" w:rsidP="00EB4DA5">
      <w:pPr>
        <w:pStyle w:val="NoteLevel2"/>
        <w:rPr>
          <w:rFonts w:asciiTheme="minorHAnsi" w:hAnsiTheme="minorHAnsi"/>
        </w:rPr>
      </w:pPr>
      <w:r w:rsidRPr="000370EA">
        <w:rPr>
          <w:rFonts w:asciiTheme="minorHAnsi" w:hAnsiTheme="minorHAnsi"/>
        </w:rPr>
        <w:t xml:space="preserve">Frontal lobe not fully developed so teens are less guilty by reason of adolescence. </w:t>
      </w:r>
    </w:p>
    <w:p w14:paraId="464D771B" w14:textId="77777777" w:rsidR="00EB4DA5" w:rsidRPr="000370EA" w:rsidRDefault="00EB4DA5" w:rsidP="00EB4DA5">
      <w:pPr>
        <w:pStyle w:val="NoteLevel1"/>
        <w:numPr>
          <w:ilvl w:val="0"/>
          <w:numId w:val="0"/>
        </w:numPr>
        <w:rPr>
          <w:rFonts w:asciiTheme="minorHAnsi" w:hAnsiTheme="minorHAnsi"/>
        </w:rPr>
      </w:pPr>
    </w:p>
    <w:p w14:paraId="24DF25D2" w14:textId="77777777" w:rsidR="00EB4DA5" w:rsidRPr="000370EA" w:rsidRDefault="00EB4DA5" w:rsidP="00EB4DA5">
      <w:pPr>
        <w:pStyle w:val="NoteLevel1"/>
        <w:numPr>
          <w:ilvl w:val="0"/>
          <w:numId w:val="0"/>
        </w:numPr>
        <w:rPr>
          <w:rFonts w:asciiTheme="minorHAnsi" w:hAnsiTheme="minorHAnsi"/>
        </w:rPr>
      </w:pPr>
      <w:r w:rsidRPr="000370EA">
        <w:rPr>
          <w:rFonts w:asciiTheme="minorHAnsi" w:hAnsiTheme="minorHAnsi"/>
        </w:rPr>
        <w:t>B. Cognitive development</w:t>
      </w:r>
    </w:p>
    <w:p w14:paraId="1FBAA90E" w14:textId="77777777" w:rsidR="00EB4DA5" w:rsidRPr="000370EA" w:rsidRDefault="00EB4DA5" w:rsidP="00EB4DA5">
      <w:pPr>
        <w:pStyle w:val="NoteLevel2"/>
        <w:rPr>
          <w:rFonts w:asciiTheme="minorHAnsi" w:hAnsiTheme="minorHAnsi"/>
        </w:rPr>
      </w:pPr>
      <w:r w:rsidRPr="000370EA">
        <w:rPr>
          <w:rFonts w:asciiTheme="minorHAnsi" w:hAnsiTheme="minorHAnsi"/>
        </w:rPr>
        <w:t xml:space="preserve">They begin imagining what other people are thinking about them. </w:t>
      </w:r>
    </w:p>
    <w:p w14:paraId="56F447AA" w14:textId="77777777" w:rsidR="00EB4DA5" w:rsidRPr="000370EA" w:rsidRDefault="00EB4DA5" w:rsidP="00EB4DA5">
      <w:pPr>
        <w:pStyle w:val="NoteLevel2"/>
        <w:rPr>
          <w:rFonts w:asciiTheme="minorHAnsi" w:hAnsiTheme="minorHAnsi"/>
        </w:rPr>
      </w:pPr>
      <w:r w:rsidRPr="000370EA">
        <w:rPr>
          <w:rFonts w:asciiTheme="minorHAnsi" w:hAnsiTheme="minorHAnsi"/>
        </w:rPr>
        <w:t xml:space="preserve">Early teen years reasoning is often self-focuses. </w:t>
      </w:r>
    </w:p>
    <w:p w14:paraId="746E2CD5" w14:textId="77777777" w:rsidR="00EB4DA5" w:rsidRPr="000370EA" w:rsidRDefault="00EB4DA5" w:rsidP="00EB4DA5">
      <w:pPr>
        <w:pStyle w:val="NoteLevel2"/>
        <w:rPr>
          <w:rFonts w:asciiTheme="minorHAnsi" w:hAnsiTheme="minorHAnsi"/>
        </w:rPr>
      </w:pPr>
      <w:r w:rsidRPr="000370EA">
        <w:rPr>
          <w:rFonts w:asciiTheme="minorHAnsi" w:hAnsiTheme="minorHAnsi"/>
        </w:rPr>
        <w:t>Gradually most achieve the int</w:t>
      </w:r>
      <w:r w:rsidR="004A3993" w:rsidRPr="000370EA">
        <w:rPr>
          <w:rFonts w:asciiTheme="minorHAnsi" w:hAnsiTheme="minorHAnsi"/>
        </w:rPr>
        <w:t>ellectual summit of Piaget called formal operations, and they become more capable of abstract reasoning.</w:t>
      </w:r>
    </w:p>
    <w:p w14:paraId="41BACCAF" w14:textId="77777777" w:rsidR="004A3993" w:rsidRPr="000370EA" w:rsidRDefault="004A3993" w:rsidP="00EB4DA5">
      <w:pPr>
        <w:pStyle w:val="NoteLevel2"/>
        <w:rPr>
          <w:rFonts w:asciiTheme="minorHAnsi" w:hAnsiTheme="minorHAnsi"/>
        </w:rPr>
      </w:pPr>
      <w:r w:rsidRPr="000370EA">
        <w:rPr>
          <w:rFonts w:asciiTheme="minorHAnsi" w:hAnsiTheme="minorHAnsi"/>
        </w:rPr>
        <w:t xml:space="preserve">Important tasks of adolescence are discerning right from wrong and developing character. </w:t>
      </w:r>
    </w:p>
    <w:p w14:paraId="364B1F3B" w14:textId="77777777" w:rsidR="004A3993" w:rsidRPr="000370EA" w:rsidRDefault="004A3993" w:rsidP="00EB4DA5">
      <w:pPr>
        <w:pStyle w:val="NoteLevel2"/>
        <w:rPr>
          <w:rFonts w:asciiTheme="minorHAnsi" w:hAnsiTheme="minorHAnsi"/>
        </w:rPr>
      </w:pPr>
      <w:r w:rsidRPr="000370EA">
        <w:rPr>
          <w:rFonts w:asciiTheme="minorHAnsi" w:hAnsiTheme="minorHAnsi"/>
        </w:rPr>
        <w:t xml:space="preserve">Much of our morality is rooted in gut-level reactions, for which the mind seeks rationalization. </w:t>
      </w:r>
    </w:p>
    <w:p w14:paraId="7AF9E31C" w14:textId="77777777" w:rsidR="004A3993" w:rsidRPr="000370EA" w:rsidRDefault="004A3993" w:rsidP="00EB4DA5">
      <w:pPr>
        <w:pStyle w:val="NoteLevel2"/>
        <w:rPr>
          <w:rFonts w:asciiTheme="minorHAnsi" w:hAnsiTheme="minorHAnsi"/>
        </w:rPr>
      </w:pPr>
      <w:r w:rsidRPr="000370EA">
        <w:rPr>
          <w:rFonts w:asciiTheme="minorHAnsi" w:hAnsiTheme="minorHAnsi"/>
        </w:rPr>
        <w:t xml:space="preserve">Lawrence Kolhberg sought to describe the development of moral reasoning. </w:t>
      </w:r>
    </w:p>
    <w:p w14:paraId="5F8AB0B7" w14:textId="77777777" w:rsidR="004A3993" w:rsidRPr="000370EA" w:rsidRDefault="004A3993" w:rsidP="00EB4DA5">
      <w:pPr>
        <w:pStyle w:val="NoteLevel2"/>
        <w:rPr>
          <w:rFonts w:asciiTheme="minorHAnsi" w:hAnsiTheme="minorHAnsi"/>
        </w:rPr>
      </w:pPr>
      <w:r w:rsidRPr="000370EA">
        <w:rPr>
          <w:rFonts w:asciiTheme="minorHAnsi" w:hAnsiTheme="minorHAnsi"/>
        </w:rPr>
        <w:t xml:space="preserve">Experiment (Kolhberg asked moral dilemmas to children, adolescences and adults) – </w:t>
      </w:r>
    </w:p>
    <w:p w14:paraId="66AA4CF2" w14:textId="77777777" w:rsidR="004A3993" w:rsidRPr="000370EA" w:rsidRDefault="004A3993" w:rsidP="00EB4DA5">
      <w:pPr>
        <w:pStyle w:val="NoteLevel2"/>
        <w:rPr>
          <w:rFonts w:asciiTheme="minorHAnsi" w:hAnsiTheme="minorHAnsi"/>
        </w:rPr>
      </w:pPr>
      <w:r w:rsidRPr="000370EA">
        <w:rPr>
          <w:rFonts w:asciiTheme="minorHAnsi" w:hAnsiTheme="minorHAnsi"/>
        </w:rPr>
        <w:t>Findings 3 basic levels of moral thinking:</w:t>
      </w:r>
    </w:p>
    <w:p w14:paraId="2E56D268" w14:textId="77777777" w:rsidR="004A3993" w:rsidRPr="000370EA" w:rsidRDefault="004A3993" w:rsidP="004A3993">
      <w:pPr>
        <w:pStyle w:val="NoteLevel3"/>
        <w:rPr>
          <w:rFonts w:asciiTheme="minorHAnsi" w:hAnsiTheme="minorHAnsi"/>
        </w:rPr>
      </w:pPr>
      <w:r w:rsidRPr="000370EA">
        <w:rPr>
          <w:rFonts w:asciiTheme="minorHAnsi" w:hAnsiTheme="minorHAnsi"/>
        </w:rPr>
        <w:t>Preconventional morality</w:t>
      </w:r>
    </w:p>
    <w:p w14:paraId="53D2A83C" w14:textId="77777777" w:rsidR="004A3993" w:rsidRPr="000370EA" w:rsidRDefault="004A3993" w:rsidP="004A3993">
      <w:pPr>
        <w:pStyle w:val="NoteLevel3"/>
        <w:rPr>
          <w:rFonts w:asciiTheme="minorHAnsi" w:hAnsiTheme="minorHAnsi"/>
        </w:rPr>
      </w:pPr>
      <w:r w:rsidRPr="000370EA">
        <w:rPr>
          <w:rFonts w:asciiTheme="minorHAnsi" w:hAnsiTheme="minorHAnsi"/>
        </w:rPr>
        <w:t>Conventional morality</w:t>
      </w:r>
    </w:p>
    <w:p w14:paraId="538CF870" w14:textId="77777777" w:rsidR="004A3993" w:rsidRPr="000370EA" w:rsidRDefault="004A3993" w:rsidP="004A3993">
      <w:pPr>
        <w:pStyle w:val="NoteLevel3"/>
        <w:rPr>
          <w:rFonts w:asciiTheme="minorHAnsi" w:hAnsiTheme="minorHAnsi"/>
        </w:rPr>
      </w:pPr>
      <w:r w:rsidRPr="000370EA">
        <w:rPr>
          <w:rFonts w:asciiTheme="minorHAnsi" w:hAnsiTheme="minorHAnsi"/>
        </w:rPr>
        <w:t>Postconventional morality</w:t>
      </w:r>
    </w:p>
    <w:p w14:paraId="6223B714" w14:textId="77777777" w:rsidR="004A3993" w:rsidRPr="000370EA" w:rsidRDefault="004A3993" w:rsidP="004A3993">
      <w:pPr>
        <w:pStyle w:val="NoteLevel2"/>
        <w:rPr>
          <w:rFonts w:asciiTheme="minorHAnsi" w:hAnsiTheme="minorHAnsi"/>
        </w:rPr>
      </w:pPr>
      <w:r w:rsidRPr="000370EA">
        <w:rPr>
          <w:rFonts w:asciiTheme="minorHAnsi" w:hAnsiTheme="minorHAnsi"/>
        </w:rPr>
        <w:t xml:space="preserve">The sequence is unvarying. </w:t>
      </w:r>
    </w:p>
    <w:p w14:paraId="0F3364AB" w14:textId="77777777" w:rsidR="004A3993" w:rsidRPr="000370EA" w:rsidRDefault="004A3993" w:rsidP="004A3993">
      <w:pPr>
        <w:pStyle w:val="NoteLevel2"/>
        <w:rPr>
          <w:rFonts w:asciiTheme="minorHAnsi" w:hAnsiTheme="minorHAnsi"/>
        </w:rPr>
      </w:pPr>
      <w:r w:rsidRPr="000370EA">
        <w:rPr>
          <w:rFonts w:asciiTheme="minorHAnsi" w:hAnsiTheme="minorHAnsi"/>
        </w:rPr>
        <w:t xml:space="preserve">Some people argue that its biased against the moral reasoning of members of collectivist societies. </w:t>
      </w:r>
    </w:p>
    <w:p w14:paraId="41A9A4E6" w14:textId="77777777" w:rsidR="004A3993" w:rsidRPr="000370EA" w:rsidRDefault="004A3993" w:rsidP="004A3993">
      <w:pPr>
        <w:pStyle w:val="NoteLevel2"/>
        <w:rPr>
          <w:rFonts w:asciiTheme="minorHAnsi" w:hAnsiTheme="minorHAnsi"/>
        </w:rPr>
      </w:pPr>
      <w:r w:rsidRPr="000370EA">
        <w:rPr>
          <w:rFonts w:asciiTheme="minorHAnsi" w:hAnsiTheme="minorHAnsi"/>
        </w:rPr>
        <w:t xml:space="preserve">Moral </w:t>
      </w:r>
      <w:r w:rsidR="008E3870" w:rsidRPr="000370EA">
        <w:rPr>
          <w:rFonts w:asciiTheme="minorHAnsi" w:hAnsiTheme="minorHAnsi"/>
        </w:rPr>
        <w:t>judgements</w:t>
      </w:r>
      <w:r w:rsidRPr="000370EA">
        <w:rPr>
          <w:rFonts w:asciiTheme="minorHAnsi" w:hAnsiTheme="minorHAnsi"/>
        </w:rPr>
        <w:t xml:space="preserve"> = quickly and automatically. </w:t>
      </w:r>
    </w:p>
    <w:p w14:paraId="2427EEE9" w14:textId="77777777" w:rsidR="004A3993" w:rsidRPr="000370EA" w:rsidRDefault="004A3993" w:rsidP="004A3993">
      <w:pPr>
        <w:pStyle w:val="NoteLevel2"/>
        <w:rPr>
          <w:rFonts w:asciiTheme="minorHAnsi" w:hAnsiTheme="minorHAnsi"/>
        </w:rPr>
      </w:pPr>
      <w:r w:rsidRPr="000370EA">
        <w:rPr>
          <w:rFonts w:asciiTheme="minorHAnsi" w:hAnsiTheme="minorHAnsi"/>
        </w:rPr>
        <w:t>Moral judgement is more than thinking its also gut-level feeling (i.e. train track)</w:t>
      </w:r>
    </w:p>
    <w:p w14:paraId="2B0534F1" w14:textId="77777777" w:rsidR="004A3993" w:rsidRPr="000370EA" w:rsidRDefault="004A3993" w:rsidP="004A3993">
      <w:pPr>
        <w:pStyle w:val="NoteLevel2"/>
        <w:rPr>
          <w:rFonts w:asciiTheme="minorHAnsi" w:hAnsiTheme="minorHAnsi"/>
        </w:rPr>
      </w:pPr>
      <w:r w:rsidRPr="000370EA">
        <w:rPr>
          <w:rFonts w:asciiTheme="minorHAnsi" w:hAnsiTheme="minorHAnsi"/>
        </w:rPr>
        <w:t>Some</w:t>
      </w:r>
      <w:r w:rsidR="008E3870" w:rsidRPr="000370EA">
        <w:rPr>
          <w:rFonts w:asciiTheme="minorHAnsi" w:hAnsiTheme="minorHAnsi"/>
        </w:rPr>
        <w:t xml:space="preserve"> suggest that humans </w:t>
      </w:r>
      <w:r w:rsidRPr="000370EA">
        <w:rPr>
          <w:rFonts w:asciiTheme="minorHAnsi" w:hAnsiTheme="minorHAnsi"/>
        </w:rPr>
        <w:t xml:space="preserve">are hard-wired for moral feelings. Faced with moral choices, people across the world, with similar evolved brains, display similar moral intuitions. </w:t>
      </w:r>
    </w:p>
    <w:p w14:paraId="01CCC24B" w14:textId="77777777" w:rsidR="008E3870" w:rsidRPr="000370EA" w:rsidRDefault="008E3870" w:rsidP="004A3993">
      <w:pPr>
        <w:pStyle w:val="NoteLevel2"/>
        <w:rPr>
          <w:rFonts w:asciiTheme="minorHAnsi" w:hAnsiTheme="minorHAnsi"/>
        </w:rPr>
      </w:pPr>
      <w:r w:rsidRPr="000370EA">
        <w:rPr>
          <w:rFonts w:asciiTheme="minorHAnsi" w:hAnsiTheme="minorHAnsi"/>
        </w:rPr>
        <w:t xml:space="preserve">Moral thinking and feeling surely affect our moral talk. Morality involves doing the right thing, and what we do also depends on social influences. </w:t>
      </w:r>
    </w:p>
    <w:p w14:paraId="27466853" w14:textId="77777777" w:rsidR="008E3870" w:rsidRPr="000370EA" w:rsidRDefault="008E3870" w:rsidP="004A3993">
      <w:pPr>
        <w:pStyle w:val="NoteLevel2"/>
        <w:rPr>
          <w:rFonts w:asciiTheme="minorHAnsi" w:hAnsiTheme="minorHAnsi"/>
        </w:rPr>
      </w:pPr>
      <w:r w:rsidRPr="000370EA">
        <w:rPr>
          <w:rFonts w:asciiTheme="minorHAnsi" w:hAnsiTheme="minorHAnsi"/>
        </w:rPr>
        <w:t xml:space="preserve">Nevertheless, as our thinking matures our behavior also becomes less selfish and more caring. </w:t>
      </w:r>
    </w:p>
    <w:p w14:paraId="531D1105" w14:textId="77777777" w:rsidR="008E3870" w:rsidRPr="000370EA" w:rsidRDefault="008E3870" w:rsidP="004A3993">
      <w:pPr>
        <w:pStyle w:val="NoteLevel2"/>
        <w:rPr>
          <w:rFonts w:asciiTheme="minorHAnsi" w:hAnsiTheme="minorHAnsi"/>
        </w:rPr>
      </w:pPr>
      <w:r w:rsidRPr="000370EA">
        <w:rPr>
          <w:rFonts w:asciiTheme="minorHAnsi" w:hAnsiTheme="minorHAnsi"/>
        </w:rPr>
        <w:t xml:space="preserve">Moral actions feed moral attitude. </w:t>
      </w:r>
    </w:p>
    <w:p w14:paraId="1D22C7A2" w14:textId="77777777" w:rsidR="008E3870" w:rsidRPr="000370EA" w:rsidRDefault="008E3870" w:rsidP="008E3870">
      <w:pPr>
        <w:pStyle w:val="NoteLevel1"/>
        <w:rPr>
          <w:rFonts w:asciiTheme="minorHAnsi" w:hAnsiTheme="minorHAnsi"/>
        </w:rPr>
      </w:pPr>
    </w:p>
    <w:p w14:paraId="5A514B05" w14:textId="77777777" w:rsidR="008E3870" w:rsidRPr="000370EA" w:rsidRDefault="008E3870" w:rsidP="008E3870">
      <w:pPr>
        <w:pStyle w:val="NoteLevel1"/>
        <w:rPr>
          <w:rFonts w:asciiTheme="minorHAnsi" w:hAnsiTheme="minorHAnsi"/>
        </w:rPr>
      </w:pPr>
      <w:r w:rsidRPr="000370EA">
        <w:rPr>
          <w:rFonts w:asciiTheme="minorHAnsi" w:hAnsiTheme="minorHAnsi"/>
        </w:rPr>
        <w:lastRenderedPageBreak/>
        <w:t>C. Social development</w:t>
      </w:r>
    </w:p>
    <w:p w14:paraId="7BB7EF5B" w14:textId="77777777" w:rsidR="008E3870" w:rsidRPr="000370EA" w:rsidRDefault="008E3870" w:rsidP="008E3870">
      <w:pPr>
        <w:pStyle w:val="NoteLevel2"/>
        <w:rPr>
          <w:rFonts w:asciiTheme="minorHAnsi" w:hAnsiTheme="minorHAnsi"/>
        </w:rPr>
      </w:pPr>
      <w:r w:rsidRPr="000370EA">
        <w:rPr>
          <w:rFonts w:asciiTheme="minorHAnsi" w:hAnsiTheme="minorHAnsi"/>
        </w:rPr>
        <w:t>Erik Erikson – each stage of life has its own psychosocial task. (based on own struggle)</w:t>
      </w:r>
    </w:p>
    <w:p w14:paraId="5A666F84" w14:textId="77777777" w:rsidR="008E3870" w:rsidRPr="000370EA" w:rsidRDefault="008E3870" w:rsidP="008E3870">
      <w:pPr>
        <w:pStyle w:val="NoteLevel1"/>
        <w:rPr>
          <w:rFonts w:asciiTheme="minorHAnsi" w:hAnsiTheme="minorHAnsi"/>
        </w:rPr>
      </w:pPr>
    </w:p>
    <w:tbl>
      <w:tblPr>
        <w:tblStyle w:val="TableGrid"/>
        <w:tblW w:w="0" w:type="auto"/>
        <w:tblLook w:val="04A0" w:firstRow="1" w:lastRow="0" w:firstColumn="1" w:lastColumn="0" w:noHBand="0" w:noVBand="1"/>
      </w:tblPr>
      <w:tblGrid>
        <w:gridCol w:w="2161"/>
        <w:gridCol w:w="2004"/>
        <w:gridCol w:w="5411"/>
      </w:tblGrid>
      <w:tr w:rsidR="008E3870" w:rsidRPr="000370EA" w14:paraId="3BD58431" w14:textId="77777777" w:rsidTr="008E3870">
        <w:tc>
          <w:tcPr>
            <w:tcW w:w="0" w:type="auto"/>
            <w:gridSpan w:val="3"/>
          </w:tcPr>
          <w:p w14:paraId="26D105BA" w14:textId="77777777" w:rsidR="008E3870" w:rsidRPr="000370EA" w:rsidRDefault="008E3870" w:rsidP="008E3870">
            <w:pPr>
              <w:pStyle w:val="NoteLevel1"/>
              <w:numPr>
                <w:ilvl w:val="0"/>
                <w:numId w:val="0"/>
              </w:numPr>
              <w:rPr>
                <w:rFonts w:asciiTheme="minorHAnsi" w:hAnsiTheme="minorHAnsi"/>
                <w:b/>
              </w:rPr>
            </w:pPr>
            <w:r w:rsidRPr="000370EA">
              <w:rPr>
                <w:rFonts w:asciiTheme="minorHAnsi" w:hAnsiTheme="minorHAnsi"/>
                <w:b/>
              </w:rPr>
              <w:t>Erikson’s stages of psychosocial development</w:t>
            </w:r>
          </w:p>
        </w:tc>
      </w:tr>
      <w:tr w:rsidR="00704EC1" w:rsidRPr="000370EA" w14:paraId="17D4B9CC" w14:textId="77777777" w:rsidTr="008E3870">
        <w:tc>
          <w:tcPr>
            <w:tcW w:w="0" w:type="auto"/>
          </w:tcPr>
          <w:p w14:paraId="093D1A8E" w14:textId="77777777" w:rsidR="008E3870" w:rsidRPr="000370EA" w:rsidRDefault="008E3870" w:rsidP="008E3870">
            <w:pPr>
              <w:pStyle w:val="NoteLevel1"/>
              <w:numPr>
                <w:ilvl w:val="0"/>
                <w:numId w:val="0"/>
              </w:numPr>
              <w:rPr>
                <w:rFonts w:asciiTheme="minorHAnsi" w:hAnsiTheme="minorHAnsi"/>
                <w:b/>
              </w:rPr>
            </w:pPr>
            <w:r w:rsidRPr="000370EA">
              <w:rPr>
                <w:rFonts w:asciiTheme="minorHAnsi" w:hAnsiTheme="minorHAnsi"/>
                <w:b/>
              </w:rPr>
              <w:t>Stage</w:t>
            </w:r>
          </w:p>
        </w:tc>
        <w:tc>
          <w:tcPr>
            <w:tcW w:w="0" w:type="auto"/>
          </w:tcPr>
          <w:p w14:paraId="08306965" w14:textId="77777777" w:rsidR="008E3870" w:rsidRPr="000370EA" w:rsidRDefault="008E3870" w:rsidP="008E3870">
            <w:pPr>
              <w:pStyle w:val="NoteLevel1"/>
              <w:numPr>
                <w:ilvl w:val="0"/>
                <w:numId w:val="0"/>
              </w:numPr>
              <w:rPr>
                <w:rFonts w:asciiTheme="minorHAnsi" w:hAnsiTheme="minorHAnsi"/>
                <w:b/>
              </w:rPr>
            </w:pPr>
            <w:r w:rsidRPr="000370EA">
              <w:rPr>
                <w:rFonts w:asciiTheme="minorHAnsi" w:hAnsiTheme="minorHAnsi"/>
                <w:b/>
              </w:rPr>
              <w:t>Issue</w:t>
            </w:r>
          </w:p>
        </w:tc>
        <w:tc>
          <w:tcPr>
            <w:tcW w:w="0" w:type="auto"/>
          </w:tcPr>
          <w:p w14:paraId="4447F6D2" w14:textId="77777777" w:rsidR="008E3870" w:rsidRPr="000370EA" w:rsidRDefault="008E3870" w:rsidP="008E3870">
            <w:pPr>
              <w:pStyle w:val="NoteLevel1"/>
              <w:numPr>
                <w:ilvl w:val="0"/>
                <w:numId w:val="0"/>
              </w:numPr>
              <w:rPr>
                <w:rFonts w:asciiTheme="minorHAnsi" w:hAnsiTheme="minorHAnsi"/>
                <w:b/>
              </w:rPr>
            </w:pPr>
            <w:r w:rsidRPr="000370EA">
              <w:rPr>
                <w:rFonts w:asciiTheme="minorHAnsi" w:hAnsiTheme="minorHAnsi"/>
                <w:b/>
              </w:rPr>
              <w:t>Description of task</w:t>
            </w:r>
          </w:p>
        </w:tc>
      </w:tr>
      <w:tr w:rsidR="00704EC1" w:rsidRPr="000370EA" w14:paraId="2B81E73E" w14:textId="77777777" w:rsidTr="008E3870">
        <w:tc>
          <w:tcPr>
            <w:tcW w:w="0" w:type="auto"/>
          </w:tcPr>
          <w:p w14:paraId="56E882FA" w14:textId="35A789E0" w:rsidR="008E3870" w:rsidRPr="000370EA" w:rsidRDefault="000370EA" w:rsidP="008E3870">
            <w:pPr>
              <w:pStyle w:val="NoteLevel1"/>
              <w:numPr>
                <w:ilvl w:val="0"/>
                <w:numId w:val="0"/>
              </w:numPr>
              <w:rPr>
                <w:rFonts w:asciiTheme="minorHAnsi" w:hAnsiTheme="minorHAnsi"/>
              </w:rPr>
            </w:pPr>
            <w:r>
              <w:rPr>
                <w:rFonts w:asciiTheme="minorHAnsi" w:hAnsiTheme="minorHAnsi"/>
              </w:rPr>
              <w:t>Infancy (to 1 year)</w:t>
            </w:r>
          </w:p>
        </w:tc>
        <w:tc>
          <w:tcPr>
            <w:tcW w:w="0" w:type="auto"/>
          </w:tcPr>
          <w:p w14:paraId="30F58FAE" w14:textId="0543F6BE" w:rsidR="008E3870" w:rsidRPr="000370EA" w:rsidRDefault="000370EA" w:rsidP="008E3870">
            <w:pPr>
              <w:pStyle w:val="NoteLevel1"/>
              <w:numPr>
                <w:ilvl w:val="0"/>
                <w:numId w:val="0"/>
              </w:numPr>
              <w:rPr>
                <w:rFonts w:asciiTheme="minorHAnsi" w:hAnsiTheme="minorHAnsi"/>
              </w:rPr>
            </w:pPr>
            <w:r>
              <w:rPr>
                <w:rFonts w:asciiTheme="minorHAnsi" w:hAnsiTheme="minorHAnsi"/>
              </w:rPr>
              <w:t>Trust vs. mistrust</w:t>
            </w:r>
          </w:p>
        </w:tc>
        <w:tc>
          <w:tcPr>
            <w:tcW w:w="0" w:type="auto"/>
          </w:tcPr>
          <w:p w14:paraId="5795DE67" w14:textId="3BB01234" w:rsidR="008E3870" w:rsidRPr="000370EA" w:rsidRDefault="000370EA" w:rsidP="008E3870">
            <w:pPr>
              <w:pStyle w:val="NoteLevel1"/>
              <w:numPr>
                <w:ilvl w:val="0"/>
                <w:numId w:val="0"/>
              </w:numPr>
              <w:rPr>
                <w:rFonts w:asciiTheme="minorHAnsi" w:hAnsiTheme="minorHAnsi"/>
              </w:rPr>
            </w:pPr>
            <w:r>
              <w:rPr>
                <w:rFonts w:asciiTheme="minorHAnsi" w:hAnsiTheme="minorHAnsi"/>
              </w:rPr>
              <w:t xml:space="preserve">If needs are dependably met, infants develop a sense of basic trust. </w:t>
            </w:r>
          </w:p>
        </w:tc>
      </w:tr>
      <w:tr w:rsidR="00704EC1" w:rsidRPr="000370EA" w14:paraId="60B22D19" w14:textId="77777777" w:rsidTr="008E3870">
        <w:tc>
          <w:tcPr>
            <w:tcW w:w="0" w:type="auto"/>
          </w:tcPr>
          <w:p w14:paraId="3190F67D" w14:textId="45837C0A" w:rsidR="008E3870" w:rsidRPr="000370EA" w:rsidRDefault="000370EA" w:rsidP="000370EA">
            <w:pPr>
              <w:pStyle w:val="NoteLevel1"/>
              <w:numPr>
                <w:ilvl w:val="0"/>
                <w:numId w:val="0"/>
              </w:numPr>
              <w:rPr>
                <w:rFonts w:asciiTheme="minorHAnsi" w:hAnsiTheme="minorHAnsi"/>
              </w:rPr>
            </w:pPr>
            <w:r>
              <w:rPr>
                <w:rFonts w:asciiTheme="minorHAnsi" w:hAnsiTheme="minorHAnsi"/>
              </w:rPr>
              <w:t>Toddlerhood (1-3)</w:t>
            </w:r>
          </w:p>
        </w:tc>
        <w:tc>
          <w:tcPr>
            <w:tcW w:w="0" w:type="auto"/>
          </w:tcPr>
          <w:p w14:paraId="214CDF65" w14:textId="1F196092" w:rsidR="008E3870" w:rsidRPr="000370EA" w:rsidRDefault="000370EA" w:rsidP="008E3870">
            <w:pPr>
              <w:pStyle w:val="NoteLevel1"/>
              <w:numPr>
                <w:ilvl w:val="0"/>
                <w:numId w:val="0"/>
              </w:numPr>
              <w:rPr>
                <w:rFonts w:asciiTheme="minorHAnsi" w:hAnsiTheme="minorHAnsi"/>
              </w:rPr>
            </w:pPr>
            <w:r>
              <w:rPr>
                <w:rFonts w:asciiTheme="minorHAnsi" w:hAnsiTheme="minorHAnsi"/>
              </w:rPr>
              <w:t>Autonomy vs. shame and doubt</w:t>
            </w:r>
          </w:p>
        </w:tc>
        <w:tc>
          <w:tcPr>
            <w:tcW w:w="0" w:type="auto"/>
          </w:tcPr>
          <w:p w14:paraId="1D22F232" w14:textId="2B9A8261" w:rsidR="008E3870" w:rsidRPr="000370EA" w:rsidRDefault="000370EA" w:rsidP="008E3870">
            <w:pPr>
              <w:pStyle w:val="NoteLevel1"/>
              <w:numPr>
                <w:ilvl w:val="0"/>
                <w:numId w:val="0"/>
              </w:numPr>
              <w:rPr>
                <w:rFonts w:asciiTheme="minorHAnsi" w:hAnsiTheme="minorHAnsi"/>
              </w:rPr>
            </w:pPr>
            <w:r>
              <w:rPr>
                <w:rFonts w:asciiTheme="minorHAnsi" w:hAnsiTheme="minorHAnsi"/>
              </w:rPr>
              <w:t xml:space="preserve">Toddlers learn to exercise their will and do things for themselves, or they doubt their abilities. </w:t>
            </w:r>
          </w:p>
        </w:tc>
      </w:tr>
      <w:tr w:rsidR="00704EC1" w:rsidRPr="000370EA" w14:paraId="69BFE0A3" w14:textId="77777777" w:rsidTr="008E3870">
        <w:tc>
          <w:tcPr>
            <w:tcW w:w="0" w:type="auto"/>
          </w:tcPr>
          <w:p w14:paraId="2E78F61E" w14:textId="618885B3" w:rsidR="008E3870" w:rsidRPr="000370EA" w:rsidRDefault="000370EA" w:rsidP="008E3870">
            <w:pPr>
              <w:pStyle w:val="NoteLevel1"/>
              <w:numPr>
                <w:ilvl w:val="0"/>
                <w:numId w:val="0"/>
              </w:numPr>
              <w:rPr>
                <w:rFonts w:asciiTheme="minorHAnsi" w:hAnsiTheme="minorHAnsi"/>
              </w:rPr>
            </w:pPr>
            <w:r>
              <w:rPr>
                <w:rFonts w:asciiTheme="minorHAnsi" w:hAnsiTheme="minorHAnsi"/>
              </w:rPr>
              <w:t>Preschool (3-6)</w:t>
            </w:r>
          </w:p>
        </w:tc>
        <w:tc>
          <w:tcPr>
            <w:tcW w:w="0" w:type="auto"/>
          </w:tcPr>
          <w:p w14:paraId="7186B529" w14:textId="4D7E0249" w:rsidR="008E3870" w:rsidRPr="000370EA" w:rsidRDefault="000370EA" w:rsidP="008E3870">
            <w:pPr>
              <w:pStyle w:val="NoteLevel1"/>
              <w:numPr>
                <w:ilvl w:val="0"/>
                <w:numId w:val="0"/>
              </w:numPr>
              <w:rPr>
                <w:rFonts w:asciiTheme="minorHAnsi" w:hAnsiTheme="minorHAnsi"/>
              </w:rPr>
            </w:pPr>
            <w:r>
              <w:rPr>
                <w:rFonts w:asciiTheme="minorHAnsi" w:hAnsiTheme="minorHAnsi"/>
              </w:rPr>
              <w:t>Initiative vs. guild</w:t>
            </w:r>
          </w:p>
        </w:tc>
        <w:tc>
          <w:tcPr>
            <w:tcW w:w="0" w:type="auto"/>
          </w:tcPr>
          <w:p w14:paraId="57E0E50C" w14:textId="762A97B0" w:rsidR="008E3870" w:rsidRPr="000370EA" w:rsidRDefault="000370EA" w:rsidP="008E3870">
            <w:pPr>
              <w:pStyle w:val="NoteLevel1"/>
              <w:numPr>
                <w:ilvl w:val="0"/>
                <w:numId w:val="0"/>
              </w:numPr>
              <w:rPr>
                <w:rFonts w:asciiTheme="minorHAnsi" w:hAnsiTheme="minorHAnsi"/>
              </w:rPr>
            </w:pPr>
            <w:r>
              <w:rPr>
                <w:rFonts w:asciiTheme="minorHAnsi" w:hAnsiTheme="minorHAnsi"/>
              </w:rPr>
              <w:t xml:space="preserve">Preschoolers learn to initiate tasks and carry out plans, or they feel guilty about their efforts to be independent </w:t>
            </w:r>
          </w:p>
        </w:tc>
      </w:tr>
      <w:tr w:rsidR="00704EC1" w:rsidRPr="000370EA" w14:paraId="3092904B" w14:textId="77777777" w:rsidTr="008E3870">
        <w:tc>
          <w:tcPr>
            <w:tcW w:w="0" w:type="auto"/>
          </w:tcPr>
          <w:p w14:paraId="0119C0E9" w14:textId="3BE46F02" w:rsidR="008E3870" w:rsidRPr="000370EA" w:rsidRDefault="000370EA" w:rsidP="008E3870">
            <w:pPr>
              <w:pStyle w:val="NoteLevel1"/>
              <w:numPr>
                <w:ilvl w:val="0"/>
                <w:numId w:val="0"/>
              </w:numPr>
              <w:rPr>
                <w:rFonts w:asciiTheme="minorHAnsi" w:hAnsiTheme="minorHAnsi"/>
              </w:rPr>
            </w:pPr>
            <w:r>
              <w:rPr>
                <w:rFonts w:asciiTheme="minorHAnsi" w:hAnsiTheme="minorHAnsi"/>
              </w:rPr>
              <w:t>Elementary school (6 – puberty)</w:t>
            </w:r>
          </w:p>
        </w:tc>
        <w:tc>
          <w:tcPr>
            <w:tcW w:w="0" w:type="auto"/>
          </w:tcPr>
          <w:p w14:paraId="540A4924" w14:textId="603A5D14" w:rsidR="008E3870" w:rsidRPr="000370EA" w:rsidRDefault="000370EA" w:rsidP="008E3870">
            <w:pPr>
              <w:pStyle w:val="NoteLevel1"/>
              <w:numPr>
                <w:ilvl w:val="0"/>
                <w:numId w:val="0"/>
              </w:numPr>
              <w:rPr>
                <w:rFonts w:asciiTheme="minorHAnsi" w:hAnsiTheme="minorHAnsi"/>
              </w:rPr>
            </w:pPr>
            <w:r>
              <w:rPr>
                <w:rFonts w:asciiTheme="minorHAnsi" w:hAnsiTheme="minorHAnsi"/>
              </w:rPr>
              <w:t>Industry vs. inferiority</w:t>
            </w:r>
          </w:p>
        </w:tc>
        <w:tc>
          <w:tcPr>
            <w:tcW w:w="0" w:type="auto"/>
          </w:tcPr>
          <w:p w14:paraId="29A4C126" w14:textId="7DCF2429" w:rsidR="008E3870" w:rsidRPr="000370EA" w:rsidRDefault="000370EA" w:rsidP="008E3870">
            <w:pPr>
              <w:pStyle w:val="NoteLevel1"/>
              <w:numPr>
                <w:ilvl w:val="0"/>
                <w:numId w:val="0"/>
              </w:numPr>
              <w:rPr>
                <w:rFonts w:asciiTheme="minorHAnsi" w:hAnsiTheme="minorHAnsi"/>
              </w:rPr>
            </w:pPr>
            <w:r>
              <w:rPr>
                <w:rFonts w:asciiTheme="minorHAnsi" w:hAnsiTheme="minorHAnsi"/>
              </w:rPr>
              <w:t>Children learn the pleasure of applying themselves to tasks, or they feel inferior</w:t>
            </w:r>
            <w:r w:rsidR="00704EC1">
              <w:rPr>
                <w:rFonts w:asciiTheme="minorHAnsi" w:hAnsiTheme="minorHAnsi"/>
              </w:rPr>
              <w:t xml:space="preserve">. </w:t>
            </w:r>
          </w:p>
        </w:tc>
      </w:tr>
      <w:tr w:rsidR="00704EC1" w:rsidRPr="000370EA" w14:paraId="3ED90C7C" w14:textId="77777777" w:rsidTr="008E3870">
        <w:tc>
          <w:tcPr>
            <w:tcW w:w="0" w:type="auto"/>
          </w:tcPr>
          <w:p w14:paraId="01B65DA6" w14:textId="0EAB4384" w:rsidR="008E3870" w:rsidRPr="000370EA" w:rsidRDefault="00704EC1" w:rsidP="008E3870">
            <w:pPr>
              <w:pStyle w:val="NoteLevel1"/>
              <w:numPr>
                <w:ilvl w:val="0"/>
                <w:numId w:val="0"/>
              </w:numPr>
              <w:rPr>
                <w:rFonts w:asciiTheme="minorHAnsi" w:hAnsiTheme="minorHAnsi"/>
              </w:rPr>
            </w:pPr>
            <w:r>
              <w:rPr>
                <w:rFonts w:asciiTheme="minorHAnsi" w:hAnsiTheme="minorHAnsi"/>
              </w:rPr>
              <w:t>Adolescence (teen years into 20s)</w:t>
            </w:r>
          </w:p>
        </w:tc>
        <w:tc>
          <w:tcPr>
            <w:tcW w:w="0" w:type="auto"/>
          </w:tcPr>
          <w:p w14:paraId="4C3358F5" w14:textId="25A48BCE" w:rsidR="008E3870" w:rsidRPr="000370EA" w:rsidRDefault="00704EC1" w:rsidP="008E3870">
            <w:pPr>
              <w:pStyle w:val="NoteLevel1"/>
              <w:numPr>
                <w:ilvl w:val="0"/>
                <w:numId w:val="0"/>
              </w:numPr>
              <w:rPr>
                <w:rFonts w:asciiTheme="minorHAnsi" w:hAnsiTheme="minorHAnsi"/>
              </w:rPr>
            </w:pPr>
            <w:r>
              <w:rPr>
                <w:rFonts w:asciiTheme="minorHAnsi" w:hAnsiTheme="minorHAnsi"/>
              </w:rPr>
              <w:t>Identity vs. role confusion</w:t>
            </w:r>
          </w:p>
        </w:tc>
        <w:tc>
          <w:tcPr>
            <w:tcW w:w="0" w:type="auto"/>
          </w:tcPr>
          <w:p w14:paraId="68E89CED" w14:textId="03FBF815" w:rsidR="008E3870" w:rsidRPr="000370EA" w:rsidRDefault="00704EC1" w:rsidP="008E3870">
            <w:pPr>
              <w:pStyle w:val="NoteLevel1"/>
              <w:numPr>
                <w:ilvl w:val="0"/>
                <w:numId w:val="0"/>
              </w:numPr>
              <w:rPr>
                <w:rFonts w:asciiTheme="minorHAnsi" w:hAnsiTheme="minorHAnsi"/>
              </w:rPr>
            </w:pPr>
            <w:r>
              <w:rPr>
                <w:rFonts w:asciiTheme="minorHAnsi" w:hAnsiTheme="minorHAnsi"/>
              </w:rPr>
              <w:t xml:space="preserve">Teenagers work at refining a sense of self by testing roles and then integrating them to form a single identity, or they become confused about who they are. </w:t>
            </w:r>
          </w:p>
        </w:tc>
      </w:tr>
      <w:tr w:rsidR="00704EC1" w:rsidRPr="000370EA" w14:paraId="59E1962E" w14:textId="77777777" w:rsidTr="008E3870">
        <w:tc>
          <w:tcPr>
            <w:tcW w:w="0" w:type="auto"/>
          </w:tcPr>
          <w:p w14:paraId="27C0C977" w14:textId="7468F898" w:rsidR="008E3870" w:rsidRPr="000370EA" w:rsidRDefault="00704EC1" w:rsidP="008E3870">
            <w:pPr>
              <w:pStyle w:val="NoteLevel1"/>
              <w:numPr>
                <w:ilvl w:val="0"/>
                <w:numId w:val="0"/>
              </w:numPr>
              <w:rPr>
                <w:rFonts w:asciiTheme="minorHAnsi" w:hAnsiTheme="minorHAnsi"/>
              </w:rPr>
            </w:pPr>
            <w:r>
              <w:rPr>
                <w:rFonts w:asciiTheme="minorHAnsi" w:hAnsiTheme="minorHAnsi"/>
              </w:rPr>
              <w:t>Young adulthood (20s to early 40s)</w:t>
            </w:r>
          </w:p>
        </w:tc>
        <w:tc>
          <w:tcPr>
            <w:tcW w:w="0" w:type="auto"/>
          </w:tcPr>
          <w:p w14:paraId="29FD9A98" w14:textId="7A15DD8B" w:rsidR="008E3870" w:rsidRPr="000370EA" w:rsidRDefault="00704EC1" w:rsidP="008E3870">
            <w:pPr>
              <w:pStyle w:val="NoteLevel1"/>
              <w:numPr>
                <w:ilvl w:val="0"/>
                <w:numId w:val="0"/>
              </w:numPr>
              <w:rPr>
                <w:rFonts w:asciiTheme="minorHAnsi" w:hAnsiTheme="minorHAnsi"/>
              </w:rPr>
            </w:pPr>
            <w:r>
              <w:rPr>
                <w:rFonts w:asciiTheme="minorHAnsi" w:hAnsiTheme="minorHAnsi"/>
              </w:rPr>
              <w:t>Intimacy vs. isolation</w:t>
            </w:r>
          </w:p>
        </w:tc>
        <w:tc>
          <w:tcPr>
            <w:tcW w:w="0" w:type="auto"/>
          </w:tcPr>
          <w:p w14:paraId="01209430" w14:textId="1300331E" w:rsidR="008E3870" w:rsidRPr="000370EA" w:rsidRDefault="00704EC1" w:rsidP="008E3870">
            <w:pPr>
              <w:pStyle w:val="NoteLevel1"/>
              <w:numPr>
                <w:ilvl w:val="0"/>
                <w:numId w:val="0"/>
              </w:numPr>
              <w:rPr>
                <w:rFonts w:asciiTheme="minorHAnsi" w:hAnsiTheme="minorHAnsi"/>
              </w:rPr>
            </w:pPr>
            <w:r>
              <w:rPr>
                <w:rFonts w:asciiTheme="minorHAnsi" w:hAnsiTheme="minorHAnsi"/>
              </w:rPr>
              <w:t xml:space="preserve">Young adults struggle to form close relationship and to gain the capacity for intimate love, or they feel socially isolated. </w:t>
            </w:r>
          </w:p>
        </w:tc>
      </w:tr>
      <w:tr w:rsidR="00704EC1" w:rsidRPr="000370EA" w14:paraId="3DC852C3" w14:textId="77777777" w:rsidTr="008E3870">
        <w:tc>
          <w:tcPr>
            <w:tcW w:w="0" w:type="auto"/>
          </w:tcPr>
          <w:p w14:paraId="3E4B4B03" w14:textId="09B5B568" w:rsidR="008E3870" w:rsidRPr="000370EA" w:rsidRDefault="00704EC1" w:rsidP="008E3870">
            <w:pPr>
              <w:pStyle w:val="NoteLevel1"/>
              <w:numPr>
                <w:ilvl w:val="0"/>
                <w:numId w:val="0"/>
              </w:numPr>
              <w:rPr>
                <w:rFonts w:asciiTheme="minorHAnsi" w:hAnsiTheme="minorHAnsi"/>
              </w:rPr>
            </w:pPr>
            <w:r>
              <w:rPr>
                <w:rFonts w:asciiTheme="minorHAnsi" w:hAnsiTheme="minorHAnsi"/>
              </w:rPr>
              <w:t>Middle adulthood</w:t>
            </w:r>
          </w:p>
        </w:tc>
        <w:tc>
          <w:tcPr>
            <w:tcW w:w="0" w:type="auto"/>
          </w:tcPr>
          <w:p w14:paraId="69899165" w14:textId="1AFD1067" w:rsidR="008E3870" w:rsidRPr="000370EA" w:rsidRDefault="00704EC1" w:rsidP="008E3870">
            <w:pPr>
              <w:pStyle w:val="NoteLevel1"/>
              <w:numPr>
                <w:ilvl w:val="0"/>
                <w:numId w:val="0"/>
              </w:numPr>
              <w:rPr>
                <w:rFonts w:asciiTheme="minorHAnsi" w:hAnsiTheme="minorHAnsi"/>
              </w:rPr>
            </w:pPr>
            <w:r>
              <w:rPr>
                <w:rFonts w:asciiTheme="minorHAnsi" w:hAnsiTheme="minorHAnsi"/>
              </w:rPr>
              <w:t>Generativity vs. stagnation</w:t>
            </w:r>
          </w:p>
        </w:tc>
        <w:tc>
          <w:tcPr>
            <w:tcW w:w="0" w:type="auto"/>
          </w:tcPr>
          <w:p w14:paraId="5D9BD1B1" w14:textId="796B0D0A" w:rsidR="008E3870" w:rsidRPr="000370EA" w:rsidRDefault="00704EC1" w:rsidP="008E3870">
            <w:pPr>
              <w:pStyle w:val="NoteLevel1"/>
              <w:numPr>
                <w:ilvl w:val="0"/>
                <w:numId w:val="0"/>
              </w:numPr>
              <w:rPr>
                <w:rFonts w:asciiTheme="minorHAnsi" w:hAnsiTheme="minorHAnsi"/>
              </w:rPr>
            </w:pPr>
            <w:r>
              <w:rPr>
                <w:rFonts w:asciiTheme="minorHAnsi" w:hAnsiTheme="minorHAnsi"/>
              </w:rPr>
              <w:t xml:space="preserve">In middle age, people discover a sense of contributing to the world, usually through family and work, or they may fee a lack of purpose. </w:t>
            </w:r>
          </w:p>
        </w:tc>
      </w:tr>
      <w:tr w:rsidR="00704EC1" w:rsidRPr="000370EA" w14:paraId="2F83DDC4" w14:textId="77777777" w:rsidTr="008E3870">
        <w:tc>
          <w:tcPr>
            <w:tcW w:w="0" w:type="auto"/>
          </w:tcPr>
          <w:p w14:paraId="491BC60D" w14:textId="1AE03FBB" w:rsidR="008E3870" w:rsidRPr="000370EA" w:rsidRDefault="00704EC1" w:rsidP="008E3870">
            <w:pPr>
              <w:pStyle w:val="NoteLevel1"/>
              <w:numPr>
                <w:ilvl w:val="0"/>
                <w:numId w:val="0"/>
              </w:numPr>
              <w:rPr>
                <w:rFonts w:asciiTheme="minorHAnsi" w:hAnsiTheme="minorHAnsi"/>
              </w:rPr>
            </w:pPr>
            <w:r>
              <w:rPr>
                <w:rFonts w:asciiTheme="minorHAnsi" w:hAnsiTheme="minorHAnsi"/>
              </w:rPr>
              <w:t>Late adulthood (late 60s and up)</w:t>
            </w:r>
          </w:p>
        </w:tc>
        <w:tc>
          <w:tcPr>
            <w:tcW w:w="0" w:type="auto"/>
          </w:tcPr>
          <w:p w14:paraId="4989B7F0" w14:textId="27F9AF98" w:rsidR="008E3870" w:rsidRPr="000370EA" w:rsidRDefault="00704EC1" w:rsidP="008E3870">
            <w:pPr>
              <w:pStyle w:val="NoteLevel1"/>
              <w:numPr>
                <w:ilvl w:val="0"/>
                <w:numId w:val="0"/>
              </w:numPr>
              <w:rPr>
                <w:rFonts w:asciiTheme="minorHAnsi" w:hAnsiTheme="minorHAnsi"/>
              </w:rPr>
            </w:pPr>
            <w:r>
              <w:rPr>
                <w:rFonts w:asciiTheme="minorHAnsi" w:hAnsiTheme="minorHAnsi"/>
              </w:rPr>
              <w:t>Integrity vs. despair</w:t>
            </w:r>
          </w:p>
        </w:tc>
        <w:tc>
          <w:tcPr>
            <w:tcW w:w="0" w:type="auto"/>
          </w:tcPr>
          <w:p w14:paraId="43625C83" w14:textId="30D218B6" w:rsidR="008E3870" w:rsidRPr="000370EA" w:rsidRDefault="00704EC1" w:rsidP="008E3870">
            <w:pPr>
              <w:pStyle w:val="NoteLevel1"/>
              <w:numPr>
                <w:ilvl w:val="0"/>
                <w:numId w:val="0"/>
              </w:numPr>
              <w:rPr>
                <w:rFonts w:asciiTheme="minorHAnsi" w:hAnsiTheme="minorHAnsi"/>
              </w:rPr>
            </w:pPr>
            <w:r>
              <w:rPr>
                <w:rFonts w:asciiTheme="minorHAnsi" w:hAnsiTheme="minorHAnsi"/>
              </w:rPr>
              <w:t xml:space="preserve">Reflecting on his or her life, an older adult may feel a sense of satisfaction or failure. </w:t>
            </w:r>
            <w:bookmarkStart w:id="0" w:name="_GoBack"/>
            <w:bookmarkEnd w:id="0"/>
          </w:p>
        </w:tc>
      </w:tr>
    </w:tbl>
    <w:p w14:paraId="70DF6950" w14:textId="77777777" w:rsidR="008E3870" w:rsidRPr="000370EA" w:rsidRDefault="008E3870" w:rsidP="008E3870">
      <w:pPr>
        <w:pStyle w:val="NoteLevel1"/>
        <w:rPr>
          <w:rFonts w:asciiTheme="minorHAnsi" w:hAnsiTheme="minorHAnsi"/>
        </w:rPr>
      </w:pPr>
    </w:p>
    <w:p w14:paraId="45D81C58" w14:textId="56CB1F64" w:rsidR="008E3870" w:rsidRPr="000370EA" w:rsidRDefault="00804102" w:rsidP="00804102">
      <w:pPr>
        <w:pStyle w:val="NoteLevel2"/>
        <w:rPr>
          <w:rFonts w:asciiTheme="minorHAnsi" w:hAnsiTheme="minorHAnsi"/>
        </w:rPr>
      </w:pPr>
      <w:r w:rsidRPr="000370EA">
        <w:rPr>
          <w:rFonts w:asciiTheme="minorHAnsi" w:hAnsiTheme="minorHAnsi"/>
        </w:rPr>
        <w:t>To refine identity adolescence usually try out different “selves”</w:t>
      </w:r>
    </w:p>
    <w:p w14:paraId="498022C2" w14:textId="2FF8A02D" w:rsidR="00804102" w:rsidRPr="000370EA" w:rsidRDefault="00804102" w:rsidP="00804102">
      <w:pPr>
        <w:pStyle w:val="NoteLevel2"/>
        <w:rPr>
          <w:rFonts w:asciiTheme="minorHAnsi" w:hAnsiTheme="minorHAnsi"/>
        </w:rPr>
      </w:pPr>
      <w:r w:rsidRPr="000370EA">
        <w:rPr>
          <w:rFonts w:asciiTheme="minorHAnsi" w:hAnsiTheme="minorHAnsi"/>
        </w:rPr>
        <w:t xml:space="preserve">Identity – the resolution that unifies the various selves into a consistent and comfortable sense of who one is. </w:t>
      </w:r>
    </w:p>
    <w:p w14:paraId="6245EF42" w14:textId="723A598E" w:rsidR="00804102" w:rsidRPr="000370EA" w:rsidRDefault="00804102" w:rsidP="00804102">
      <w:pPr>
        <w:pStyle w:val="NoteLevel2"/>
        <w:rPr>
          <w:rFonts w:asciiTheme="minorHAnsi" w:hAnsiTheme="minorHAnsi"/>
        </w:rPr>
      </w:pPr>
      <w:r w:rsidRPr="000370EA">
        <w:rPr>
          <w:rFonts w:asciiTheme="minorHAnsi" w:hAnsiTheme="minorHAnsi"/>
        </w:rPr>
        <w:t>A social identity often forms around there distinctiveness</w:t>
      </w:r>
    </w:p>
    <w:p w14:paraId="7025B915" w14:textId="0BA005BB" w:rsidR="00804102" w:rsidRPr="000370EA" w:rsidRDefault="00804102" w:rsidP="00804102">
      <w:pPr>
        <w:pStyle w:val="NoteLevel2"/>
        <w:rPr>
          <w:rFonts w:asciiTheme="minorHAnsi" w:hAnsiTheme="minorHAnsi"/>
        </w:rPr>
      </w:pPr>
      <w:r w:rsidRPr="000370EA">
        <w:rPr>
          <w:rFonts w:asciiTheme="minorHAnsi" w:hAnsiTheme="minorHAnsi"/>
        </w:rPr>
        <w:t xml:space="preserve">Erickson noticed that some adolescence forge their identity early, simply by adopting their parents’ values and expectations. Some opposite to parents but in conformity with peer groups. </w:t>
      </w:r>
    </w:p>
    <w:p w14:paraId="1DD4E69E" w14:textId="0C6B6BB3" w:rsidR="00804102" w:rsidRPr="000370EA" w:rsidRDefault="00804102" w:rsidP="00804102">
      <w:pPr>
        <w:pStyle w:val="NoteLevel2"/>
        <w:rPr>
          <w:rFonts w:asciiTheme="minorHAnsi" w:hAnsiTheme="minorHAnsi"/>
        </w:rPr>
      </w:pPr>
      <w:r w:rsidRPr="000370EA">
        <w:rPr>
          <w:rFonts w:asciiTheme="minorHAnsi" w:hAnsiTheme="minorHAnsi"/>
        </w:rPr>
        <w:lastRenderedPageBreak/>
        <w:t xml:space="preserve">Key part of adolescence (William Damon) is to achieve a purpose – a desire to accomplish something personally meaningful that makes a difference to the world beyond oneself. </w:t>
      </w:r>
    </w:p>
    <w:p w14:paraId="086E597B" w14:textId="500B42DE" w:rsidR="00804102" w:rsidRPr="000370EA" w:rsidRDefault="00804102" w:rsidP="00804102">
      <w:pPr>
        <w:pStyle w:val="NoteLevel2"/>
        <w:rPr>
          <w:rFonts w:asciiTheme="minorHAnsi" w:hAnsiTheme="minorHAnsi"/>
        </w:rPr>
      </w:pPr>
      <w:r w:rsidRPr="000370EA">
        <w:rPr>
          <w:rFonts w:asciiTheme="minorHAnsi" w:hAnsiTheme="minorHAnsi"/>
        </w:rPr>
        <w:t xml:space="preserve">Erikson – the adolescent identity stage is followed in young adulthood by a developing capacity for intimacy. With a clear and comfortable sense of who you are, you are ready to form emotionally close relationships. </w:t>
      </w:r>
    </w:p>
    <w:p w14:paraId="5B1122D4" w14:textId="40972A33" w:rsidR="00804102" w:rsidRPr="000370EA" w:rsidRDefault="00804102" w:rsidP="00804102">
      <w:pPr>
        <w:pStyle w:val="NoteLevel2"/>
        <w:rPr>
          <w:rFonts w:asciiTheme="minorHAnsi" w:hAnsiTheme="minorHAnsi"/>
        </w:rPr>
      </w:pPr>
      <w:r w:rsidRPr="000370EA">
        <w:rPr>
          <w:rFonts w:asciiTheme="minorHAnsi" w:hAnsiTheme="minorHAnsi"/>
        </w:rPr>
        <w:t xml:space="preserve">“we are the social animal” – Aristotle </w:t>
      </w:r>
    </w:p>
    <w:p w14:paraId="023AC95D" w14:textId="1635A022" w:rsidR="00804102" w:rsidRPr="000370EA" w:rsidRDefault="00804102" w:rsidP="00804102">
      <w:pPr>
        <w:pStyle w:val="NoteLevel2"/>
        <w:rPr>
          <w:rFonts w:asciiTheme="minorHAnsi" w:hAnsiTheme="minorHAnsi"/>
        </w:rPr>
      </w:pPr>
      <w:r w:rsidRPr="000370EA">
        <w:rPr>
          <w:rFonts w:asciiTheme="minorHAnsi" w:hAnsiTheme="minorHAnsi"/>
        </w:rPr>
        <w:t xml:space="preserve">Adolescents in western cultures seek to form their own identities, they being to pull away from their parents. The transition occurs gradually. </w:t>
      </w:r>
    </w:p>
    <w:p w14:paraId="244B984E" w14:textId="3F489A05" w:rsidR="00804102" w:rsidRPr="000370EA" w:rsidRDefault="00804102" w:rsidP="00804102">
      <w:pPr>
        <w:pStyle w:val="NoteLevel2"/>
        <w:rPr>
          <w:rFonts w:asciiTheme="minorHAnsi" w:hAnsiTheme="minorHAnsi"/>
        </w:rPr>
      </w:pPr>
      <w:r w:rsidRPr="000370EA">
        <w:rPr>
          <w:rFonts w:asciiTheme="minorHAnsi" w:hAnsiTheme="minorHAnsi"/>
        </w:rPr>
        <w:t xml:space="preserve">Parent child-conflict tends to be greater with the first born. </w:t>
      </w:r>
    </w:p>
    <w:p w14:paraId="48DC1CC5" w14:textId="785920B5" w:rsidR="00804102" w:rsidRPr="000370EA" w:rsidRDefault="00804102" w:rsidP="00804102">
      <w:pPr>
        <w:pStyle w:val="NoteLevel2"/>
        <w:rPr>
          <w:rFonts w:asciiTheme="minorHAnsi" w:hAnsiTheme="minorHAnsi"/>
        </w:rPr>
      </w:pPr>
      <w:r w:rsidRPr="000370EA">
        <w:rPr>
          <w:rFonts w:asciiTheme="minorHAnsi" w:hAnsiTheme="minorHAnsi"/>
        </w:rPr>
        <w:t xml:space="preserve">Positive parent-teen relations and positive peer relations often go hand in hand. </w:t>
      </w:r>
    </w:p>
    <w:p w14:paraId="5F49843C" w14:textId="5CAD31CE" w:rsidR="00804102" w:rsidRPr="000370EA" w:rsidRDefault="00804102" w:rsidP="00804102">
      <w:pPr>
        <w:pStyle w:val="NoteLevel2"/>
        <w:rPr>
          <w:rFonts w:asciiTheme="minorHAnsi" w:hAnsiTheme="minorHAnsi"/>
        </w:rPr>
      </w:pPr>
      <w:r w:rsidRPr="000370EA">
        <w:rPr>
          <w:rFonts w:asciiTheme="minorHAnsi" w:hAnsiTheme="minorHAnsi"/>
        </w:rPr>
        <w:t xml:space="preserve">The teens closer to their parents tend to be healthy and happy and they do well in school. </w:t>
      </w:r>
    </w:p>
    <w:p w14:paraId="47CB489B" w14:textId="6B9186DB" w:rsidR="00804102" w:rsidRPr="000370EA" w:rsidRDefault="00804102" w:rsidP="00804102">
      <w:pPr>
        <w:pStyle w:val="NoteLevel2"/>
        <w:rPr>
          <w:rFonts w:asciiTheme="minorHAnsi" w:hAnsiTheme="minorHAnsi"/>
        </w:rPr>
      </w:pPr>
      <w:r w:rsidRPr="000370EA">
        <w:rPr>
          <w:rFonts w:asciiTheme="minorHAnsi" w:hAnsiTheme="minorHAnsi"/>
        </w:rPr>
        <w:t xml:space="preserve">Heredity – temperament and personality are much determined by it. But parent and peer influence do the rest. </w:t>
      </w:r>
    </w:p>
    <w:p w14:paraId="46DE6891" w14:textId="0A9847C6" w:rsidR="00804102" w:rsidRPr="000370EA" w:rsidRDefault="00804102" w:rsidP="00804102">
      <w:pPr>
        <w:pStyle w:val="NoteLevel2"/>
        <w:rPr>
          <w:rFonts w:asciiTheme="minorHAnsi" w:hAnsiTheme="minorHAnsi"/>
        </w:rPr>
      </w:pPr>
      <w:r w:rsidRPr="000370EA">
        <w:rPr>
          <w:rFonts w:asciiTheme="minorHAnsi" w:hAnsiTheme="minorHAnsi"/>
        </w:rPr>
        <w:t>Peer approval matters</w:t>
      </w:r>
    </w:p>
    <w:p w14:paraId="5B4F41B3" w14:textId="3A9A123F" w:rsidR="00804102" w:rsidRPr="000370EA" w:rsidRDefault="00804102" w:rsidP="00804102">
      <w:pPr>
        <w:pStyle w:val="NoteLevel2"/>
        <w:rPr>
          <w:rFonts w:asciiTheme="minorHAnsi" w:hAnsiTheme="minorHAnsi"/>
        </w:rPr>
      </w:pPr>
      <w:r w:rsidRPr="000370EA">
        <w:rPr>
          <w:rFonts w:asciiTheme="minorHAnsi" w:hAnsiTheme="minorHAnsi"/>
        </w:rPr>
        <w:t xml:space="preserve">Teens see their parents as having more influence in other areas – shaping their religious faith and in thinking about college and career choices. </w:t>
      </w:r>
    </w:p>
    <w:p w14:paraId="224CF425" w14:textId="77777777" w:rsidR="00804102" w:rsidRPr="000370EA" w:rsidRDefault="00804102" w:rsidP="00804102">
      <w:pPr>
        <w:pStyle w:val="NoteLevel1"/>
        <w:rPr>
          <w:rFonts w:asciiTheme="minorHAnsi" w:hAnsiTheme="minorHAnsi"/>
        </w:rPr>
      </w:pPr>
    </w:p>
    <w:p w14:paraId="7D3F0754" w14:textId="57BE3D3F" w:rsidR="00804102" w:rsidRPr="000370EA" w:rsidRDefault="00804102" w:rsidP="00804102">
      <w:pPr>
        <w:pStyle w:val="NoteLevel1"/>
        <w:rPr>
          <w:rFonts w:asciiTheme="minorHAnsi" w:hAnsiTheme="minorHAnsi"/>
        </w:rPr>
      </w:pPr>
      <w:r w:rsidRPr="000370EA">
        <w:rPr>
          <w:rFonts w:asciiTheme="minorHAnsi" w:hAnsiTheme="minorHAnsi"/>
        </w:rPr>
        <w:t>D. Emerging adulthood</w:t>
      </w:r>
    </w:p>
    <w:p w14:paraId="76092430" w14:textId="5BE61421" w:rsidR="00804102" w:rsidRPr="000370EA" w:rsidRDefault="00804102" w:rsidP="00804102">
      <w:pPr>
        <w:pStyle w:val="NoteLevel2"/>
        <w:rPr>
          <w:rFonts w:asciiTheme="minorHAnsi" w:hAnsiTheme="minorHAnsi"/>
        </w:rPr>
      </w:pPr>
      <w:r w:rsidRPr="000370EA">
        <w:rPr>
          <w:rFonts w:asciiTheme="minorHAnsi" w:hAnsiTheme="minorHAnsi"/>
        </w:rPr>
        <w:t xml:space="preserve">Early twenties, many people still lean heavily on their parents. But by the late twenties, most feel more comfortably independent and better able to empathize with parents as fellow adults. </w:t>
      </w:r>
    </w:p>
    <w:p w14:paraId="7E42989F" w14:textId="0E8AE97A" w:rsidR="00804102" w:rsidRPr="000370EA" w:rsidRDefault="00804102" w:rsidP="00804102">
      <w:pPr>
        <w:pStyle w:val="NoteLevel2"/>
        <w:rPr>
          <w:rFonts w:asciiTheme="minorHAnsi" w:hAnsiTheme="minorHAnsi"/>
        </w:rPr>
      </w:pPr>
      <w:r w:rsidRPr="000370EA">
        <w:rPr>
          <w:rFonts w:asciiTheme="minorHAnsi" w:hAnsiTheme="minorHAnsi"/>
        </w:rPr>
        <w:t xml:space="preserve">Graduation to adulthood is now taking longer. </w:t>
      </w:r>
    </w:p>
    <w:p w14:paraId="2AD02793" w14:textId="73E18B94" w:rsidR="00804102" w:rsidRPr="000370EA" w:rsidRDefault="00804102" w:rsidP="00804102">
      <w:pPr>
        <w:pStyle w:val="NoteLevel3"/>
        <w:rPr>
          <w:rFonts w:asciiTheme="minorHAnsi" w:hAnsiTheme="minorHAnsi"/>
        </w:rPr>
      </w:pPr>
      <w:r w:rsidRPr="000370EA">
        <w:rPr>
          <w:rFonts w:asciiTheme="minorHAnsi" w:hAnsiTheme="minorHAnsi"/>
        </w:rPr>
        <w:t>Some societies it was much younger – puberty = rite of passage</w:t>
      </w:r>
    </w:p>
    <w:p w14:paraId="693A126B" w14:textId="3A2F2352" w:rsidR="00804102" w:rsidRPr="000370EA" w:rsidRDefault="00804102" w:rsidP="00804102">
      <w:pPr>
        <w:pStyle w:val="NoteLevel3"/>
        <w:rPr>
          <w:rFonts w:asciiTheme="minorHAnsi" w:hAnsiTheme="minorHAnsi"/>
        </w:rPr>
      </w:pPr>
      <w:r w:rsidRPr="000370EA">
        <w:rPr>
          <w:rFonts w:asciiTheme="minorHAnsi" w:hAnsiTheme="minorHAnsi"/>
        </w:rPr>
        <w:t>Schooling become compulsory – independence began occurring later. (average age of marriage M – 27 and W-25)</w:t>
      </w:r>
    </w:p>
    <w:p w14:paraId="4BB6AD9C" w14:textId="7F985E8A" w:rsidR="00804102" w:rsidRPr="000370EA" w:rsidRDefault="00804102" w:rsidP="00804102">
      <w:pPr>
        <w:pStyle w:val="NoteLevel3"/>
        <w:rPr>
          <w:rFonts w:asciiTheme="minorHAnsi" w:hAnsiTheme="minorHAnsi"/>
        </w:rPr>
      </w:pPr>
      <w:r w:rsidRPr="000370EA">
        <w:rPr>
          <w:rFonts w:asciiTheme="minorHAnsi" w:hAnsiTheme="minorHAnsi"/>
        </w:rPr>
        <w:t xml:space="preserve">Today, delayed independence and earlier sexual maturity have widened the once-brief interlude between biological maturity and social independence. </w:t>
      </w:r>
    </w:p>
    <w:p w14:paraId="020E7482" w14:textId="6B627F63" w:rsidR="00804102" w:rsidRPr="000370EA" w:rsidRDefault="00804102" w:rsidP="00804102">
      <w:pPr>
        <w:pStyle w:val="NoteLevel2"/>
        <w:rPr>
          <w:rFonts w:asciiTheme="minorHAnsi" w:hAnsiTheme="minorHAnsi"/>
        </w:rPr>
      </w:pPr>
      <w:r w:rsidRPr="000370EA">
        <w:rPr>
          <w:rFonts w:asciiTheme="minorHAnsi" w:hAnsiTheme="minorHAnsi"/>
        </w:rPr>
        <w:t>18 to mid-20’s is now called emerging adulthood. (Westerners)</w:t>
      </w:r>
    </w:p>
    <w:p w14:paraId="69729246" w14:textId="77777777" w:rsidR="00804102" w:rsidRPr="000370EA" w:rsidRDefault="00804102" w:rsidP="00BD5DEF">
      <w:pPr>
        <w:pStyle w:val="NoteLevel1"/>
        <w:rPr>
          <w:rFonts w:asciiTheme="minorHAnsi" w:hAnsiTheme="minorHAnsi"/>
        </w:rPr>
      </w:pPr>
    </w:p>
    <w:p w14:paraId="60CBFB75" w14:textId="77777777" w:rsidR="00BD5DEF" w:rsidRPr="000370EA" w:rsidRDefault="00BD5DEF" w:rsidP="00BD5DEF">
      <w:pPr>
        <w:pStyle w:val="NoteLevel1"/>
        <w:rPr>
          <w:rFonts w:asciiTheme="minorHAnsi" w:hAnsiTheme="minorHAnsi"/>
        </w:rPr>
      </w:pPr>
    </w:p>
    <w:p w14:paraId="0C7AAD5F" w14:textId="62E55613" w:rsidR="00BD5DEF" w:rsidRPr="000370EA" w:rsidRDefault="00BD5DEF" w:rsidP="00BD5DEF">
      <w:pPr>
        <w:pStyle w:val="NoteLevel1"/>
        <w:rPr>
          <w:rFonts w:asciiTheme="minorHAnsi" w:hAnsiTheme="minorHAnsi"/>
        </w:rPr>
      </w:pPr>
      <w:r w:rsidRPr="000370EA">
        <w:rPr>
          <w:rFonts w:asciiTheme="minorHAnsi" w:hAnsiTheme="minorHAnsi"/>
        </w:rPr>
        <w:t>IV. Adulthood</w:t>
      </w:r>
    </w:p>
    <w:p w14:paraId="5959BE46" w14:textId="1FBEE2DE" w:rsidR="00BD5DEF" w:rsidRPr="000370EA" w:rsidRDefault="00BD5DEF" w:rsidP="00BD5DEF">
      <w:pPr>
        <w:pStyle w:val="NoteLevel2"/>
        <w:rPr>
          <w:rFonts w:asciiTheme="minorHAnsi" w:hAnsiTheme="minorHAnsi"/>
        </w:rPr>
      </w:pPr>
      <w:r w:rsidRPr="000370EA">
        <w:rPr>
          <w:rFonts w:asciiTheme="minorHAnsi" w:hAnsiTheme="minorHAnsi"/>
        </w:rPr>
        <w:t>Now seen as continues</w:t>
      </w:r>
    </w:p>
    <w:p w14:paraId="6CEB739B" w14:textId="0EC42D12" w:rsidR="00BD5DEF" w:rsidRPr="000370EA" w:rsidRDefault="00BD5DEF" w:rsidP="00BD5DEF">
      <w:pPr>
        <w:pStyle w:val="NoteLevel2"/>
        <w:rPr>
          <w:rFonts w:asciiTheme="minorHAnsi" w:hAnsiTheme="minorHAnsi"/>
        </w:rPr>
      </w:pPr>
      <w:r w:rsidRPr="000370EA">
        <w:rPr>
          <w:rFonts w:asciiTheme="minorHAnsi" w:hAnsiTheme="minorHAnsi"/>
        </w:rPr>
        <w:lastRenderedPageBreak/>
        <w:t xml:space="preserve">Physically, cognitively, and especially socially, we are at age 50 different from our 25-year-old selves. </w:t>
      </w:r>
    </w:p>
    <w:p w14:paraId="0E6689E1" w14:textId="77777777" w:rsidR="00BD5DEF" w:rsidRPr="000370EA" w:rsidRDefault="00BD5DEF" w:rsidP="00BD5DEF">
      <w:pPr>
        <w:pStyle w:val="NoteLevel1"/>
        <w:rPr>
          <w:rFonts w:asciiTheme="minorHAnsi" w:hAnsiTheme="minorHAnsi"/>
        </w:rPr>
      </w:pPr>
    </w:p>
    <w:p w14:paraId="1701C516" w14:textId="2C7CFC29" w:rsidR="00BD5DEF" w:rsidRPr="000370EA" w:rsidRDefault="00BD5DEF" w:rsidP="00BD5DEF">
      <w:pPr>
        <w:pStyle w:val="NoteLevel1"/>
        <w:rPr>
          <w:rFonts w:asciiTheme="minorHAnsi" w:hAnsiTheme="minorHAnsi"/>
        </w:rPr>
      </w:pPr>
      <w:r w:rsidRPr="000370EA">
        <w:rPr>
          <w:rFonts w:asciiTheme="minorHAnsi" w:hAnsiTheme="minorHAnsi"/>
        </w:rPr>
        <w:t>A. Physical development</w:t>
      </w:r>
    </w:p>
    <w:p w14:paraId="39F2A3A6" w14:textId="6C613B55" w:rsidR="00BD5DEF" w:rsidRPr="000370EA" w:rsidRDefault="00BD5DEF" w:rsidP="00BD5DEF">
      <w:pPr>
        <w:pStyle w:val="NoteLevel2"/>
        <w:rPr>
          <w:rFonts w:asciiTheme="minorHAnsi" w:hAnsiTheme="minorHAnsi"/>
        </w:rPr>
      </w:pPr>
      <w:r w:rsidRPr="000370EA">
        <w:rPr>
          <w:rFonts w:asciiTheme="minorHAnsi" w:hAnsiTheme="minorHAnsi"/>
        </w:rPr>
        <w:t>Our physical abilities peak in mid 20’s and decline after that. Most of us hardly notice but athletes do notice. Women before men</w:t>
      </w:r>
    </w:p>
    <w:p w14:paraId="53512E12" w14:textId="0B204AA3" w:rsidR="00BD5DEF" w:rsidRPr="000370EA" w:rsidRDefault="00BD5DEF" w:rsidP="00BD5DEF">
      <w:pPr>
        <w:pStyle w:val="NoteLevel2"/>
        <w:rPr>
          <w:rFonts w:asciiTheme="minorHAnsi" w:hAnsiTheme="minorHAnsi"/>
        </w:rPr>
      </w:pPr>
      <w:r w:rsidRPr="000370EA">
        <w:rPr>
          <w:rFonts w:asciiTheme="minorHAnsi" w:hAnsiTheme="minorHAnsi"/>
        </w:rPr>
        <w:t xml:space="preserve">Middle-aged (post 40) – physical vigor has less to do with age than with a person’s health and exercise habits. A gradual decline in fertility. </w:t>
      </w:r>
    </w:p>
    <w:p w14:paraId="1592D347" w14:textId="0E9C6795" w:rsidR="00BD5DEF" w:rsidRPr="000370EA" w:rsidRDefault="0074423C" w:rsidP="00BD5DEF">
      <w:pPr>
        <w:pStyle w:val="NoteLevel2"/>
        <w:rPr>
          <w:rFonts w:asciiTheme="minorHAnsi" w:hAnsiTheme="minorHAnsi"/>
        </w:rPr>
      </w:pPr>
      <w:r w:rsidRPr="000370EA">
        <w:rPr>
          <w:rFonts w:asciiTheme="minorHAnsi" w:hAnsiTheme="minorHAnsi"/>
        </w:rPr>
        <w:t>Women’s</w:t>
      </w:r>
      <w:r w:rsidR="00BD5DEF" w:rsidRPr="000370EA">
        <w:rPr>
          <w:rFonts w:asciiTheme="minorHAnsi" w:hAnsiTheme="minorHAnsi"/>
        </w:rPr>
        <w:t xml:space="preserve"> biggest biological sign of aging is menopause (end of menstrual cycle – around 50 – her expectations and values will affect her emotional impact of this event).</w:t>
      </w:r>
    </w:p>
    <w:p w14:paraId="6035706E" w14:textId="77777777" w:rsidR="00BD5DEF" w:rsidRPr="000370EA" w:rsidRDefault="00BD5DEF" w:rsidP="00BD5DEF">
      <w:pPr>
        <w:pStyle w:val="NoteLevel2"/>
        <w:rPr>
          <w:rFonts w:asciiTheme="minorHAnsi" w:hAnsiTheme="minorHAnsi"/>
        </w:rPr>
      </w:pPr>
      <w:r w:rsidRPr="000370EA">
        <w:rPr>
          <w:rFonts w:asciiTheme="minorHAnsi" w:hAnsiTheme="minorHAnsi"/>
        </w:rPr>
        <w:t xml:space="preserve">Our expectations influence our perceptions. </w:t>
      </w:r>
    </w:p>
    <w:p w14:paraId="596B797B" w14:textId="045BFEDB" w:rsidR="00BD5DEF" w:rsidRPr="000370EA" w:rsidRDefault="00BD5DEF" w:rsidP="00BD5DEF">
      <w:pPr>
        <w:pStyle w:val="NoteLevel2"/>
        <w:rPr>
          <w:rFonts w:asciiTheme="minorHAnsi" w:hAnsiTheme="minorHAnsi"/>
        </w:rPr>
      </w:pPr>
      <w:r w:rsidRPr="000370EA">
        <w:rPr>
          <w:rFonts w:asciiTheme="minorHAnsi" w:hAnsiTheme="minorHAnsi"/>
        </w:rPr>
        <w:t>Men = a gradual decline in sperm count, testosterone levels, speed or er</w:t>
      </w:r>
      <w:r w:rsidR="0074423C" w:rsidRPr="000370EA">
        <w:rPr>
          <w:rFonts w:asciiTheme="minorHAnsi" w:hAnsiTheme="minorHAnsi"/>
        </w:rPr>
        <w:t>ec</w:t>
      </w:r>
      <w:r w:rsidRPr="000370EA">
        <w:rPr>
          <w:rFonts w:asciiTheme="minorHAnsi" w:hAnsiTheme="minorHAnsi"/>
        </w:rPr>
        <w:t xml:space="preserve">tion and ejaculation.  </w:t>
      </w:r>
    </w:p>
    <w:p w14:paraId="6CEA3CB9" w14:textId="5DB805C8" w:rsidR="00BD5DEF" w:rsidRPr="000370EA" w:rsidRDefault="00BD5DEF" w:rsidP="00BD5DEF">
      <w:pPr>
        <w:pStyle w:val="NoteLevel2"/>
        <w:rPr>
          <w:rFonts w:asciiTheme="minorHAnsi" w:hAnsiTheme="minorHAnsi"/>
        </w:rPr>
      </w:pPr>
      <w:r w:rsidRPr="000370EA">
        <w:rPr>
          <w:rFonts w:asciiTheme="minorHAnsi" w:hAnsiTheme="minorHAnsi"/>
        </w:rPr>
        <w:t xml:space="preserve">Older men and women still find their sex lives enjoyable. Not until about after 75 that they start reporting less </w:t>
      </w:r>
      <w:r w:rsidR="0074423C" w:rsidRPr="000370EA">
        <w:rPr>
          <w:rFonts w:asciiTheme="minorHAnsi" w:hAnsiTheme="minorHAnsi"/>
        </w:rPr>
        <w:t>sexual</w:t>
      </w:r>
      <w:r w:rsidRPr="000370EA">
        <w:rPr>
          <w:rFonts w:asciiTheme="minorHAnsi" w:hAnsiTheme="minorHAnsi"/>
        </w:rPr>
        <w:t xml:space="preserve"> </w:t>
      </w:r>
      <w:r w:rsidR="0074423C" w:rsidRPr="000370EA">
        <w:rPr>
          <w:rFonts w:asciiTheme="minorHAnsi" w:hAnsiTheme="minorHAnsi"/>
        </w:rPr>
        <w:t xml:space="preserve">desires. </w:t>
      </w:r>
    </w:p>
    <w:p w14:paraId="213E87BD" w14:textId="6F9C0001" w:rsidR="0074423C" w:rsidRPr="000370EA" w:rsidRDefault="0074423C" w:rsidP="00BD5DEF">
      <w:pPr>
        <w:pStyle w:val="NoteLevel2"/>
        <w:rPr>
          <w:rFonts w:asciiTheme="minorHAnsi" w:hAnsiTheme="minorHAnsi"/>
        </w:rPr>
      </w:pPr>
      <w:r w:rsidRPr="000370EA">
        <w:rPr>
          <w:rFonts w:asciiTheme="minorHAnsi" w:hAnsiTheme="minorHAnsi"/>
        </w:rPr>
        <w:t xml:space="preserve">Males are more prone to dying. </w:t>
      </w:r>
    </w:p>
    <w:p w14:paraId="5A7C5A2B" w14:textId="67D18B10" w:rsidR="0074423C" w:rsidRPr="000370EA" w:rsidRDefault="0074423C" w:rsidP="00BD5DEF">
      <w:pPr>
        <w:pStyle w:val="NoteLevel2"/>
        <w:rPr>
          <w:rFonts w:asciiTheme="minorHAnsi" w:hAnsiTheme="minorHAnsi"/>
        </w:rPr>
      </w:pPr>
      <w:r w:rsidRPr="000370EA">
        <w:rPr>
          <w:rFonts w:asciiTheme="minorHAnsi" w:hAnsiTheme="minorHAnsi"/>
        </w:rPr>
        <w:t xml:space="preserve">During the first year male infants’ death rates exceed females’ by one fourth. </w:t>
      </w:r>
    </w:p>
    <w:p w14:paraId="24AEFAA0" w14:textId="2281B810" w:rsidR="0074423C" w:rsidRPr="000370EA" w:rsidRDefault="0074423C" w:rsidP="00BD5DEF">
      <w:pPr>
        <w:pStyle w:val="NoteLevel2"/>
        <w:rPr>
          <w:rFonts w:asciiTheme="minorHAnsi" w:hAnsiTheme="minorHAnsi"/>
        </w:rPr>
      </w:pPr>
      <w:r w:rsidRPr="000370EA">
        <w:rPr>
          <w:rFonts w:asciiTheme="minorHAnsi" w:hAnsiTheme="minorHAnsi"/>
        </w:rPr>
        <w:t xml:space="preserve">Women outlive men by 4 years worldwide. </w:t>
      </w:r>
    </w:p>
    <w:p w14:paraId="6CD0D4D4" w14:textId="531AE89F" w:rsidR="0074423C" w:rsidRPr="000370EA" w:rsidRDefault="0074423C" w:rsidP="00BD5DEF">
      <w:pPr>
        <w:pStyle w:val="NoteLevel2"/>
        <w:rPr>
          <w:rFonts w:asciiTheme="minorHAnsi" w:hAnsiTheme="minorHAnsi"/>
        </w:rPr>
      </w:pPr>
      <w:r w:rsidRPr="000370EA">
        <w:rPr>
          <w:rFonts w:asciiTheme="minorHAnsi" w:hAnsiTheme="minorHAnsi"/>
        </w:rPr>
        <w:t xml:space="preserve">At age 100 females outnumber males 5 to 1. </w:t>
      </w:r>
    </w:p>
    <w:p w14:paraId="657EF8C7" w14:textId="20D1C7EC" w:rsidR="0074423C" w:rsidRPr="000370EA" w:rsidRDefault="0074423C" w:rsidP="00BD5DEF">
      <w:pPr>
        <w:pStyle w:val="NoteLevel2"/>
        <w:rPr>
          <w:rFonts w:asciiTheme="minorHAnsi" w:hAnsiTheme="minorHAnsi"/>
        </w:rPr>
      </w:pPr>
      <w:r w:rsidRPr="000370EA">
        <w:rPr>
          <w:rFonts w:asciiTheme="minorHAnsi" w:hAnsiTheme="minorHAnsi"/>
        </w:rPr>
        <w:t>Expected life = 85</w:t>
      </w:r>
    </w:p>
    <w:p w14:paraId="1F51D129" w14:textId="2FA854D9" w:rsidR="0074423C" w:rsidRPr="000370EA" w:rsidRDefault="0074423C" w:rsidP="00BD5DEF">
      <w:pPr>
        <w:pStyle w:val="NoteLevel2"/>
        <w:rPr>
          <w:rFonts w:asciiTheme="minorHAnsi" w:hAnsiTheme="minorHAnsi"/>
        </w:rPr>
      </w:pPr>
      <w:r w:rsidRPr="000370EA">
        <w:rPr>
          <w:rFonts w:asciiTheme="minorHAnsi" w:hAnsiTheme="minorHAnsi"/>
        </w:rPr>
        <w:t xml:space="preserve">Cells degrade, telomeres wear down. </w:t>
      </w:r>
    </w:p>
    <w:p w14:paraId="76BC44CD" w14:textId="6239CBD7" w:rsidR="0074423C" w:rsidRPr="000370EA" w:rsidRDefault="0074423C" w:rsidP="00BD5DEF">
      <w:pPr>
        <w:pStyle w:val="NoteLevel2"/>
        <w:rPr>
          <w:rFonts w:asciiTheme="minorHAnsi" w:hAnsiTheme="minorHAnsi"/>
        </w:rPr>
      </w:pPr>
      <w:r w:rsidRPr="000370EA">
        <w:rPr>
          <w:rFonts w:asciiTheme="minorHAnsi" w:hAnsiTheme="minorHAnsi"/>
        </w:rPr>
        <w:t xml:space="preserve">Why: some believe that once we have fulfilled our gene-reproducing and nurturing task, there are no natural selection pressures against genes that cause degeneration in later life. </w:t>
      </w:r>
    </w:p>
    <w:p w14:paraId="382F6BCD" w14:textId="7C339721" w:rsidR="0074423C" w:rsidRPr="000370EA" w:rsidRDefault="0074423C" w:rsidP="00BD5DEF">
      <w:pPr>
        <w:pStyle w:val="NoteLevel2"/>
        <w:rPr>
          <w:rFonts w:asciiTheme="minorHAnsi" w:hAnsiTheme="minorHAnsi"/>
        </w:rPr>
      </w:pPr>
      <w:r w:rsidRPr="000370EA">
        <w:rPr>
          <w:rFonts w:asciiTheme="minorHAnsi" w:hAnsiTheme="minorHAnsi"/>
        </w:rPr>
        <w:t xml:space="preserve">Human spirit affects life expectancy. </w:t>
      </w:r>
    </w:p>
    <w:p w14:paraId="5E4DE4E0" w14:textId="76F4C5E4" w:rsidR="0074423C" w:rsidRPr="000370EA" w:rsidRDefault="0074423C" w:rsidP="00BD5DEF">
      <w:pPr>
        <w:pStyle w:val="NoteLevel2"/>
        <w:rPr>
          <w:rFonts w:asciiTheme="minorHAnsi" w:hAnsiTheme="minorHAnsi"/>
        </w:rPr>
      </w:pPr>
      <w:r w:rsidRPr="000370EA">
        <w:rPr>
          <w:rFonts w:asciiTheme="minorHAnsi" w:hAnsiTheme="minorHAnsi"/>
        </w:rPr>
        <w:t xml:space="preserve">A death deferral phenomenon – surviving an extra 2 days or so to make past an important milestone. </w:t>
      </w:r>
    </w:p>
    <w:p w14:paraId="3644581B" w14:textId="7D03809C" w:rsidR="0074423C" w:rsidRPr="000370EA" w:rsidRDefault="0074423C" w:rsidP="00BD5DEF">
      <w:pPr>
        <w:pStyle w:val="NoteLevel2"/>
        <w:rPr>
          <w:rFonts w:asciiTheme="minorHAnsi" w:hAnsiTheme="minorHAnsi"/>
        </w:rPr>
      </w:pPr>
      <w:r w:rsidRPr="000370EA">
        <w:rPr>
          <w:rFonts w:asciiTheme="minorHAnsi" w:hAnsiTheme="minorHAnsi"/>
        </w:rPr>
        <w:t>Sensory abilities – all decline (eyes pupil shrink, reducing the amount of light that passes through. Hearing less acute)</w:t>
      </w:r>
    </w:p>
    <w:p w14:paraId="6B1AC4F9" w14:textId="67D8E7D6" w:rsidR="0074423C" w:rsidRPr="000370EA" w:rsidRDefault="0074423C" w:rsidP="00BD5DEF">
      <w:pPr>
        <w:pStyle w:val="NoteLevel2"/>
        <w:rPr>
          <w:rFonts w:asciiTheme="minorHAnsi" w:hAnsiTheme="minorHAnsi"/>
        </w:rPr>
      </w:pPr>
      <w:r w:rsidRPr="000370EA">
        <w:rPr>
          <w:rFonts w:asciiTheme="minorHAnsi" w:hAnsiTheme="minorHAnsi"/>
        </w:rPr>
        <w:t xml:space="preserve">Health – </w:t>
      </w:r>
    </w:p>
    <w:p w14:paraId="0A69E021" w14:textId="12BEFF84" w:rsidR="0074423C" w:rsidRPr="000370EA" w:rsidRDefault="0074423C" w:rsidP="0074423C">
      <w:pPr>
        <w:pStyle w:val="NoteLevel3"/>
        <w:rPr>
          <w:rFonts w:asciiTheme="minorHAnsi" w:hAnsiTheme="minorHAnsi"/>
        </w:rPr>
      </w:pPr>
      <w:r w:rsidRPr="000370EA">
        <w:rPr>
          <w:rFonts w:asciiTheme="minorHAnsi" w:hAnsiTheme="minorHAnsi"/>
        </w:rPr>
        <w:t>Bad news</w:t>
      </w:r>
      <w:r w:rsidR="005E60B8" w:rsidRPr="000370EA">
        <w:rPr>
          <w:rFonts w:asciiTheme="minorHAnsi" w:hAnsiTheme="minorHAnsi"/>
        </w:rPr>
        <w:t xml:space="preserve"> – the body’s disease fighting immune system weakens, making older people more susceptible to life-threatening ailments such as cancer and pneumonia. </w:t>
      </w:r>
    </w:p>
    <w:p w14:paraId="78E8B6F0" w14:textId="1A41C33F" w:rsidR="005E60B8" w:rsidRPr="000370EA" w:rsidRDefault="005E60B8" w:rsidP="0074423C">
      <w:pPr>
        <w:pStyle w:val="NoteLevel3"/>
        <w:rPr>
          <w:rFonts w:asciiTheme="minorHAnsi" w:hAnsiTheme="minorHAnsi"/>
        </w:rPr>
      </w:pPr>
      <w:r w:rsidRPr="000370EA">
        <w:rPr>
          <w:rFonts w:asciiTheme="minorHAnsi" w:hAnsiTheme="minorHAnsi"/>
        </w:rPr>
        <w:lastRenderedPageBreak/>
        <w:t xml:space="preserve">Good news – thanks partly to a lifetime’s accumulation of antibodies, those over 65 suffer fewer short-term ailments, such as common flu and cold viruses. </w:t>
      </w:r>
    </w:p>
    <w:p w14:paraId="71150BBF" w14:textId="3291B10B" w:rsidR="005E60B8" w:rsidRPr="000370EA" w:rsidRDefault="005E60B8" w:rsidP="0074423C">
      <w:pPr>
        <w:pStyle w:val="NoteLevel3"/>
        <w:rPr>
          <w:rFonts w:asciiTheme="minorHAnsi" w:hAnsiTheme="minorHAnsi"/>
        </w:rPr>
      </w:pPr>
      <w:r w:rsidRPr="000370EA">
        <w:rPr>
          <w:rFonts w:asciiTheme="minorHAnsi" w:hAnsiTheme="minorHAnsi"/>
        </w:rPr>
        <w:t xml:space="preserve">Aging = tax on brain by slowing our neural processing. Driving accidents become more likely but because they don’t drive as often they only account for 10% of accidents. </w:t>
      </w:r>
    </w:p>
    <w:p w14:paraId="67EC0FF7" w14:textId="3E4B03AF" w:rsidR="005E60B8" w:rsidRPr="000370EA" w:rsidRDefault="005E60B8" w:rsidP="0074423C">
      <w:pPr>
        <w:pStyle w:val="NoteLevel3"/>
        <w:rPr>
          <w:rFonts w:asciiTheme="minorHAnsi" w:hAnsiTheme="minorHAnsi"/>
        </w:rPr>
      </w:pPr>
      <w:r w:rsidRPr="000370EA">
        <w:rPr>
          <w:rFonts w:asciiTheme="minorHAnsi" w:hAnsiTheme="minorHAnsi"/>
        </w:rPr>
        <w:t xml:space="preserve">Brain regions linked to memory begin to atrophy during aging. Frontal lobe inhibitions seemingly explains older people’s occasional blunt questions and frank comments. </w:t>
      </w:r>
    </w:p>
    <w:p w14:paraId="5ED932CE" w14:textId="125756A9" w:rsidR="005E60B8" w:rsidRPr="000370EA" w:rsidRDefault="005E60B8" w:rsidP="0074423C">
      <w:pPr>
        <w:pStyle w:val="NoteLevel3"/>
        <w:rPr>
          <w:rFonts w:asciiTheme="minorHAnsi" w:hAnsiTheme="minorHAnsi"/>
        </w:rPr>
      </w:pPr>
      <w:r w:rsidRPr="000370EA">
        <w:rPr>
          <w:rFonts w:asciiTheme="minorHAnsi" w:hAnsiTheme="minorHAnsi"/>
        </w:rPr>
        <w:t>Exercise also feeds the brain and compensates for cell loss</w:t>
      </w:r>
    </w:p>
    <w:p w14:paraId="484ECE90" w14:textId="640B42D4" w:rsidR="005E60B8" w:rsidRPr="000370EA" w:rsidRDefault="005E60B8" w:rsidP="0074423C">
      <w:pPr>
        <w:pStyle w:val="NoteLevel3"/>
        <w:rPr>
          <w:rFonts w:asciiTheme="minorHAnsi" w:hAnsiTheme="minorHAnsi"/>
        </w:rPr>
      </w:pPr>
      <w:r w:rsidRPr="000370EA">
        <w:rPr>
          <w:rFonts w:asciiTheme="minorHAnsi" w:hAnsiTheme="minorHAnsi"/>
        </w:rPr>
        <w:t xml:space="preserve">Exercise also promotes neurogenesis in the hippocampus and maintains the telomeres longer. </w:t>
      </w:r>
    </w:p>
    <w:p w14:paraId="07C0A59E" w14:textId="49A38571" w:rsidR="005E60B8" w:rsidRPr="000370EA" w:rsidRDefault="005E60B8" w:rsidP="005E60B8">
      <w:pPr>
        <w:pStyle w:val="NoteLevel2"/>
        <w:rPr>
          <w:rFonts w:asciiTheme="minorHAnsi" w:hAnsiTheme="minorHAnsi"/>
        </w:rPr>
      </w:pPr>
      <w:r w:rsidRPr="000370EA">
        <w:rPr>
          <w:rFonts w:asciiTheme="minorHAnsi" w:hAnsiTheme="minorHAnsi"/>
        </w:rPr>
        <w:t xml:space="preserve">We are likely to rust from disuse than to wear out from overuse. </w:t>
      </w:r>
    </w:p>
    <w:p w14:paraId="1F0FAFB6" w14:textId="54BFE216" w:rsidR="005E60B8" w:rsidRPr="000370EA" w:rsidRDefault="005E60B8" w:rsidP="005E60B8">
      <w:pPr>
        <w:pStyle w:val="NoteLevel2"/>
        <w:rPr>
          <w:rFonts w:asciiTheme="minorHAnsi" w:hAnsiTheme="minorHAnsi"/>
        </w:rPr>
      </w:pPr>
      <w:r w:rsidRPr="000370EA">
        <w:rPr>
          <w:rFonts w:asciiTheme="minorHAnsi" w:hAnsiTheme="minorHAnsi"/>
        </w:rPr>
        <w:t>Dementia and Alzheimer’s disease</w:t>
      </w:r>
    </w:p>
    <w:p w14:paraId="3910CE1C" w14:textId="666AA8B0" w:rsidR="005E60B8" w:rsidRPr="000370EA" w:rsidRDefault="005E60B8" w:rsidP="005E60B8">
      <w:pPr>
        <w:pStyle w:val="NoteLevel3"/>
        <w:rPr>
          <w:rFonts w:asciiTheme="minorHAnsi" w:hAnsiTheme="minorHAnsi"/>
        </w:rPr>
      </w:pPr>
      <w:r w:rsidRPr="000370EA">
        <w:rPr>
          <w:rFonts w:asciiTheme="minorHAnsi" w:hAnsiTheme="minorHAnsi"/>
        </w:rPr>
        <w:t xml:space="preserve">To to age 95, the incidence of mental disintegration doubles roughly every 5 years. Alcohol dependence can also. </w:t>
      </w:r>
    </w:p>
    <w:p w14:paraId="156BDF85" w14:textId="40DB3013" w:rsidR="005E60B8" w:rsidRPr="000370EA" w:rsidRDefault="005E60B8" w:rsidP="005E60B8">
      <w:pPr>
        <w:pStyle w:val="NoteLevel3"/>
        <w:rPr>
          <w:rFonts w:asciiTheme="minorHAnsi" w:hAnsiTheme="minorHAnsi"/>
        </w:rPr>
      </w:pPr>
      <w:r w:rsidRPr="000370EA">
        <w:rPr>
          <w:rFonts w:asciiTheme="minorHAnsi" w:hAnsiTheme="minorHAnsi"/>
        </w:rPr>
        <w:t>Alzheimer’s symptoms are not normal aging. It destroys even the brightest of minds</w:t>
      </w:r>
    </w:p>
    <w:p w14:paraId="053E449F" w14:textId="04C3A76C" w:rsidR="005E60B8" w:rsidRPr="000370EA" w:rsidRDefault="005E60B8" w:rsidP="005E60B8">
      <w:pPr>
        <w:pStyle w:val="NoteLevel3"/>
        <w:rPr>
          <w:rFonts w:asciiTheme="minorHAnsi" w:hAnsiTheme="minorHAnsi"/>
        </w:rPr>
      </w:pPr>
      <w:r w:rsidRPr="000370EA">
        <w:rPr>
          <w:rFonts w:asciiTheme="minorHAnsi" w:hAnsiTheme="minorHAnsi"/>
        </w:rPr>
        <w:t xml:space="preserve">1. Memory deteriorates. </w:t>
      </w:r>
    </w:p>
    <w:p w14:paraId="2AA7DC85" w14:textId="061EB005" w:rsidR="005E60B8" w:rsidRPr="000370EA" w:rsidRDefault="005E60B8" w:rsidP="005E60B8">
      <w:pPr>
        <w:pStyle w:val="NoteLevel3"/>
        <w:rPr>
          <w:rFonts w:asciiTheme="minorHAnsi" w:hAnsiTheme="minorHAnsi"/>
        </w:rPr>
      </w:pPr>
      <w:r w:rsidRPr="000370EA">
        <w:rPr>
          <w:rFonts w:asciiTheme="minorHAnsi" w:hAnsiTheme="minorHAnsi"/>
        </w:rPr>
        <w:t>2. Person becomes emotionally flat</w:t>
      </w:r>
    </w:p>
    <w:p w14:paraId="33C776A0" w14:textId="4C6C32A6" w:rsidR="005E60B8" w:rsidRPr="000370EA" w:rsidRDefault="005E60B8" w:rsidP="005E60B8">
      <w:pPr>
        <w:pStyle w:val="NoteLevel3"/>
        <w:rPr>
          <w:rFonts w:asciiTheme="minorHAnsi" w:hAnsiTheme="minorHAnsi"/>
        </w:rPr>
      </w:pPr>
      <w:r w:rsidRPr="000370EA">
        <w:rPr>
          <w:rFonts w:asciiTheme="minorHAnsi" w:hAnsiTheme="minorHAnsi"/>
        </w:rPr>
        <w:t>3. Disoriented and disinhibited</w:t>
      </w:r>
    </w:p>
    <w:p w14:paraId="625365C3" w14:textId="64F74F1A" w:rsidR="005E60B8" w:rsidRPr="000370EA" w:rsidRDefault="005E60B8" w:rsidP="005E60B8">
      <w:pPr>
        <w:pStyle w:val="NoteLevel3"/>
        <w:rPr>
          <w:rFonts w:asciiTheme="minorHAnsi" w:hAnsiTheme="minorHAnsi"/>
        </w:rPr>
      </w:pPr>
      <w:r w:rsidRPr="000370EA">
        <w:rPr>
          <w:rFonts w:asciiTheme="minorHAnsi" w:hAnsiTheme="minorHAnsi"/>
        </w:rPr>
        <w:t xml:space="preserve">4. Incontinent </w:t>
      </w:r>
    </w:p>
    <w:p w14:paraId="7EA29559" w14:textId="424564B6" w:rsidR="005E60B8" w:rsidRPr="000370EA" w:rsidRDefault="005E60B8" w:rsidP="005E60B8">
      <w:pPr>
        <w:pStyle w:val="NoteLevel3"/>
        <w:rPr>
          <w:rFonts w:asciiTheme="minorHAnsi" w:hAnsiTheme="minorHAnsi"/>
        </w:rPr>
      </w:pPr>
      <w:r w:rsidRPr="000370EA">
        <w:rPr>
          <w:rFonts w:asciiTheme="minorHAnsi" w:hAnsiTheme="minorHAnsi"/>
        </w:rPr>
        <w:t xml:space="preserve">5. Mentally vacant – a sort of living death. </w:t>
      </w:r>
    </w:p>
    <w:p w14:paraId="6DDFF5D3" w14:textId="3F0DE8A8" w:rsidR="005E60B8" w:rsidRPr="000370EA" w:rsidRDefault="005E60B8" w:rsidP="005E60B8">
      <w:pPr>
        <w:pStyle w:val="NoteLevel3"/>
        <w:rPr>
          <w:rFonts w:asciiTheme="minorHAnsi" w:hAnsiTheme="minorHAnsi"/>
        </w:rPr>
      </w:pPr>
      <w:r w:rsidRPr="000370EA">
        <w:rPr>
          <w:rFonts w:asciiTheme="minorHAnsi" w:hAnsiTheme="minorHAnsi"/>
        </w:rPr>
        <w:t>Symptoms – a loss of brain cells and deterioration of neurons that produce the neurotransmitter</w:t>
      </w:r>
      <w:r w:rsidR="00D12662" w:rsidRPr="000370EA">
        <w:rPr>
          <w:rFonts w:asciiTheme="minorHAnsi" w:hAnsiTheme="minorHAnsi"/>
        </w:rPr>
        <w:t xml:space="preserve"> Ach – memory and thinking suffer. </w:t>
      </w:r>
    </w:p>
    <w:p w14:paraId="66C56DB0" w14:textId="7A15BE31" w:rsidR="00D12662" w:rsidRPr="000370EA" w:rsidRDefault="00D12662" w:rsidP="005E60B8">
      <w:pPr>
        <w:pStyle w:val="NoteLevel3"/>
        <w:rPr>
          <w:rFonts w:asciiTheme="minorHAnsi" w:hAnsiTheme="minorHAnsi"/>
        </w:rPr>
      </w:pPr>
      <w:r w:rsidRPr="000370EA">
        <w:rPr>
          <w:rFonts w:asciiTheme="minorHAnsi" w:hAnsiTheme="minorHAnsi"/>
        </w:rPr>
        <w:t xml:space="preserve">Scientists are looking to develop drugs to stop proteins from aggregating into plaques or that will lower the levels of the culprit protein. </w:t>
      </w:r>
    </w:p>
    <w:p w14:paraId="13A34834" w14:textId="2A7F1E47" w:rsidR="00D12662" w:rsidRPr="000370EA" w:rsidRDefault="00D12662" w:rsidP="005E60B8">
      <w:pPr>
        <w:pStyle w:val="NoteLevel3"/>
        <w:rPr>
          <w:rFonts w:asciiTheme="minorHAnsi" w:hAnsiTheme="minorHAnsi"/>
        </w:rPr>
      </w:pPr>
      <w:r w:rsidRPr="000370EA">
        <w:rPr>
          <w:rFonts w:asciiTheme="minorHAnsi" w:hAnsiTheme="minorHAnsi"/>
        </w:rPr>
        <w:t xml:space="preserve">Active challenged mind – less at risk. </w:t>
      </w:r>
    </w:p>
    <w:p w14:paraId="087C7AC9" w14:textId="19D45F14" w:rsidR="00D12662" w:rsidRPr="000370EA" w:rsidRDefault="00D12662" w:rsidP="005E60B8">
      <w:pPr>
        <w:pStyle w:val="NoteLevel3"/>
        <w:rPr>
          <w:rFonts w:asciiTheme="minorHAnsi" w:hAnsiTheme="minorHAnsi"/>
        </w:rPr>
      </w:pPr>
      <w:r w:rsidRPr="000370EA">
        <w:rPr>
          <w:rFonts w:asciiTheme="minorHAnsi" w:hAnsiTheme="minorHAnsi"/>
        </w:rPr>
        <w:t>THOSE WHO USE IT OFTEN DON’T LOSE IT.</w:t>
      </w:r>
    </w:p>
    <w:p w14:paraId="3E486FAB" w14:textId="77777777" w:rsidR="005E60B8" w:rsidRPr="000370EA" w:rsidRDefault="005E60B8" w:rsidP="00D12662">
      <w:pPr>
        <w:pStyle w:val="NoteLevel1"/>
        <w:rPr>
          <w:rFonts w:asciiTheme="minorHAnsi" w:hAnsiTheme="minorHAnsi"/>
        </w:rPr>
      </w:pPr>
    </w:p>
    <w:p w14:paraId="0350433C" w14:textId="15FD33D1" w:rsidR="00D12662" w:rsidRPr="000370EA" w:rsidRDefault="00D12662" w:rsidP="00D12662">
      <w:pPr>
        <w:pStyle w:val="NoteLevel1"/>
        <w:rPr>
          <w:rFonts w:asciiTheme="minorHAnsi" w:hAnsiTheme="minorHAnsi"/>
        </w:rPr>
      </w:pPr>
      <w:r w:rsidRPr="000370EA">
        <w:rPr>
          <w:rFonts w:asciiTheme="minorHAnsi" w:hAnsiTheme="minorHAnsi"/>
        </w:rPr>
        <w:t xml:space="preserve">B. Cognitive development </w:t>
      </w:r>
    </w:p>
    <w:p w14:paraId="7FC0795F" w14:textId="5C77882C" w:rsidR="00D12662" w:rsidRPr="000370EA" w:rsidRDefault="00D12662" w:rsidP="00D12662">
      <w:pPr>
        <w:pStyle w:val="NoteLevel2"/>
        <w:rPr>
          <w:rFonts w:asciiTheme="minorHAnsi" w:hAnsiTheme="minorHAnsi"/>
        </w:rPr>
      </w:pPr>
      <w:r w:rsidRPr="000370EA">
        <w:rPr>
          <w:rFonts w:asciiTheme="minorHAnsi" w:hAnsiTheme="minorHAnsi"/>
        </w:rPr>
        <w:t xml:space="preserve">Our teens and twenties are a time of so many memorable firsts. </w:t>
      </w:r>
    </w:p>
    <w:p w14:paraId="6A4E64A2" w14:textId="6915566E" w:rsidR="00D12662" w:rsidRPr="000370EA" w:rsidRDefault="00D12662" w:rsidP="00D12662">
      <w:pPr>
        <w:pStyle w:val="NoteLevel2"/>
        <w:rPr>
          <w:rFonts w:asciiTheme="minorHAnsi" w:hAnsiTheme="minorHAnsi"/>
        </w:rPr>
      </w:pPr>
      <w:r w:rsidRPr="000370EA">
        <w:rPr>
          <w:rFonts w:asciiTheme="minorHAnsi" w:hAnsiTheme="minorHAnsi"/>
        </w:rPr>
        <w:t xml:space="preserve">Early adulthood is indeed a peak time for some types of learning and remembering. </w:t>
      </w:r>
    </w:p>
    <w:p w14:paraId="6FCB6602" w14:textId="7BE1E81A" w:rsidR="00D12662" w:rsidRPr="000370EA" w:rsidRDefault="00D12662" w:rsidP="00D12662">
      <w:pPr>
        <w:pStyle w:val="NoteLevel2"/>
        <w:rPr>
          <w:rFonts w:asciiTheme="minorHAnsi" w:hAnsiTheme="minorHAnsi"/>
        </w:rPr>
      </w:pPr>
      <w:r w:rsidRPr="000370EA">
        <w:rPr>
          <w:rFonts w:asciiTheme="minorHAnsi" w:hAnsiTheme="minorHAnsi"/>
        </w:rPr>
        <w:t xml:space="preserve">Younger adults have better recall; older people have a greater decline in recall but little to no change in recognition. </w:t>
      </w:r>
    </w:p>
    <w:p w14:paraId="31DDA1B2" w14:textId="6EE7D4F1" w:rsidR="00087198" w:rsidRPr="000370EA" w:rsidRDefault="00087198" w:rsidP="00D12662">
      <w:pPr>
        <w:pStyle w:val="NoteLevel2"/>
        <w:rPr>
          <w:rFonts w:asciiTheme="minorHAnsi" w:hAnsiTheme="minorHAnsi"/>
        </w:rPr>
      </w:pPr>
      <w:r w:rsidRPr="000370EA">
        <w:rPr>
          <w:rFonts w:asciiTheme="minorHAnsi" w:hAnsiTheme="minorHAnsi"/>
        </w:rPr>
        <w:lastRenderedPageBreak/>
        <w:t>Prospective memory remains strong</w:t>
      </w:r>
    </w:p>
    <w:p w14:paraId="1CB8E2CF" w14:textId="64F7CA68" w:rsidR="00D12662" w:rsidRPr="000370EA" w:rsidRDefault="00D12662" w:rsidP="00D12662">
      <w:pPr>
        <w:pStyle w:val="NoteLevel2"/>
        <w:rPr>
          <w:rFonts w:asciiTheme="minorHAnsi" w:hAnsiTheme="minorHAnsi"/>
        </w:rPr>
      </w:pPr>
      <w:r w:rsidRPr="000370EA">
        <w:rPr>
          <w:rFonts w:asciiTheme="minorHAnsi" w:hAnsiTheme="minorHAnsi"/>
        </w:rPr>
        <w:t xml:space="preserve">Time based tasks = more challenging for older people </w:t>
      </w:r>
    </w:p>
    <w:p w14:paraId="6B458477" w14:textId="14525A8E" w:rsidR="00D12662" w:rsidRPr="000370EA" w:rsidRDefault="00D12662" w:rsidP="00D12662">
      <w:pPr>
        <w:pStyle w:val="NoteLevel2"/>
        <w:rPr>
          <w:rFonts w:asciiTheme="minorHAnsi" w:hAnsiTheme="minorHAnsi"/>
        </w:rPr>
      </w:pPr>
      <w:r w:rsidRPr="000370EA">
        <w:rPr>
          <w:rFonts w:asciiTheme="minorHAnsi" w:hAnsiTheme="minorHAnsi"/>
        </w:rPr>
        <w:t>Habitual tasks = challenging for older people (take medication)</w:t>
      </w:r>
    </w:p>
    <w:p w14:paraId="64365B1D" w14:textId="75E79228" w:rsidR="00D12662" w:rsidRPr="000370EA" w:rsidRDefault="00D12662" w:rsidP="00D12662">
      <w:pPr>
        <w:pStyle w:val="NoteLevel2"/>
        <w:rPr>
          <w:rFonts w:asciiTheme="minorHAnsi" w:hAnsiTheme="minorHAnsi"/>
        </w:rPr>
      </w:pPr>
      <w:r w:rsidRPr="000370EA">
        <w:rPr>
          <w:rFonts w:asciiTheme="minorHAnsi" w:hAnsiTheme="minorHAnsi"/>
        </w:rPr>
        <w:t xml:space="preserve">Older adults – to minimize problems associated with declining prospective memory they rely more on time management and on using reminder cues, such as notes to themselves. </w:t>
      </w:r>
    </w:p>
    <w:p w14:paraId="4FDF1087" w14:textId="353520B1" w:rsidR="00D12662" w:rsidRPr="000370EA" w:rsidRDefault="00D12662" w:rsidP="00D12662">
      <w:pPr>
        <w:pStyle w:val="NoteLevel2"/>
        <w:rPr>
          <w:rFonts w:asciiTheme="minorHAnsi" w:hAnsiTheme="minorHAnsi"/>
        </w:rPr>
      </w:pPr>
      <w:r w:rsidRPr="000370EA">
        <w:rPr>
          <w:rFonts w:asciiTheme="minorHAnsi" w:hAnsiTheme="minorHAnsi"/>
        </w:rPr>
        <w:t xml:space="preserve">No matter how quick or slow, remembering seems also to depend on the type of information we are trying to retrieve. </w:t>
      </w:r>
    </w:p>
    <w:p w14:paraId="5C11E2C2" w14:textId="1560776D" w:rsidR="00D12662" w:rsidRPr="000370EA" w:rsidRDefault="00D12662" w:rsidP="00D12662">
      <w:pPr>
        <w:pStyle w:val="NoteLevel3"/>
        <w:rPr>
          <w:rFonts w:asciiTheme="minorHAnsi" w:hAnsiTheme="minorHAnsi"/>
        </w:rPr>
      </w:pPr>
      <w:r w:rsidRPr="000370EA">
        <w:rPr>
          <w:rFonts w:asciiTheme="minorHAnsi" w:hAnsiTheme="minorHAnsi"/>
        </w:rPr>
        <w:t>Meaningless – harder to remember when older</w:t>
      </w:r>
    </w:p>
    <w:p w14:paraId="6C7D1376" w14:textId="4BCB1484" w:rsidR="00D12662" w:rsidRPr="000370EA" w:rsidRDefault="00D12662" w:rsidP="00D12662">
      <w:pPr>
        <w:pStyle w:val="NoteLevel3"/>
        <w:rPr>
          <w:rFonts w:asciiTheme="minorHAnsi" w:hAnsiTheme="minorHAnsi"/>
        </w:rPr>
      </w:pPr>
      <w:r w:rsidRPr="000370EA">
        <w:rPr>
          <w:rFonts w:asciiTheme="minorHAnsi" w:hAnsiTheme="minorHAnsi"/>
        </w:rPr>
        <w:t xml:space="preserve">Meaningful – older people’s rich web of existing knowledge will help them to catch it. It may take longer but their info is better. </w:t>
      </w:r>
    </w:p>
    <w:p w14:paraId="70E2E729" w14:textId="418E4C11" w:rsidR="00D12662" w:rsidRPr="000370EA" w:rsidRDefault="00D12662" w:rsidP="00D12662">
      <w:pPr>
        <w:pStyle w:val="NoteLevel2"/>
        <w:rPr>
          <w:rFonts w:asciiTheme="minorHAnsi" w:hAnsiTheme="minorHAnsi"/>
        </w:rPr>
      </w:pPr>
      <w:r w:rsidRPr="000370EA">
        <w:rPr>
          <w:rFonts w:asciiTheme="minorHAnsi" w:hAnsiTheme="minorHAnsi"/>
        </w:rPr>
        <w:t xml:space="preserve">Older people’s capacity to learn and remember skills also declines less than their verbal recall. </w:t>
      </w:r>
    </w:p>
    <w:p w14:paraId="4EE1183D" w14:textId="3994024C" w:rsidR="00087198" w:rsidRPr="000370EA" w:rsidRDefault="00087198" w:rsidP="00D12662">
      <w:pPr>
        <w:pStyle w:val="NoteLevel2"/>
        <w:rPr>
          <w:rFonts w:asciiTheme="minorHAnsi" w:hAnsiTheme="minorHAnsi"/>
        </w:rPr>
      </w:pPr>
      <w:r w:rsidRPr="000370EA">
        <w:rPr>
          <w:rFonts w:asciiTheme="minorHAnsi" w:hAnsiTheme="minorHAnsi"/>
        </w:rPr>
        <w:t>Aging and intelligence</w:t>
      </w:r>
    </w:p>
    <w:p w14:paraId="2C6BAB36" w14:textId="392C40CF" w:rsidR="00087198" w:rsidRPr="000370EA" w:rsidRDefault="00087198" w:rsidP="00087198">
      <w:pPr>
        <w:pStyle w:val="NoteLevel3"/>
        <w:rPr>
          <w:rFonts w:asciiTheme="minorHAnsi" w:hAnsiTheme="minorHAnsi"/>
        </w:rPr>
      </w:pPr>
      <w:r w:rsidRPr="000370EA">
        <w:rPr>
          <w:rFonts w:asciiTheme="minorHAnsi" w:hAnsiTheme="minorHAnsi"/>
        </w:rPr>
        <w:t>Phase 1. Cross-sectional evidence for intellectual decline – test and compare people at various ages. (widely believed that decline of mental ability with age is part of the normal aging process. Old adults would scores lower on IQ tests)</w:t>
      </w:r>
    </w:p>
    <w:p w14:paraId="0BD6913B" w14:textId="0656F764" w:rsidR="00D12662" w:rsidRPr="000370EA" w:rsidRDefault="00087198" w:rsidP="00087198">
      <w:pPr>
        <w:pStyle w:val="NoteLevel3"/>
        <w:rPr>
          <w:rFonts w:asciiTheme="minorHAnsi" w:hAnsiTheme="minorHAnsi"/>
        </w:rPr>
      </w:pPr>
      <w:r w:rsidRPr="000370EA">
        <w:rPr>
          <w:rFonts w:asciiTheme="minorHAnsi" w:hAnsiTheme="minorHAnsi"/>
        </w:rPr>
        <w:t xml:space="preserve">Phase 2. Longitudinal evidence for intellectual stability </w:t>
      </w:r>
      <w:r w:rsidR="00D042A9" w:rsidRPr="000370EA">
        <w:rPr>
          <w:rFonts w:asciiTheme="minorHAnsi" w:hAnsiTheme="minorHAnsi"/>
        </w:rPr>
        <w:t>–</w:t>
      </w:r>
      <w:r w:rsidRPr="000370EA">
        <w:rPr>
          <w:rFonts w:asciiTheme="minorHAnsi" w:hAnsiTheme="minorHAnsi"/>
        </w:rPr>
        <w:t xml:space="preserve"> </w:t>
      </w:r>
      <w:r w:rsidR="00D042A9" w:rsidRPr="000370EA">
        <w:rPr>
          <w:rFonts w:asciiTheme="minorHAnsi" w:hAnsiTheme="minorHAnsi"/>
        </w:rPr>
        <w:t>retesting the same people over a period of years. (findings – until late life intelligence remained stable, sometimes it even increased)</w:t>
      </w:r>
    </w:p>
    <w:p w14:paraId="43509AFF" w14:textId="299E9FCC" w:rsidR="00D042A9" w:rsidRPr="000370EA" w:rsidRDefault="00D042A9" w:rsidP="00087198">
      <w:pPr>
        <w:pStyle w:val="NoteLevel3"/>
        <w:rPr>
          <w:rFonts w:asciiTheme="minorHAnsi" w:hAnsiTheme="minorHAnsi"/>
        </w:rPr>
      </w:pPr>
      <w:r w:rsidRPr="000370EA">
        <w:rPr>
          <w:rFonts w:asciiTheme="minorHAnsi" w:hAnsiTheme="minorHAnsi"/>
        </w:rPr>
        <w:t>*problem cross sectional test compared people of not only two different ages but 2 different eras. (with this the myth for intelligence strongly declined)</w:t>
      </w:r>
    </w:p>
    <w:p w14:paraId="6F8829CB" w14:textId="22FBA6E9" w:rsidR="00D042A9" w:rsidRPr="000370EA" w:rsidRDefault="00D042A9" w:rsidP="00087198">
      <w:pPr>
        <w:pStyle w:val="NoteLevel3"/>
        <w:rPr>
          <w:rFonts w:asciiTheme="minorHAnsi" w:hAnsiTheme="minorHAnsi"/>
        </w:rPr>
      </w:pPr>
      <w:r w:rsidRPr="000370EA">
        <w:rPr>
          <w:rFonts w:asciiTheme="minorHAnsi" w:hAnsiTheme="minorHAnsi"/>
        </w:rPr>
        <w:t xml:space="preserve">Given good health you’re never too old to learn. </w:t>
      </w:r>
    </w:p>
    <w:p w14:paraId="45650C08" w14:textId="4C07A2DE" w:rsidR="00D042A9" w:rsidRPr="000370EA" w:rsidRDefault="00D042A9" w:rsidP="00087198">
      <w:pPr>
        <w:pStyle w:val="NoteLevel3"/>
        <w:rPr>
          <w:rFonts w:asciiTheme="minorHAnsi" w:hAnsiTheme="minorHAnsi"/>
        </w:rPr>
      </w:pPr>
      <w:r w:rsidRPr="000370EA">
        <w:rPr>
          <w:rFonts w:asciiTheme="minorHAnsi" w:hAnsiTheme="minorHAnsi"/>
        </w:rPr>
        <w:t xml:space="preserve">Phase 3. It all depends – longitudinal studies have their own potential pitfalls… those who survive to the end of longitudinal studies may be bright, healthy people whose intelligence is least likely to decline. Redoing the test right = a steeper intelligence decline. Intelligence is not a single trait but rather several distinct abilities. (speed of thinking, older people at a disadvantage). The development of wisdom tests that asses expert knowledge about life in general and good judgment stances and their results suggest that older adults more than hold their own on these test. </w:t>
      </w:r>
    </w:p>
    <w:p w14:paraId="4C8E79D9" w14:textId="77777777" w:rsidR="00D042A9" w:rsidRPr="000370EA" w:rsidRDefault="00D042A9" w:rsidP="00087198">
      <w:pPr>
        <w:pStyle w:val="NoteLevel3"/>
        <w:rPr>
          <w:rFonts w:asciiTheme="minorHAnsi" w:hAnsiTheme="minorHAnsi"/>
        </w:rPr>
      </w:pPr>
      <w:r w:rsidRPr="000370EA">
        <w:rPr>
          <w:rFonts w:asciiTheme="minorHAnsi" w:hAnsiTheme="minorHAnsi"/>
        </w:rPr>
        <w:lastRenderedPageBreak/>
        <w:t>Crystallized intelligence (accumulated knowledge – increases up to old age) vs. fluid intelligence (ability to reason speedily and abstractly – decreases slowly up to old age – rapidly after 85).</w:t>
      </w:r>
    </w:p>
    <w:p w14:paraId="14FD19E9" w14:textId="77777777" w:rsidR="00A77A17" w:rsidRPr="000370EA" w:rsidRDefault="00D042A9" w:rsidP="00087198">
      <w:pPr>
        <w:pStyle w:val="NoteLevel3"/>
        <w:rPr>
          <w:rFonts w:asciiTheme="minorHAnsi" w:hAnsiTheme="minorHAnsi"/>
        </w:rPr>
      </w:pPr>
      <w:r w:rsidRPr="000370EA">
        <w:rPr>
          <w:rFonts w:asciiTheme="minorHAnsi" w:hAnsiTheme="minorHAnsi"/>
        </w:rPr>
        <w:t xml:space="preserve">With age we lose and win – we lose recall memory and processing speed, but we gain vocabulary and knowledge. </w:t>
      </w:r>
    </w:p>
    <w:p w14:paraId="68996744" w14:textId="13ADA8F4" w:rsidR="00D042A9" w:rsidRPr="000370EA" w:rsidRDefault="00A77A17" w:rsidP="00087198">
      <w:pPr>
        <w:pStyle w:val="NoteLevel3"/>
        <w:rPr>
          <w:rFonts w:asciiTheme="minorHAnsi" w:hAnsiTheme="minorHAnsi"/>
        </w:rPr>
      </w:pPr>
      <w:r w:rsidRPr="000370EA">
        <w:rPr>
          <w:rFonts w:asciiTheme="minorHAnsi" w:hAnsiTheme="minorHAnsi"/>
        </w:rPr>
        <w:t>The last 3 or 4 years of life, cognitive decline typically accelerates – terminal decline (tell age from death not just age = better predictor of intelligence).</w:t>
      </w:r>
    </w:p>
    <w:p w14:paraId="4430800F" w14:textId="77777777" w:rsidR="00A77A17" w:rsidRPr="000370EA" w:rsidRDefault="00A77A17" w:rsidP="00A77A17">
      <w:pPr>
        <w:pStyle w:val="NoteLevel1"/>
        <w:rPr>
          <w:rFonts w:asciiTheme="minorHAnsi" w:hAnsiTheme="minorHAnsi"/>
        </w:rPr>
      </w:pPr>
    </w:p>
    <w:p w14:paraId="08374287" w14:textId="599E846C" w:rsidR="00A77A17" w:rsidRPr="000370EA" w:rsidRDefault="00A77A17" w:rsidP="00A77A17">
      <w:pPr>
        <w:pStyle w:val="NoteLevel1"/>
        <w:rPr>
          <w:rFonts w:asciiTheme="minorHAnsi" w:hAnsiTheme="minorHAnsi"/>
        </w:rPr>
      </w:pPr>
      <w:r w:rsidRPr="000370EA">
        <w:rPr>
          <w:rFonts w:asciiTheme="minorHAnsi" w:hAnsiTheme="minorHAnsi"/>
        </w:rPr>
        <w:t>C. Social development</w:t>
      </w:r>
    </w:p>
    <w:p w14:paraId="4AFFFD20" w14:textId="42B85C3A" w:rsidR="00A77A17" w:rsidRPr="000370EA" w:rsidRDefault="00A77A17" w:rsidP="00A77A17">
      <w:pPr>
        <w:pStyle w:val="NoteLevel2"/>
        <w:rPr>
          <w:rFonts w:asciiTheme="minorHAnsi" w:hAnsiTheme="minorHAnsi"/>
        </w:rPr>
      </w:pPr>
      <w:r w:rsidRPr="000370EA">
        <w:rPr>
          <w:rFonts w:asciiTheme="minorHAnsi" w:hAnsiTheme="minorHAnsi"/>
        </w:rPr>
        <w:t>Enter 40’s = transition to middle adulthood</w:t>
      </w:r>
    </w:p>
    <w:p w14:paraId="2234128C" w14:textId="6926D2AC" w:rsidR="00A77A17" w:rsidRPr="000370EA" w:rsidRDefault="00A77A17" w:rsidP="00A77A17">
      <w:pPr>
        <w:pStyle w:val="NoteLevel2"/>
        <w:rPr>
          <w:rFonts w:asciiTheme="minorHAnsi" w:hAnsiTheme="minorHAnsi"/>
        </w:rPr>
      </w:pPr>
      <w:r w:rsidRPr="000370EA">
        <w:rPr>
          <w:rFonts w:asciiTheme="minorHAnsi" w:hAnsiTheme="minorHAnsi"/>
        </w:rPr>
        <w:t xml:space="preserve">They realize life is too short – midlife transition is a crisis. </w:t>
      </w:r>
    </w:p>
    <w:p w14:paraId="0FC3E4A2" w14:textId="6450CD1A" w:rsidR="00A77A17" w:rsidRPr="000370EA" w:rsidRDefault="00A77A17" w:rsidP="00A77A17">
      <w:pPr>
        <w:pStyle w:val="NoteLevel2"/>
        <w:rPr>
          <w:rFonts w:asciiTheme="minorHAnsi" w:hAnsiTheme="minorHAnsi"/>
        </w:rPr>
      </w:pPr>
      <w:r w:rsidRPr="000370EA">
        <w:rPr>
          <w:rFonts w:asciiTheme="minorHAnsi" w:hAnsiTheme="minorHAnsi"/>
        </w:rPr>
        <w:t xml:space="preserve">New studies prove that these distresses to not surge in early 40’s but rather early late 20’s. </w:t>
      </w:r>
    </w:p>
    <w:p w14:paraId="11F0F76D" w14:textId="71AADDAF" w:rsidR="00A77A17" w:rsidRPr="000370EA" w:rsidRDefault="00A77A17" w:rsidP="00A77A17">
      <w:pPr>
        <w:pStyle w:val="NoteLevel2"/>
        <w:rPr>
          <w:rFonts w:asciiTheme="minorHAnsi" w:hAnsiTheme="minorHAnsi"/>
        </w:rPr>
      </w:pPr>
      <w:r w:rsidRPr="000370EA">
        <w:rPr>
          <w:rFonts w:asciiTheme="minorHAnsi" w:hAnsiTheme="minorHAnsi"/>
        </w:rPr>
        <w:t xml:space="preserve">Live events trigger transitions to new life stages at varying ages. </w:t>
      </w:r>
    </w:p>
    <w:p w14:paraId="2EE09C1F" w14:textId="4C5F9BED" w:rsidR="00A77A17" w:rsidRPr="000370EA" w:rsidRDefault="00A77A17" w:rsidP="00A77A17">
      <w:pPr>
        <w:pStyle w:val="NoteLevel2"/>
        <w:rPr>
          <w:rFonts w:asciiTheme="minorHAnsi" w:hAnsiTheme="minorHAnsi"/>
        </w:rPr>
      </w:pPr>
      <w:r w:rsidRPr="000370EA">
        <w:rPr>
          <w:rFonts w:asciiTheme="minorHAnsi" w:hAnsiTheme="minorHAnsi"/>
        </w:rPr>
        <w:t xml:space="preserve">Social clock – the right time to do something varies from era to era and culture to culture. </w:t>
      </w:r>
    </w:p>
    <w:p w14:paraId="3127511D" w14:textId="7BCCFB2E" w:rsidR="00A77A17" w:rsidRPr="000370EA" w:rsidRDefault="00A77A17" w:rsidP="00A77A17">
      <w:pPr>
        <w:pStyle w:val="NoteLevel2"/>
        <w:rPr>
          <w:rFonts w:asciiTheme="minorHAnsi" w:hAnsiTheme="minorHAnsi"/>
        </w:rPr>
      </w:pPr>
      <w:r w:rsidRPr="000370EA">
        <w:rPr>
          <w:rFonts w:asciiTheme="minorHAnsi" w:hAnsiTheme="minorHAnsi"/>
        </w:rPr>
        <w:t xml:space="preserve">Now people feel free to be out of sync with the social clock. </w:t>
      </w:r>
    </w:p>
    <w:p w14:paraId="5E9E5919" w14:textId="30A8936E" w:rsidR="00A77A17" w:rsidRPr="000370EA" w:rsidRDefault="00A77A17" w:rsidP="00A77A17">
      <w:pPr>
        <w:pStyle w:val="NoteLevel2"/>
        <w:rPr>
          <w:rFonts w:asciiTheme="minorHAnsi" w:hAnsiTheme="minorHAnsi"/>
        </w:rPr>
      </w:pPr>
      <w:r w:rsidRPr="000370EA">
        <w:rPr>
          <w:rFonts w:asciiTheme="minorHAnsi" w:hAnsiTheme="minorHAnsi"/>
        </w:rPr>
        <w:t xml:space="preserve">Chance events can have lasting significance (romantic attraction) they can change our lives. </w:t>
      </w:r>
    </w:p>
    <w:p w14:paraId="7D57E992" w14:textId="60107484" w:rsidR="00A77A17" w:rsidRPr="000370EA" w:rsidRDefault="00A77A17" w:rsidP="00A77A17">
      <w:pPr>
        <w:pStyle w:val="NoteLevel3"/>
        <w:rPr>
          <w:rFonts w:asciiTheme="minorHAnsi" w:hAnsiTheme="minorHAnsi"/>
        </w:rPr>
      </w:pPr>
      <w:r w:rsidRPr="000370EA">
        <w:rPr>
          <w:rFonts w:asciiTheme="minorHAnsi" w:hAnsiTheme="minorHAnsi"/>
        </w:rPr>
        <w:t xml:space="preserve">Identical twin studies and partners – most times the other twin can not see themselves having ever falling in love with the person their twin did. </w:t>
      </w:r>
    </w:p>
    <w:p w14:paraId="7C0ED50E" w14:textId="711B1922" w:rsidR="00A77A17" w:rsidRPr="000370EA" w:rsidRDefault="00A77A17" w:rsidP="00A77A17">
      <w:pPr>
        <w:pStyle w:val="NoteLevel3"/>
        <w:rPr>
          <w:rFonts w:asciiTheme="minorHAnsi" w:hAnsiTheme="minorHAnsi"/>
        </w:rPr>
      </w:pPr>
      <w:r w:rsidRPr="000370EA">
        <w:rPr>
          <w:rFonts w:asciiTheme="minorHAnsi" w:hAnsiTheme="minorHAnsi"/>
        </w:rPr>
        <w:t>Romantic love = like duckling imprinting.</w:t>
      </w:r>
    </w:p>
    <w:p w14:paraId="430787B9" w14:textId="5AF34ADA" w:rsidR="00A77A17" w:rsidRPr="000370EA" w:rsidRDefault="00A77A17" w:rsidP="00A77A17">
      <w:pPr>
        <w:pStyle w:val="NoteLevel2"/>
        <w:rPr>
          <w:rFonts w:asciiTheme="minorHAnsi" w:hAnsiTheme="minorHAnsi"/>
        </w:rPr>
      </w:pPr>
      <w:r w:rsidRPr="000370EA">
        <w:rPr>
          <w:rFonts w:asciiTheme="minorHAnsi" w:hAnsiTheme="minorHAnsi"/>
        </w:rPr>
        <w:t xml:space="preserve">2 basic aspects dominate adulthood – intimacy and generativity (being productive and supporting future generations). Simply (Freud) the healthy adult can love and work. </w:t>
      </w:r>
    </w:p>
    <w:p w14:paraId="0A9A426F" w14:textId="7AB8A8AB" w:rsidR="00A77A17" w:rsidRPr="000370EA" w:rsidRDefault="00A77A17" w:rsidP="00A77A17">
      <w:pPr>
        <w:pStyle w:val="NoteLevel2"/>
        <w:rPr>
          <w:rFonts w:asciiTheme="minorHAnsi" w:hAnsiTheme="minorHAnsi"/>
        </w:rPr>
      </w:pPr>
      <w:r w:rsidRPr="000370EA">
        <w:rPr>
          <w:rFonts w:asciiTheme="minorHAnsi" w:hAnsiTheme="minorHAnsi"/>
        </w:rPr>
        <w:t xml:space="preserve">Evolutionary perspective – monogamous pairing makes sense… parents who cooperated to nurture their children to maturity were more likely to have their genes passed along to posterity than were parents who didn’t. </w:t>
      </w:r>
    </w:p>
    <w:p w14:paraId="5E422070" w14:textId="09263677" w:rsidR="002B394C" w:rsidRPr="000370EA" w:rsidRDefault="002B394C" w:rsidP="00A77A17">
      <w:pPr>
        <w:pStyle w:val="NoteLevel2"/>
        <w:rPr>
          <w:rFonts w:asciiTheme="minorHAnsi" w:hAnsiTheme="minorHAnsi"/>
        </w:rPr>
      </w:pPr>
      <w:r w:rsidRPr="000370EA">
        <w:rPr>
          <w:rFonts w:asciiTheme="minorHAnsi" w:hAnsiTheme="minorHAnsi"/>
        </w:rPr>
        <w:t xml:space="preserve">Marriage bonds are especially likely to last when couples marry after age 20 and are well educated. </w:t>
      </w:r>
    </w:p>
    <w:p w14:paraId="33DC9553" w14:textId="3539202E" w:rsidR="002B394C" w:rsidRPr="000370EA" w:rsidRDefault="002B394C" w:rsidP="00A77A17">
      <w:pPr>
        <w:pStyle w:val="NoteLevel2"/>
        <w:rPr>
          <w:rFonts w:asciiTheme="minorHAnsi" w:hAnsiTheme="minorHAnsi"/>
        </w:rPr>
      </w:pPr>
      <w:r w:rsidRPr="000370EA">
        <w:rPr>
          <w:rFonts w:asciiTheme="minorHAnsi" w:hAnsiTheme="minorHAnsi"/>
        </w:rPr>
        <w:t xml:space="preserve">Divorce rate partly reflects women’s lessened economic dependence and men and women’s rising expectations. Divorce rates seem greatest for cohabiting prior to engagement. </w:t>
      </w:r>
    </w:p>
    <w:p w14:paraId="039CE63B" w14:textId="15D17ACD" w:rsidR="002B394C" w:rsidRPr="000370EA" w:rsidRDefault="002B394C" w:rsidP="00A77A17">
      <w:pPr>
        <w:pStyle w:val="NoteLevel2"/>
        <w:rPr>
          <w:rFonts w:asciiTheme="minorHAnsi" w:hAnsiTheme="minorHAnsi"/>
        </w:rPr>
      </w:pPr>
      <w:r w:rsidRPr="000370EA">
        <w:rPr>
          <w:rFonts w:asciiTheme="minorHAnsi" w:hAnsiTheme="minorHAnsi"/>
        </w:rPr>
        <w:t xml:space="preserve">Higher marriage rates = higher happiness. </w:t>
      </w:r>
    </w:p>
    <w:p w14:paraId="2060BDF3" w14:textId="3094430C" w:rsidR="002B394C" w:rsidRPr="000370EA" w:rsidRDefault="002B394C" w:rsidP="00A77A17">
      <w:pPr>
        <w:pStyle w:val="NoteLevel2"/>
        <w:rPr>
          <w:rFonts w:asciiTheme="minorHAnsi" w:hAnsiTheme="minorHAnsi"/>
        </w:rPr>
      </w:pPr>
      <w:r w:rsidRPr="000370EA">
        <w:rPr>
          <w:rFonts w:asciiTheme="minorHAnsi" w:hAnsiTheme="minorHAnsi"/>
        </w:rPr>
        <w:t xml:space="preserve">Longer lasting marriages = 5 to 1 positive negative ratio. </w:t>
      </w:r>
    </w:p>
    <w:p w14:paraId="7B9C2715" w14:textId="44EDF6C8" w:rsidR="002B394C" w:rsidRPr="000370EA" w:rsidRDefault="002B394C" w:rsidP="00A77A17">
      <w:pPr>
        <w:pStyle w:val="NoteLevel2"/>
        <w:rPr>
          <w:rFonts w:asciiTheme="minorHAnsi" w:hAnsiTheme="minorHAnsi"/>
        </w:rPr>
      </w:pPr>
      <w:r w:rsidRPr="000370EA">
        <w:rPr>
          <w:rFonts w:asciiTheme="minorHAnsi" w:hAnsiTheme="minorHAnsi"/>
        </w:rPr>
        <w:lastRenderedPageBreak/>
        <w:t xml:space="preserve">When children being to absorb time, money and emotional energy satisfaction with the marriage itself may decline. </w:t>
      </w:r>
    </w:p>
    <w:p w14:paraId="32C183E7" w14:textId="041CE816" w:rsidR="002B394C" w:rsidRPr="000370EA" w:rsidRDefault="002B394C" w:rsidP="00A77A17">
      <w:pPr>
        <w:pStyle w:val="NoteLevel2"/>
        <w:rPr>
          <w:rFonts w:asciiTheme="minorHAnsi" w:hAnsiTheme="minorHAnsi"/>
        </w:rPr>
      </w:pPr>
      <w:r w:rsidRPr="000370EA">
        <w:rPr>
          <w:rFonts w:asciiTheme="minorHAnsi" w:hAnsiTheme="minorHAnsi"/>
        </w:rPr>
        <w:t xml:space="preserve">Children eventually leave home. This departure is significant an sometimes difficult event. Those living in an empty nest report greater happiness and greater enjoyment of their marriage. Many experience a post-launch honeymoon </w:t>
      </w:r>
    </w:p>
    <w:p w14:paraId="5FBD8179" w14:textId="48819317" w:rsidR="002B394C" w:rsidRPr="000370EA" w:rsidRDefault="002B394C" w:rsidP="00A77A17">
      <w:pPr>
        <w:pStyle w:val="NoteLevel2"/>
        <w:rPr>
          <w:rFonts w:asciiTheme="minorHAnsi" w:hAnsiTheme="minorHAnsi"/>
        </w:rPr>
      </w:pPr>
      <w:r w:rsidRPr="000370EA">
        <w:rPr>
          <w:rFonts w:asciiTheme="minorHAnsi" w:hAnsiTheme="minorHAnsi"/>
        </w:rPr>
        <w:t xml:space="preserve">Happiness is about having work that fits your interest and provides you with a sense of competence and accomplishment. It is having a close, supportive companion who cheers your accomplishments. And for some, it includes having children who love you and whom you love and feel proud of. </w:t>
      </w:r>
    </w:p>
    <w:p w14:paraId="151101DF" w14:textId="78C26BFB" w:rsidR="002B394C" w:rsidRPr="000370EA" w:rsidRDefault="002B394C" w:rsidP="00A77A17">
      <w:pPr>
        <w:pStyle w:val="NoteLevel2"/>
        <w:rPr>
          <w:rFonts w:asciiTheme="minorHAnsi" w:hAnsiTheme="minorHAnsi"/>
        </w:rPr>
      </w:pPr>
      <w:r w:rsidRPr="000370EA">
        <w:rPr>
          <w:rFonts w:asciiTheme="minorHAnsi" w:hAnsiTheme="minorHAnsi"/>
        </w:rPr>
        <w:t xml:space="preserve">To live is to grow old. </w:t>
      </w:r>
    </w:p>
    <w:p w14:paraId="6177884E" w14:textId="264710A0" w:rsidR="00B42B46" w:rsidRPr="000370EA" w:rsidRDefault="00B42B46" w:rsidP="00A77A17">
      <w:pPr>
        <w:pStyle w:val="NoteLevel2"/>
        <w:rPr>
          <w:rFonts w:asciiTheme="minorHAnsi" w:hAnsiTheme="minorHAnsi"/>
        </w:rPr>
      </w:pPr>
      <w:r w:rsidRPr="000370EA">
        <w:rPr>
          <w:rFonts w:asciiTheme="minorHAnsi" w:hAnsiTheme="minorHAnsi"/>
        </w:rPr>
        <w:t xml:space="preserve">Surveys confirm that happiness is slightly higher among both young and older adults than among those middle-aged. The risk of depression tapers off in later life. </w:t>
      </w:r>
    </w:p>
    <w:p w14:paraId="114C24ED" w14:textId="10191476" w:rsidR="00B42B46" w:rsidRPr="000370EA" w:rsidRDefault="00B42B46" w:rsidP="00B42B46">
      <w:pPr>
        <w:pStyle w:val="NoteLevel2"/>
        <w:rPr>
          <w:rFonts w:asciiTheme="minorHAnsi" w:hAnsiTheme="minorHAnsi"/>
        </w:rPr>
      </w:pPr>
      <w:r w:rsidRPr="000370EA">
        <w:rPr>
          <w:rFonts w:asciiTheme="minorHAnsi" w:hAnsiTheme="minorHAnsi"/>
        </w:rPr>
        <w:t>Positive feelings grow after mid life and negative ones subside:</w:t>
      </w:r>
    </w:p>
    <w:p w14:paraId="5ED442F2" w14:textId="15BD6100" w:rsidR="00B42B46" w:rsidRPr="000370EA" w:rsidRDefault="00B42B46" w:rsidP="00B42B46">
      <w:pPr>
        <w:pStyle w:val="NoteLevel3"/>
        <w:rPr>
          <w:rFonts w:asciiTheme="minorHAnsi" w:hAnsiTheme="minorHAnsi"/>
        </w:rPr>
      </w:pPr>
      <w:r w:rsidRPr="000370EA">
        <w:rPr>
          <w:rFonts w:asciiTheme="minorHAnsi" w:hAnsiTheme="minorHAnsi"/>
        </w:rPr>
        <w:t>Older adults use more words to convey positive emotions</w:t>
      </w:r>
    </w:p>
    <w:p w14:paraId="2AFF0DB3" w14:textId="4D6F4E9C" w:rsidR="00B42B46" w:rsidRPr="000370EA" w:rsidRDefault="00B42B46" w:rsidP="00B42B46">
      <w:pPr>
        <w:pStyle w:val="NoteLevel3"/>
        <w:rPr>
          <w:rFonts w:asciiTheme="minorHAnsi" w:hAnsiTheme="minorHAnsi"/>
        </w:rPr>
      </w:pPr>
      <w:r w:rsidRPr="000370EA">
        <w:rPr>
          <w:rFonts w:asciiTheme="minorHAnsi" w:hAnsiTheme="minorHAnsi"/>
        </w:rPr>
        <w:t>Older adults attend less to negative info. (they are slower to perceive negative faces)</w:t>
      </w:r>
    </w:p>
    <w:p w14:paraId="5FDA1BF4" w14:textId="48CA4A7C" w:rsidR="00B42B46" w:rsidRPr="000370EA" w:rsidRDefault="00B42B46" w:rsidP="00B42B46">
      <w:pPr>
        <w:pStyle w:val="NoteLevel3"/>
        <w:rPr>
          <w:rFonts w:asciiTheme="minorHAnsi" w:hAnsiTheme="minorHAnsi"/>
        </w:rPr>
      </w:pPr>
      <w:r w:rsidRPr="000370EA">
        <w:rPr>
          <w:rFonts w:asciiTheme="minorHAnsi" w:hAnsiTheme="minorHAnsi"/>
        </w:rPr>
        <w:t xml:space="preserve">Amygdala shows diminishing activity in older adults in response to negative events. </w:t>
      </w:r>
    </w:p>
    <w:p w14:paraId="5A4FF72C" w14:textId="7682CE2A" w:rsidR="00B42B46" w:rsidRPr="000370EA" w:rsidRDefault="00B42B46" w:rsidP="00B42B46">
      <w:pPr>
        <w:pStyle w:val="NoteLevel3"/>
        <w:rPr>
          <w:rFonts w:asciiTheme="minorHAnsi" w:hAnsiTheme="minorHAnsi"/>
        </w:rPr>
      </w:pPr>
      <w:r w:rsidRPr="000370EA">
        <w:rPr>
          <w:rFonts w:asciiTheme="minorHAnsi" w:hAnsiTheme="minorHAnsi"/>
        </w:rPr>
        <w:t xml:space="preserve">Brain wave reactions to negative images diminish with age. </w:t>
      </w:r>
    </w:p>
    <w:p w14:paraId="20083916" w14:textId="36C51D36" w:rsidR="00B42B46" w:rsidRPr="000370EA" w:rsidRDefault="00B42B46" w:rsidP="00B42B46">
      <w:pPr>
        <w:pStyle w:val="NoteLevel2"/>
        <w:rPr>
          <w:rFonts w:asciiTheme="minorHAnsi" w:hAnsiTheme="minorHAnsi"/>
        </w:rPr>
      </w:pPr>
      <w:r w:rsidRPr="000370EA">
        <w:rPr>
          <w:rFonts w:asciiTheme="minorHAnsi" w:hAnsiTheme="minorHAnsi"/>
        </w:rPr>
        <w:t xml:space="preserve">More and more people flourish into later life, thanks to biological, psychological, and social influences. </w:t>
      </w:r>
    </w:p>
    <w:p w14:paraId="526CE61F" w14:textId="16F65EF6" w:rsidR="00B42B46" w:rsidRPr="000370EA" w:rsidRDefault="00B42B46" w:rsidP="00B42B46">
      <w:pPr>
        <w:pStyle w:val="NoteLevel2"/>
        <w:rPr>
          <w:rFonts w:asciiTheme="minorHAnsi" w:hAnsiTheme="minorHAnsi"/>
        </w:rPr>
      </w:pPr>
      <w:r w:rsidRPr="000370EA">
        <w:rPr>
          <w:rFonts w:asciiTheme="minorHAnsi" w:hAnsiTheme="minorHAnsi"/>
        </w:rPr>
        <w:t xml:space="preserve">Life satisfaction does not decline with age, it often wanes in the terminal decline phase, as death approaches. </w:t>
      </w:r>
    </w:p>
    <w:p w14:paraId="50CE5742" w14:textId="287518D3" w:rsidR="00B42B46" w:rsidRPr="000370EA" w:rsidRDefault="00B42B46" w:rsidP="00B42B46">
      <w:pPr>
        <w:pStyle w:val="NoteLevel2"/>
        <w:rPr>
          <w:rFonts w:asciiTheme="minorHAnsi" w:hAnsiTheme="minorHAnsi"/>
        </w:rPr>
      </w:pPr>
      <w:r w:rsidRPr="000370EA">
        <w:rPr>
          <w:rFonts w:asciiTheme="minorHAnsi" w:hAnsiTheme="minorHAnsi"/>
        </w:rPr>
        <w:t xml:space="preserve">For most people old age offers less intense joy but greater contentment and increased spirituality, especially for those who remain socially engaged. </w:t>
      </w:r>
    </w:p>
    <w:p w14:paraId="3753E496" w14:textId="4F869E10" w:rsidR="00B42B46" w:rsidRPr="000370EA" w:rsidRDefault="00B42B46" w:rsidP="00B42B46">
      <w:pPr>
        <w:pStyle w:val="NoteLevel2"/>
        <w:rPr>
          <w:rFonts w:asciiTheme="minorHAnsi" w:hAnsiTheme="minorHAnsi"/>
        </w:rPr>
      </w:pPr>
      <w:r w:rsidRPr="000370EA">
        <w:rPr>
          <w:rFonts w:asciiTheme="minorHAnsi" w:hAnsiTheme="minorHAnsi"/>
        </w:rPr>
        <w:t xml:space="preserve">As we age, life becomes less an emotional roller coaster. </w:t>
      </w:r>
    </w:p>
    <w:p w14:paraId="1C4649B6" w14:textId="1B32F652" w:rsidR="00B42B46" w:rsidRPr="000370EA" w:rsidRDefault="00B42B46" w:rsidP="00B42B46">
      <w:pPr>
        <w:pStyle w:val="NoteLevel2"/>
        <w:rPr>
          <w:rFonts w:asciiTheme="minorHAnsi" w:hAnsiTheme="minorHAnsi"/>
        </w:rPr>
      </w:pPr>
      <w:r w:rsidRPr="000370EA">
        <w:rPr>
          <w:rFonts w:asciiTheme="minorHAnsi" w:hAnsiTheme="minorHAnsi"/>
        </w:rPr>
        <w:t>The most difficult separation is lose of a spouse (suffered by 5x more women than men)</w:t>
      </w:r>
    </w:p>
    <w:p w14:paraId="68F507A3" w14:textId="128532B0" w:rsidR="00B42B46" w:rsidRPr="000370EA" w:rsidRDefault="00B42B46" w:rsidP="00B42B46">
      <w:pPr>
        <w:pStyle w:val="NoteLevel2"/>
        <w:rPr>
          <w:rFonts w:asciiTheme="minorHAnsi" w:hAnsiTheme="minorHAnsi"/>
        </w:rPr>
      </w:pPr>
      <w:r w:rsidRPr="000370EA">
        <w:rPr>
          <w:rFonts w:asciiTheme="minorHAnsi" w:hAnsiTheme="minorHAnsi"/>
        </w:rPr>
        <w:t xml:space="preserve">Even after 20 years after losing a spouse people still talk about the long-lost partner once a month on average. </w:t>
      </w:r>
    </w:p>
    <w:p w14:paraId="682C9CB8" w14:textId="1D4FCBB0" w:rsidR="00B42B46" w:rsidRPr="000370EA" w:rsidRDefault="00B42B46" w:rsidP="00B42B46">
      <w:pPr>
        <w:pStyle w:val="NoteLevel2"/>
        <w:rPr>
          <w:rFonts w:asciiTheme="minorHAnsi" w:hAnsiTheme="minorHAnsi"/>
        </w:rPr>
      </w:pPr>
      <w:r w:rsidRPr="000370EA">
        <w:rPr>
          <w:rFonts w:asciiTheme="minorHAnsi" w:hAnsiTheme="minorHAnsi"/>
        </w:rPr>
        <w:t xml:space="preserve">Unexpected death of a love one = a year of more of memory laden mourning that eventually subsides to a mild depression. </w:t>
      </w:r>
    </w:p>
    <w:p w14:paraId="1184E949" w14:textId="09DD6337" w:rsidR="00452932" w:rsidRPr="000370EA" w:rsidRDefault="00452932" w:rsidP="00B42B46">
      <w:pPr>
        <w:pStyle w:val="NoteLevel2"/>
        <w:rPr>
          <w:rFonts w:asciiTheme="minorHAnsi" w:hAnsiTheme="minorHAnsi"/>
        </w:rPr>
      </w:pPr>
      <w:r w:rsidRPr="000370EA">
        <w:rPr>
          <w:rFonts w:asciiTheme="minorHAnsi" w:hAnsiTheme="minorHAnsi"/>
        </w:rPr>
        <w:t>Study – found that yearning for the loved one reached a high point four months after the loss, with anger peaking, on average, about a month later.</w:t>
      </w:r>
    </w:p>
    <w:p w14:paraId="65410157" w14:textId="73599B21" w:rsidR="00452932" w:rsidRPr="000370EA" w:rsidRDefault="00452932" w:rsidP="00B42B46">
      <w:pPr>
        <w:pStyle w:val="NoteLevel2"/>
        <w:rPr>
          <w:rFonts w:asciiTheme="minorHAnsi" w:hAnsiTheme="minorHAnsi"/>
        </w:rPr>
      </w:pPr>
      <w:r w:rsidRPr="000370EA">
        <w:rPr>
          <w:rFonts w:asciiTheme="minorHAnsi" w:hAnsiTheme="minorHAnsi"/>
        </w:rPr>
        <w:t>Stronger grief does not purge more quickly</w:t>
      </w:r>
    </w:p>
    <w:p w14:paraId="2DAA24FC" w14:textId="3E9C92A6" w:rsidR="00452932" w:rsidRPr="000370EA" w:rsidRDefault="00452932" w:rsidP="00B42B46">
      <w:pPr>
        <w:pStyle w:val="NoteLevel2"/>
        <w:rPr>
          <w:rFonts w:asciiTheme="minorHAnsi" w:hAnsiTheme="minorHAnsi"/>
        </w:rPr>
      </w:pPr>
      <w:r w:rsidRPr="000370EA">
        <w:rPr>
          <w:rFonts w:asciiTheme="minorHAnsi" w:hAnsiTheme="minorHAnsi"/>
        </w:rPr>
        <w:lastRenderedPageBreak/>
        <w:t>Grieving in public = same adjust to those who grieve more privately</w:t>
      </w:r>
    </w:p>
    <w:p w14:paraId="467982D2" w14:textId="6FE3C94F" w:rsidR="00452932" w:rsidRPr="000370EA" w:rsidRDefault="00452932" w:rsidP="00B42B46">
      <w:pPr>
        <w:pStyle w:val="NoteLevel2"/>
        <w:rPr>
          <w:rFonts w:asciiTheme="minorHAnsi" w:hAnsiTheme="minorHAnsi"/>
        </w:rPr>
      </w:pPr>
      <w:r w:rsidRPr="000370EA">
        <w:rPr>
          <w:rFonts w:asciiTheme="minorHAnsi" w:hAnsiTheme="minorHAnsi"/>
        </w:rPr>
        <w:t xml:space="preserve">Facing death with dignity and openness helps people complete the life cycle with  a sense of life’s meaningfulness and unity. </w:t>
      </w:r>
    </w:p>
    <w:p w14:paraId="40E756E8" w14:textId="72F659E6" w:rsidR="00452932" w:rsidRPr="000370EA" w:rsidRDefault="00452932" w:rsidP="00B42B46">
      <w:pPr>
        <w:pStyle w:val="NoteLevel2"/>
        <w:rPr>
          <w:rFonts w:asciiTheme="minorHAnsi" w:hAnsiTheme="minorHAnsi"/>
        </w:rPr>
      </w:pPr>
      <w:r w:rsidRPr="000370EA">
        <w:rPr>
          <w:rFonts w:asciiTheme="minorHAnsi" w:hAnsiTheme="minorHAnsi"/>
        </w:rPr>
        <w:t xml:space="preserve">Especially true for those who reviewed their lives with a sense of integrity – a feeling that one’s life has been meaningful and worthwhile. </w:t>
      </w:r>
    </w:p>
    <w:p w14:paraId="2AB7E0AA" w14:textId="77777777" w:rsidR="000370EA" w:rsidRPr="000370EA" w:rsidRDefault="000370EA" w:rsidP="000370EA">
      <w:pPr>
        <w:pStyle w:val="NoteLevel1"/>
        <w:rPr>
          <w:rFonts w:asciiTheme="minorHAnsi" w:hAnsiTheme="minorHAnsi"/>
        </w:rPr>
      </w:pPr>
    </w:p>
    <w:p w14:paraId="6B32B40B" w14:textId="0109005A" w:rsidR="000370EA" w:rsidRPr="000370EA" w:rsidRDefault="000370EA" w:rsidP="000370EA">
      <w:pPr>
        <w:pStyle w:val="NoteLevel1"/>
        <w:rPr>
          <w:rFonts w:asciiTheme="minorHAnsi" w:hAnsiTheme="minorHAnsi"/>
        </w:rPr>
      </w:pPr>
      <w:r w:rsidRPr="000370EA">
        <w:rPr>
          <w:rFonts w:asciiTheme="minorHAnsi" w:hAnsiTheme="minorHAnsi"/>
        </w:rPr>
        <w:t>V. Reflections on two major developmental issues</w:t>
      </w:r>
    </w:p>
    <w:p w14:paraId="515F26CE" w14:textId="5960F517" w:rsidR="000370EA" w:rsidRPr="000370EA" w:rsidRDefault="000370EA" w:rsidP="000370EA">
      <w:pPr>
        <w:pStyle w:val="NoteLevel1"/>
        <w:rPr>
          <w:rFonts w:asciiTheme="minorHAnsi" w:hAnsiTheme="minorHAnsi"/>
        </w:rPr>
      </w:pPr>
      <w:r w:rsidRPr="000370EA">
        <w:rPr>
          <w:rFonts w:asciiTheme="minorHAnsi" w:hAnsiTheme="minorHAnsi"/>
        </w:rPr>
        <w:t>A. Continuity and Stages</w:t>
      </w:r>
    </w:p>
    <w:p w14:paraId="4DC35356" w14:textId="5181DC35" w:rsidR="000370EA" w:rsidRPr="000370EA" w:rsidRDefault="000370EA" w:rsidP="000370EA">
      <w:pPr>
        <w:pStyle w:val="NoteLevel2"/>
        <w:rPr>
          <w:rFonts w:asciiTheme="minorHAnsi" w:hAnsiTheme="minorHAnsi"/>
        </w:rPr>
      </w:pPr>
      <w:r w:rsidRPr="000370EA">
        <w:rPr>
          <w:rFonts w:asciiTheme="minorHAnsi" w:hAnsiTheme="minorHAnsi"/>
        </w:rPr>
        <w:t xml:space="preserve">Researchers who emphasize experience and learning see development as a slow, continuous shaping process. </w:t>
      </w:r>
    </w:p>
    <w:p w14:paraId="7DE9C16E" w14:textId="16806864" w:rsidR="000370EA" w:rsidRPr="000370EA" w:rsidRDefault="000370EA" w:rsidP="000370EA">
      <w:pPr>
        <w:pStyle w:val="NoteLevel2"/>
        <w:rPr>
          <w:rFonts w:asciiTheme="minorHAnsi" w:hAnsiTheme="minorHAnsi"/>
        </w:rPr>
      </w:pPr>
      <w:r w:rsidRPr="000370EA">
        <w:rPr>
          <w:rFonts w:asciiTheme="minorHAnsi" w:hAnsiTheme="minorHAnsi"/>
        </w:rPr>
        <w:t xml:space="preserve">Those who emphasize biological maturation tend to see development as a sequence of genetically predisposed stages or steps. </w:t>
      </w:r>
    </w:p>
    <w:p w14:paraId="0BAE938C" w14:textId="2209F1C6" w:rsidR="000370EA" w:rsidRPr="000370EA" w:rsidRDefault="000370EA" w:rsidP="000370EA">
      <w:pPr>
        <w:pStyle w:val="NoteLevel2"/>
        <w:rPr>
          <w:rFonts w:asciiTheme="minorHAnsi" w:hAnsiTheme="minorHAnsi"/>
        </w:rPr>
      </w:pPr>
      <w:r w:rsidRPr="000370EA">
        <w:rPr>
          <w:rFonts w:asciiTheme="minorHAnsi" w:hAnsiTheme="minorHAnsi"/>
        </w:rPr>
        <w:t xml:space="preserve">Jean Piaget on cognitive development, Lawrence Kolhberg on moral development, and Eric Erikson on psychosocial development. </w:t>
      </w:r>
    </w:p>
    <w:p w14:paraId="32B3CB0D" w14:textId="2209F1C6" w:rsidR="000370EA" w:rsidRPr="000370EA" w:rsidRDefault="000370EA" w:rsidP="000370EA">
      <w:pPr>
        <w:pStyle w:val="NoteLevel2"/>
        <w:rPr>
          <w:rFonts w:asciiTheme="minorHAnsi" w:hAnsiTheme="minorHAnsi"/>
        </w:rPr>
      </w:pPr>
      <w:r w:rsidRPr="000370EA">
        <w:rPr>
          <w:rFonts w:asciiTheme="minorHAnsi" w:hAnsiTheme="minorHAnsi"/>
        </w:rPr>
        <w:t xml:space="preserve">Maybe not aged linked but the concept of stages remains useful. </w:t>
      </w:r>
    </w:p>
    <w:p w14:paraId="2EC84F30" w14:textId="77777777" w:rsidR="000370EA" w:rsidRPr="000370EA" w:rsidRDefault="000370EA" w:rsidP="000370EA">
      <w:pPr>
        <w:pStyle w:val="NoteLevel1"/>
        <w:rPr>
          <w:rFonts w:asciiTheme="minorHAnsi" w:hAnsiTheme="minorHAnsi"/>
        </w:rPr>
      </w:pPr>
    </w:p>
    <w:p w14:paraId="5592BDFA" w14:textId="7D65B60E" w:rsidR="000370EA" w:rsidRPr="000370EA" w:rsidRDefault="000370EA" w:rsidP="000370EA">
      <w:pPr>
        <w:pStyle w:val="NoteLevel1"/>
        <w:rPr>
          <w:rFonts w:asciiTheme="minorHAnsi" w:hAnsiTheme="minorHAnsi"/>
        </w:rPr>
      </w:pPr>
      <w:r w:rsidRPr="000370EA">
        <w:rPr>
          <w:rFonts w:asciiTheme="minorHAnsi" w:hAnsiTheme="minorHAnsi"/>
        </w:rPr>
        <w:t>B. Stability and Change</w:t>
      </w:r>
    </w:p>
    <w:p w14:paraId="798EFBFB" w14:textId="57E413A5" w:rsidR="000370EA" w:rsidRPr="000370EA" w:rsidRDefault="000370EA" w:rsidP="000370EA">
      <w:pPr>
        <w:pStyle w:val="NoteLevel2"/>
        <w:rPr>
          <w:rFonts w:asciiTheme="minorHAnsi" w:hAnsiTheme="minorHAnsi"/>
        </w:rPr>
      </w:pPr>
      <w:r w:rsidRPr="000370EA">
        <w:rPr>
          <w:rFonts w:asciiTheme="minorHAnsi" w:hAnsiTheme="minorHAnsi"/>
        </w:rPr>
        <w:t xml:space="preserve">Over time, are people’s personalities consistent, or do they change? </w:t>
      </w:r>
    </w:p>
    <w:p w14:paraId="18DFAC5C" w14:textId="2060726E" w:rsidR="000370EA" w:rsidRPr="000370EA" w:rsidRDefault="000370EA" w:rsidP="000370EA">
      <w:pPr>
        <w:pStyle w:val="NoteLevel2"/>
        <w:rPr>
          <w:rFonts w:asciiTheme="minorHAnsi" w:hAnsiTheme="minorHAnsi"/>
        </w:rPr>
      </w:pPr>
      <w:r w:rsidRPr="000370EA">
        <w:rPr>
          <w:rFonts w:asciiTheme="minorHAnsi" w:hAnsiTheme="minorHAnsi"/>
        </w:rPr>
        <w:t xml:space="preserve">Researchers have found evidence for both stability and change. </w:t>
      </w:r>
    </w:p>
    <w:p w14:paraId="63D2930E" w14:textId="78A36333" w:rsidR="000370EA" w:rsidRPr="000370EA" w:rsidRDefault="000370EA" w:rsidP="000370EA">
      <w:pPr>
        <w:pStyle w:val="NoteLevel2"/>
        <w:rPr>
          <w:rFonts w:asciiTheme="minorHAnsi" w:hAnsiTheme="minorHAnsi"/>
        </w:rPr>
      </w:pPr>
      <w:r w:rsidRPr="000370EA">
        <w:rPr>
          <w:rFonts w:asciiTheme="minorHAnsi" w:hAnsiTheme="minorHAnsi"/>
        </w:rPr>
        <w:t xml:space="preserve">There is continuity to personality and yet, happily for troubled children and adolescents, life is a process of becoming. </w:t>
      </w:r>
    </w:p>
    <w:p w14:paraId="2F12A07B" w14:textId="76E79534" w:rsidR="000370EA" w:rsidRPr="000370EA" w:rsidRDefault="000370EA" w:rsidP="000370EA">
      <w:pPr>
        <w:pStyle w:val="NoteLevel2"/>
        <w:rPr>
          <w:rFonts w:asciiTheme="minorHAnsi" w:hAnsiTheme="minorHAnsi"/>
        </w:rPr>
      </w:pPr>
      <w:r w:rsidRPr="000370EA">
        <w:rPr>
          <w:rFonts w:asciiTheme="minorHAnsi" w:hAnsiTheme="minorHAnsi"/>
        </w:rPr>
        <w:t xml:space="preserve">First two years a life = poor basis for predicting a person’s eventual traits. Same for older children and adolescence. </w:t>
      </w:r>
    </w:p>
    <w:p w14:paraId="5CA667C3" w14:textId="3F658B8E" w:rsidR="000370EA" w:rsidRPr="000370EA" w:rsidRDefault="000370EA" w:rsidP="000370EA">
      <w:pPr>
        <w:pStyle w:val="NoteLevel2"/>
        <w:rPr>
          <w:rFonts w:asciiTheme="minorHAnsi" w:hAnsiTheme="minorHAnsi"/>
        </w:rPr>
      </w:pPr>
      <w:r w:rsidRPr="000370EA">
        <w:rPr>
          <w:rFonts w:asciiTheme="minorHAnsi" w:hAnsiTheme="minorHAnsi"/>
        </w:rPr>
        <w:t xml:space="preserve">As people grow older personalities gradually stabilize. </w:t>
      </w:r>
    </w:p>
    <w:p w14:paraId="54EB159E" w14:textId="50F04888" w:rsidR="000370EA" w:rsidRPr="000370EA" w:rsidRDefault="000370EA" w:rsidP="000370EA">
      <w:pPr>
        <w:pStyle w:val="NoteLevel2"/>
        <w:rPr>
          <w:rFonts w:asciiTheme="minorHAnsi" w:hAnsiTheme="minorHAnsi"/>
        </w:rPr>
      </w:pPr>
      <w:r w:rsidRPr="000370EA">
        <w:rPr>
          <w:rFonts w:asciiTheme="minorHAnsi" w:hAnsiTheme="minorHAnsi"/>
        </w:rPr>
        <w:t xml:space="preserve">In some ways we all change with age. </w:t>
      </w:r>
    </w:p>
    <w:p w14:paraId="49655EBD" w14:textId="44846EEA" w:rsidR="000370EA" w:rsidRPr="000370EA" w:rsidRDefault="000370EA" w:rsidP="000370EA">
      <w:pPr>
        <w:pStyle w:val="NoteLevel2"/>
        <w:rPr>
          <w:rFonts w:asciiTheme="minorHAnsi" w:hAnsiTheme="minorHAnsi"/>
        </w:rPr>
      </w:pPr>
      <w:r w:rsidRPr="000370EA">
        <w:rPr>
          <w:rFonts w:asciiTheme="minorHAnsi" w:hAnsiTheme="minorHAnsi"/>
        </w:rPr>
        <w:t xml:space="preserve">Remember that life requires both stability and change. </w:t>
      </w:r>
    </w:p>
    <w:p w14:paraId="411101F2" w14:textId="4FB1FBBF" w:rsidR="000370EA" w:rsidRPr="000370EA" w:rsidRDefault="000370EA" w:rsidP="000370EA">
      <w:pPr>
        <w:pStyle w:val="NoteLevel2"/>
        <w:rPr>
          <w:rFonts w:asciiTheme="minorHAnsi" w:hAnsiTheme="minorHAnsi"/>
        </w:rPr>
      </w:pPr>
      <w:r w:rsidRPr="000370EA">
        <w:rPr>
          <w:rFonts w:asciiTheme="minorHAnsi" w:hAnsiTheme="minorHAnsi"/>
        </w:rPr>
        <w:t xml:space="preserve">Stability enables us to depend on others, provides our identity and motivates our concern for the healthy development of children. </w:t>
      </w:r>
    </w:p>
    <w:p w14:paraId="50831463" w14:textId="47361ACF" w:rsidR="000370EA" w:rsidRPr="000370EA" w:rsidRDefault="000370EA" w:rsidP="000370EA">
      <w:pPr>
        <w:pStyle w:val="NoteLevel2"/>
        <w:rPr>
          <w:rFonts w:asciiTheme="minorHAnsi" w:hAnsiTheme="minorHAnsi"/>
        </w:rPr>
      </w:pPr>
      <w:r w:rsidRPr="000370EA">
        <w:rPr>
          <w:rFonts w:asciiTheme="minorHAnsi" w:hAnsiTheme="minorHAnsi"/>
        </w:rPr>
        <w:t xml:space="preserve">Change motivates our concerns about present influences, sustains our hope for a brighter future, and lets us adapt and grow with experience. </w:t>
      </w:r>
    </w:p>
    <w:p w14:paraId="0EC44698" w14:textId="77777777" w:rsidR="004D5C71" w:rsidRDefault="004D5C71">
      <w:pPr>
        <w:pStyle w:val="NoteLevel1"/>
        <w:sectPr w:rsidR="004D5C71" w:rsidSect="004D5C71">
          <w:headerReference w:type="first" r:id="rId8"/>
          <w:pgSz w:w="12240" w:h="15840"/>
          <w:pgMar w:top="1440" w:right="1440" w:bottom="1440" w:left="1440" w:header="708" w:footer="708" w:gutter="0"/>
          <w:cols w:space="708"/>
          <w:titlePg/>
          <w:docGrid w:type="lines" w:linePitch="360"/>
        </w:sectPr>
      </w:pPr>
    </w:p>
    <w:p w14:paraId="1AD4FAE8" w14:textId="77777777" w:rsidR="004D5C71" w:rsidRDefault="004D5C71">
      <w:pPr>
        <w:pStyle w:val="NoteLevel1"/>
      </w:pPr>
    </w:p>
    <w:p w14:paraId="77AA46E8" w14:textId="77777777" w:rsidR="004D5C71" w:rsidRDefault="004D5C71">
      <w:pPr>
        <w:pStyle w:val="NoteLevel1"/>
        <w:sectPr w:rsidR="004D5C71" w:rsidSect="004D5C71">
          <w:headerReference w:type="first" r:id="rId9"/>
          <w:pgSz w:w="12240" w:h="15840"/>
          <w:pgMar w:top="1440" w:right="1440" w:bottom="1440" w:left="1440" w:header="708" w:footer="708" w:gutter="0"/>
          <w:cols w:space="708"/>
          <w:titlePg/>
          <w:docGrid w:type="lines" w:linePitch="360"/>
        </w:sectPr>
      </w:pPr>
    </w:p>
    <w:p w14:paraId="5A6F2E10" w14:textId="77777777" w:rsidR="00915123" w:rsidRDefault="00915123">
      <w:pPr>
        <w:pStyle w:val="NoteLevel1"/>
      </w:pPr>
    </w:p>
    <w:sectPr w:rsidR="00915123" w:rsidSect="004D5C71">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A42A1B" w14:textId="77777777" w:rsidR="000370EA" w:rsidRDefault="000370EA" w:rsidP="004D5C71">
      <w:r>
        <w:separator/>
      </w:r>
    </w:p>
  </w:endnote>
  <w:endnote w:type="continuationSeparator" w:id="0">
    <w:p w14:paraId="704869DA" w14:textId="77777777" w:rsidR="000370EA" w:rsidRDefault="000370EA" w:rsidP="004D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46F859" w14:textId="77777777" w:rsidR="000370EA" w:rsidRDefault="000370EA" w:rsidP="004D5C71">
      <w:r>
        <w:separator/>
      </w:r>
    </w:p>
  </w:footnote>
  <w:footnote w:type="continuationSeparator" w:id="0">
    <w:p w14:paraId="23679C36" w14:textId="77777777" w:rsidR="000370EA" w:rsidRDefault="000370EA" w:rsidP="004D5C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8FBA2" w14:textId="77777777" w:rsidR="000370EA" w:rsidRDefault="000370EA" w:rsidP="004D5C71">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Chapter 5 – Reading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3:48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2B4EF" w14:textId="77777777" w:rsidR="000370EA" w:rsidRDefault="000370E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3:48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1F272" w14:textId="77777777" w:rsidR="000370EA" w:rsidRDefault="000370E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3:48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CC5DE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4D5C71"/>
    <w:rsid w:val="000370EA"/>
    <w:rsid w:val="00087198"/>
    <w:rsid w:val="00156B0A"/>
    <w:rsid w:val="001C10F9"/>
    <w:rsid w:val="002B394C"/>
    <w:rsid w:val="003C2A80"/>
    <w:rsid w:val="00452932"/>
    <w:rsid w:val="004640B4"/>
    <w:rsid w:val="004A1341"/>
    <w:rsid w:val="004A3993"/>
    <w:rsid w:val="004D5C71"/>
    <w:rsid w:val="005A3787"/>
    <w:rsid w:val="005E60B8"/>
    <w:rsid w:val="00697076"/>
    <w:rsid w:val="006E143C"/>
    <w:rsid w:val="00704EC1"/>
    <w:rsid w:val="0074423C"/>
    <w:rsid w:val="00771731"/>
    <w:rsid w:val="00804102"/>
    <w:rsid w:val="008045C5"/>
    <w:rsid w:val="008E3870"/>
    <w:rsid w:val="00915123"/>
    <w:rsid w:val="00A77A17"/>
    <w:rsid w:val="00B42B46"/>
    <w:rsid w:val="00B87E9E"/>
    <w:rsid w:val="00BD5DEF"/>
    <w:rsid w:val="00C016F4"/>
    <w:rsid w:val="00D03C9E"/>
    <w:rsid w:val="00D042A9"/>
    <w:rsid w:val="00D12662"/>
    <w:rsid w:val="00E41774"/>
    <w:rsid w:val="00EB4DA5"/>
    <w:rsid w:val="00EC0E2C"/>
    <w:rsid w:val="00EF0ED7"/>
    <w:rsid w:val="00EF4A1B"/>
    <w:rsid w:val="00F216B3"/>
    <w:rsid w:val="00F222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7952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D5C71"/>
    <w:pPr>
      <w:keepNext/>
      <w:numPr>
        <w:numId w:val="1"/>
      </w:numPr>
      <w:contextualSpacing/>
      <w:outlineLvl w:val="0"/>
    </w:pPr>
    <w:rPr>
      <w:rFonts w:ascii="Verdana" w:hAnsi="Verdana"/>
    </w:rPr>
  </w:style>
  <w:style w:type="paragraph" w:styleId="NoteLevel2">
    <w:name w:val="Note Level 2"/>
    <w:basedOn w:val="Normal"/>
    <w:uiPriority w:val="99"/>
    <w:unhideWhenUsed/>
    <w:rsid w:val="004D5C7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D5C7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D5C7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D5C7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D5C7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D5C7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D5C7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D5C7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D5C71"/>
    <w:pPr>
      <w:tabs>
        <w:tab w:val="center" w:pos="4320"/>
        <w:tab w:val="right" w:pos="8640"/>
      </w:tabs>
    </w:pPr>
  </w:style>
  <w:style w:type="character" w:customStyle="1" w:styleId="HeaderChar">
    <w:name w:val="Header Char"/>
    <w:basedOn w:val="DefaultParagraphFont"/>
    <w:link w:val="Header"/>
    <w:uiPriority w:val="99"/>
    <w:rsid w:val="004D5C71"/>
    <w:rPr>
      <w:lang w:val="en-CA"/>
    </w:rPr>
  </w:style>
  <w:style w:type="table" w:styleId="TableGrid">
    <w:name w:val="Table Grid"/>
    <w:basedOn w:val="TableNormal"/>
    <w:uiPriority w:val="59"/>
    <w:rsid w:val="00156B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D5C71"/>
    <w:pPr>
      <w:keepNext/>
      <w:numPr>
        <w:numId w:val="1"/>
      </w:numPr>
      <w:contextualSpacing/>
      <w:outlineLvl w:val="0"/>
    </w:pPr>
    <w:rPr>
      <w:rFonts w:ascii="Verdana" w:hAnsi="Verdana"/>
    </w:rPr>
  </w:style>
  <w:style w:type="paragraph" w:styleId="NoteLevel2">
    <w:name w:val="Note Level 2"/>
    <w:basedOn w:val="Normal"/>
    <w:uiPriority w:val="99"/>
    <w:unhideWhenUsed/>
    <w:rsid w:val="004D5C7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D5C7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D5C7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D5C7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D5C7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D5C7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D5C7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D5C7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D5C71"/>
    <w:pPr>
      <w:tabs>
        <w:tab w:val="center" w:pos="4320"/>
        <w:tab w:val="right" w:pos="8640"/>
      </w:tabs>
    </w:pPr>
  </w:style>
  <w:style w:type="character" w:customStyle="1" w:styleId="HeaderChar">
    <w:name w:val="Header Char"/>
    <w:basedOn w:val="DefaultParagraphFont"/>
    <w:link w:val="Header"/>
    <w:uiPriority w:val="99"/>
    <w:rsid w:val="004D5C71"/>
    <w:rPr>
      <w:lang w:val="en-CA"/>
    </w:rPr>
  </w:style>
  <w:style w:type="table" w:styleId="TableGrid">
    <w:name w:val="Table Grid"/>
    <w:basedOn w:val="TableNormal"/>
    <w:uiPriority w:val="59"/>
    <w:rsid w:val="00156B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462</TotalTime>
  <Pages>18</Pages>
  <Words>4894</Words>
  <Characters>27897</Characters>
  <Application>Microsoft Macintosh Word</Application>
  <DocSecurity>0</DocSecurity>
  <Lines>232</Lines>
  <Paragraphs>65</Paragraphs>
  <ScaleCrop>false</ScaleCrop>
  <Company/>
  <LinksUpToDate>false</LinksUpToDate>
  <CharactersWithSpaces>32726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Richards</dc:creator>
  <cp:keywords/>
  <dc:description/>
  <cp:lastModifiedBy>Samantha Richards</cp:lastModifiedBy>
  <cp:revision>4</cp:revision>
  <dcterms:created xsi:type="dcterms:W3CDTF">2013-02-06T20:48:00Z</dcterms:created>
  <dcterms:modified xsi:type="dcterms:W3CDTF">2013-02-07T22:11:00Z</dcterms:modified>
</cp:coreProperties>
</file>