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36"/>
          <w:szCs w:val="36"/>
          <w:lang w:eastAsia="en-CA"/>
        </w:rPr>
        <w:t>COMMUNICATION AND CUSTOMERS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b/>
          <w:bCs/>
          <w:color w:val="000000"/>
          <w:sz w:val="36"/>
          <w:szCs w:val="36"/>
          <w:lang w:eastAsia="en-CA"/>
        </w:rPr>
        <w:t>Introduction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Play the game of the telephone with the class to show them how a message can change when it is share with numerous people and to show the importance of the clarity of the message.</w:t>
      </w:r>
      <w:r w:rsidRPr="00405E81">
        <w:rPr>
          <w:rFonts w:ascii="Times New Roman" w:eastAsia="Times New Roman" w:hAnsi="Times New Roman" w:cs="Times New Roman"/>
          <w:color w:val="000000"/>
          <w:sz w:val="27"/>
          <w:szCs w:val="27"/>
          <w:lang w:eastAsia="en-CA"/>
        </w:rPr>
        <w:br/>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A.</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b/>
          <w:bCs/>
          <w:color w:val="000000"/>
          <w:sz w:val="24"/>
          <w:szCs w:val="24"/>
          <w:u w:val="single"/>
          <w:lang w:eastAsia="en-CA"/>
        </w:rPr>
        <w:t>Functions of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-Conveying information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-Achieving mutual understanding</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B.</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b/>
          <w:bCs/>
          <w:color w:val="000000"/>
          <w:sz w:val="24"/>
          <w:szCs w:val="24"/>
          <w:u w:val="single"/>
          <w:lang w:eastAsia="en-CA"/>
        </w:rPr>
        <w:t>Communications Process</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-Encoding</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-Communication channels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-Decoding</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-Feedback</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C.</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b/>
          <w:bCs/>
          <w:color w:val="000000"/>
          <w:sz w:val="24"/>
          <w:szCs w:val="24"/>
          <w:u w:val="single"/>
          <w:lang w:eastAsia="en-CA"/>
        </w:rPr>
        <w:t>Communication breakdowns</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-Communication noise</w:t>
      </w:r>
    </w:p>
    <w:p w:rsidR="00405E81" w:rsidRPr="00405E81" w:rsidRDefault="00405E81" w:rsidP="00405E81">
      <w:pPr>
        <w:spacing w:after="0" w:line="240" w:lineRule="auto"/>
        <w:ind w:firstLine="72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+External noise</w:t>
      </w:r>
    </w:p>
    <w:p w:rsidR="00405E81" w:rsidRPr="00405E81" w:rsidRDefault="00405E81" w:rsidP="00405E81">
      <w:pPr>
        <w:spacing w:after="0" w:line="240" w:lineRule="auto"/>
        <w:ind w:firstLine="72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+Internal noise</w:t>
      </w:r>
    </w:p>
    <w:p w:rsidR="00405E81" w:rsidRPr="00405E81" w:rsidRDefault="00405E81" w:rsidP="00405E81">
      <w:pPr>
        <w:spacing w:after="0" w:line="240" w:lineRule="auto"/>
        <w:ind w:firstLine="72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+External-Internal interaction</w:t>
      </w:r>
    </w:p>
    <w:p w:rsidR="00405E81" w:rsidRPr="00405E81" w:rsidRDefault="00405E81" w:rsidP="00405E81">
      <w:pPr>
        <w:spacing w:after="0" w:line="240" w:lineRule="auto"/>
        <w:ind w:firstLine="72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+Social cultural noise</w:t>
      </w:r>
    </w:p>
    <w:p w:rsidR="00405E81" w:rsidRPr="00405E81" w:rsidRDefault="00405E81" w:rsidP="00405E81">
      <w:pPr>
        <w:spacing w:after="0" w:line="240" w:lineRule="auto"/>
        <w:ind w:firstLine="72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+Language choices</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D.</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b/>
          <w:bCs/>
          <w:color w:val="000000"/>
          <w:sz w:val="24"/>
          <w:szCs w:val="24"/>
          <w:u w:val="single"/>
          <w:lang w:eastAsia="en-CA"/>
        </w:rPr>
        <w:t>Strategic approach to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1. Idetifying the intended ___________</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2. Understanding the ______ and _________ capacity of the audience</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3. Encoding information in a way that is as ______ and ___________ as possible</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4. Choosing communication channels likely to be effective in ____________ and __________ the message</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5. Surveying the communication landscape to determine whether the message has been adequately __________</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6. Developing a system for multiple levels of __________</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7. Adjusting, reinforcing, or ________ the message accordingly</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Arial" w:eastAsia="Times New Roman" w:hAnsi="Arial" w:cs="Arial"/>
          <w:color w:val="000000"/>
          <w:sz w:val="24"/>
          <w:szCs w:val="24"/>
          <w:lang w:eastAsia="en-CA"/>
        </w:rPr>
        <w:t>·</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24"/>
          <w:szCs w:val="24"/>
          <w:u w:val="single"/>
          <w:lang w:eastAsia="en-CA"/>
        </w:rPr>
        <w:t>Downward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Definition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Rumors</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Arial" w:eastAsia="Times New Roman" w:hAnsi="Arial" w:cs="Arial"/>
          <w:color w:val="000000"/>
          <w:sz w:val="24"/>
          <w:szCs w:val="24"/>
          <w:lang w:eastAsia="en-CA"/>
        </w:rPr>
        <w:t>·</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24"/>
          <w:szCs w:val="24"/>
          <w:u w:val="single"/>
          <w:lang w:eastAsia="en-CA"/>
        </w:rPr>
        <w:t>Upward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-Definition</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Arial" w:eastAsia="Times New Roman" w:hAnsi="Arial" w:cs="Arial"/>
          <w:color w:val="000000"/>
          <w:sz w:val="24"/>
          <w:szCs w:val="24"/>
          <w:lang w:eastAsia="en-CA"/>
        </w:rPr>
        <w:t>·</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24"/>
          <w:szCs w:val="24"/>
          <w:lang w:eastAsia="en-CA"/>
        </w:rPr>
        <w:t>-</w:t>
      </w:r>
      <w:r w:rsidRPr="00405E81">
        <w:rPr>
          <w:rFonts w:ascii="Times New Roman" w:eastAsia="Times New Roman" w:hAnsi="Times New Roman" w:cs="Times New Roman"/>
          <w:color w:val="000000"/>
          <w:sz w:val="24"/>
          <w:szCs w:val="24"/>
          <w:u w:val="single"/>
          <w:lang w:eastAsia="en-CA"/>
        </w:rPr>
        <w:t>Horizontal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-Definition</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Arial" w:eastAsia="Times New Roman" w:hAnsi="Arial" w:cs="Arial"/>
          <w:color w:val="000000"/>
          <w:sz w:val="24"/>
          <w:szCs w:val="24"/>
          <w:lang w:eastAsia="en-CA"/>
        </w:rPr>
        <w:t>·</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24"/>
          <w:szCs w:val="24"/>
          <w:u w:val="single"/>
          <w:lang w:eastAsia="en-CA"/>
        </w:rPr>
        <w:t>Informal communication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-Grapevinces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-Social network</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E.</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14"/>
          <w:lang w:eastAsia="en-CA"/>
        </w:rPr>
        <w:tab/>
      </w:r>
      <w:r w:rsidRPr="00405E81">
        <w:rPr>
          <w:rFonts w:ascii="Times New Roman" w:eastAsia="Times New Roman" w:hAnsi="Times New Roman" w:cs="Times New Roman"/>
          <w:b/>
          <w:bCs/>
          <w:color w:val="000000"/>
          <w:sz w:val="24"/>
          <w:szCs w:val="24"/>
          <w:u w:val="single"/>
          <w:lang w:eastAsia="en-CA"/>
        </w:rPr>
        <w:t>Internal Commnication</w:t>
      </w:r>
    </w:p>
    <w:p w:rsidR="00405E81" w:rsidRPr="00405E81" w:rsidRDefault="00405E81" w:rsidP="00405E81">
      <w:pPr>
        <w:spacing w:after="0" w:line="240" w:lineRule="auto"/>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-Providing + Dunthesizing + Organizing information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+How to perform job tasks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+How job roles relate to one another</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lastRenderedPageBreak/>
        <w:t>       </w:t>
      </w:r>
      <w:r w:rsidRPr="00405E81">
        <w:rPr>
          <w:rFonts w:ascii="Times New Roman" w:eastAsia="Times New Roman" w:hAnsi="Times New Roman" w:cs="Times New Roman"/>
          <w:color w:val="000000"/>
          <w:sz w:val="24"/>
          <w:szCs w:val="24"/>
          <w:lang w:eastAsia="en-CA"/>
        </w:rPr>
        <w:tab/>
        <w:t>+Policies and Procedures of the organization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+Whether their performance meets organizational standards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-Expressing values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-Coordinating and Controlling Organizational Systems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-Crisis Commnucation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Incidents that has the potential to negatively affect the public’s perceptions of leisure and services organization</w:t>
      </w:r>
    </w:p>
    <w:p w:rsidR="00405E81" w:rsidRPr="00405E81" w:rsidRDefault="00405E81" w:rsidP="00405E81">
      <w:pPr>
        <w:spacing w:after="0" w:line="240" w:lineRule="auto"/>
        <w:ind w:hanging="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b/>
          <w:bCs/>
          <w:color w:val="000000"/>
          <w:sz w:val="24"/>
          <w:szCs w:val="24"/>
          <w:lang w:eastAsia="en-CA"/>
        </w:rPr>
        <w:t>F.</w:t>
      </w:r>
      <w:r w:rsidRPr="00405E81">
        <w:rPr>
          <w:rFonts w:ascii="Times New Roman" w:eastAsia="Times New Roman" w:hAnsi="Times New Roman" w:cs="Times New Roman"/>
          <w:color w:val="000000"/>
          <w:sz w:val="14"/>
          <w:szCs w:val="14"/>
          <w:lang w:eastAsia="en-CA"/>
        </w:rPr>
        <w:t xml:space="preserve">  </w:t>
      </w:r>
      <w:r w:rsidRPr="00405E81">
        <w:rPr>
          <w:rFonts w:ascii="Times New Roman" w:eastAsia="Times New Roman" w:hAnsi="Times New Roman" w:cs="Times New Roman"/>
          <w:color w:val="000000"/>
          <w:sz w:val="14"/>
          <w:lang w:eastAsia="en-CA"/>
        </w:rPr>
        <w:tab/>
      </w:r>
      <w:r w:rsidRPr="00405E81">
        <w:rPr>
          <w:rFonts w:ascii="Times New Roman" w:eastAsia="Times New Roman" w:hAnsi="Times New Roman" w:cs="Times New Roman"/>
          <w:b/>
          <w:bCs/>
          <w:color w:val="000000"/>
          <w:sz w:val="24"/>
          <w:szCs w:val="24"/>
          <w:u w:val="single"/>
          <w:lang w:eastAsia="en-CA"/>
        </w:rPr>
        <w:t>External communication</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-Marketing communication</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+Information</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+Education</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+Persuation</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*Deliberative</w:t>
      </w:r>
    </w:p>
    <w:p w:rsidR="00405E81" w:rsidRPr="00405E81" w:rsidRDefault="00405E81" w:rsidP="00405E81">
      <w:pPr>
        <w:spacing w:after="0" w:line="240" w:lineRule="auto"/>
        <w:ind w:left="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*Nondeliberative</w:t>
      </w:r>
    </w:p>
    <w:p w:rsidR="00405E81" w:rsidRPr="00405E81" w:rsidRDefault="00405E81" w:rsidP="00405E81">
      <w:pPr>
        <w:spacing w:after="0" w:line="240" w:lineRule="auto"/>
        <w:ind w:left="360" w:firstLine="360"/>
        <w:rPr>
          <w:rFonts w:ascii="Times New Roman" w:eastAsia="Times New Roman" w:hAnsi="Times New Roman" w:cs="Times New Roman"/>
          <w:color w:val="000000"/>
          <w:sz w:val="27"/>
          <w:szCs w:val="27"/>
          <w:lang w:eastAsia="en-CA"/>
        </w:rPr>
      </w:pPr>
      <w:r w:rsidRPr="00405E81">
        <w:rPr>
          <w:rFonts w:ascii="Times New Roman" w:eastAsia="Times New Roman" w:hAnsi="Times New Roman" w:cs="Times New Roman"/>
          <w:color w:val="000000"/>
          <w:sz w:val="24"/>
          <w:szCs w:val="24"/>
          <w:lang w:eastAsia="en-CA"/>
        </w:rPr>
        <w:t>+ Reminders</w:t>
      </w:r>
    </w:p>
    <w:p w:rsidR="000D6838" w:rsidRDefault="00405E81" w:rsidP="00405E81">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 Maintaining contacts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 Communication Mix for Leisure Services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*Personal communication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*Advertising</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*Sales promotion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*Publicity and public relations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*Instructional materials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*Corporate design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*Information richness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*Face – to –face</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*Personalized verbal communication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*Personalized written communication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-Positioning and repositioning strategies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+Attributes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 Price</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+Comparison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+Product class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+User</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       </w:t>
      </w:r>
      <w:r w:rsidRPr="00405E81">
        <w:rPr>
          <w:rFonts w:ascii="Times New Roman" w:eastAsia="Times New Roman" w:hAnsi="Times New Roman" w:cs="Times New Roman"/>
          <w:color w:val="000000"/>
          <w:sz w:val="24"/>
          <w:szCs w:val="24"/>
          <w:lang w:eastAsia="en-CA"/>
        </w:rPr>
        <w:tab/>
        <w:t>+Use-related</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***Three axioms of potioning</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Positioning affects perceptions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Positioning is in relation to competitors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Message consistency is key</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***Repositioning</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b/>
          <w:bCs/>
          <w:color w:val="000000"/>
          <w:sz w:val="36"/>
          <w:szCs w:val="36"/>
          <w:lang w:eastAsia="en-CA"/>
        </w:rPr>
        <w:t>Conclusion</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lastRenderedPageBreak/>
        <w:t xml:space="preserve">Ask the class to develop a creative and effective marketing concept for a specific organization. </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4"/>
          <w:szCs w:val="24"/>
          <w:lang w:eastAsia="en-CA"/>
        </w:rPr>
        <w:t>The class will be presented with the case study of Mont-Tremblant who was trying to increase their bookings in its US target market. For the online marketing campaign, the tourism board want to specifically target the greater Boston area and the surrounding New England states. Marketing is a difficult task as Mont-Tremblant offered such a wide variety of activities and deals with different consumers wanting different vacation packages. What type of marketing strategy Mont-Tremblant can use to reach their target customer and increase their booking? How do you promote your services?</w:t>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color w:val="000000"/>
          <w:sz w:val="27"/>
          <w:szCs w:val="27"/>
          <w:lang w:eastAsia="en-CA"/>
        </w:rPr>
        <w:br/>
      </w:r>
      <w:r w:rsidRPr="00405E81">
        <w:rPr>
          <w:rFonts w:ascii="Times New Roman" w:eastAsia="Times New Roman" w:hAnsi="Times New Roman" w:cs="Times New Roman"/>
          <w:b/>
          <w:bCs/>
          <w:color w:val="000000"/>
          <w:sz w:val="36"/>
          <w:szCs w:val="36"/>
          <w:lang w:eastAsia="en-CA"/>
        </w:rPr>
        <w:t>Questions from the class</w:t>
      </w:r>
    </w:p>
    <w:sectPr w:rsidR="000D6838" w:rsidSect="000D683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05E81"/>
    <w:rsid w:val="000D6838"/>
    <w:rsid w:val="003802B1"/>
    <w:rsid w:val="00405E8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8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5E8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405E81"/>
  </w:style>
</w:styles>
</file>

<file path=word/webSettings.xml><?xml version="1.0" encoding="utf-8"?>
<w:webSettings xmlns:r="http://schemas.openxmlformats.org/officeDocument/2006/relationships" xmlns:w="http://schemas.openxmlformats.org/wordprocessingml/2006/main">
  <w:divs>
    <w:div w:id="133309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2069</TotalTime>
  <Pages>1</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Nguyen</dc:creator>
  <cp:lastModifiedBy>Tien Nguyen</cp:lastModifiedBy>
  <cp:revision>2</cp:revision>
  <dcterms:created xsi:type="dcterms:W3CDTF">2013-02-17T18:24:00Z</dcterms:created>
  <dcterms:modified xsi:type="dcterms:W3CDTF">2013-02-19T04:53:00Z</dcterms:modified>
</cp:coreProperties>
</file>