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121" w:rsidRPr="00747121" w:rsidRDefault="00747121" w:rsidP="00747121">
      <w:pPr>
        <w:spacing w:after="0" w:line="240" w:lineRule="auto"/>
        <w:jc w:val="center"/>
        <w:rPr>
          <w:b/>
          <w:u w:val="single"/>
        </w:rPr>
      </w:pPr>
      <w:r w:rsidRPr="00747121">
        <w:rPr>
          <w:b/>
          <w:highlight w:val="yellow"/>
          <w:u w:val="single"/>
        </w:rPr>
        <w:t>Chapter 4 "Dispute Resolution"</w:t>
      </w:r>
    </w:p>
    <w:p w:rsidR="00747121" w:rsidRPr="00747121" w:rsidRDefault="00747121" w:rsidP="00747121">
      <w:pPr>
        <w:spacing w:after="0" w:line="240" w:lineRule="auto"/>
        <w:jc w:val="center"/>
        <w:rPr>
          <w:b/>
        </w:rPr>
      </w:pPr>
    </w:p>
    <w:p w:rsidR="00FB6A03" w:rsidRDefault="00FB6A03" w:rsidP="00FB6A03">
      <w:pPr>
        <w:spacing w:after="0" w:line="240" w:lineRule="auto"/>
      </w:pPr>
      <w:r>
        <w:rPr>
          <w:b/>
          <w:u w:val="single"/>
        </w:rPr>
        <w:t>Business Activities and Legal Disputes</w:t>
      </w:r>
      <w:r>
        <w:t>: The most common areas for legal disputes in business are:</w:t>
      </w:r>
    </w:p>
    <w:p w:rsidR="00FB6A03" w:rsidRDefault="00FB6A03" w:rsidP="00FB6A03">
      <w:pPr>
        <w:pStyle w:val="ListParagraph"/>
        <w:numPr>
          <w:ilvl w:val="0"/>
          <w:numId w:val="1"/>
        </w:numPr>
        <w:spacing w:after="0" w:line="240" w:lineRule="auto"/>
      </w:pPr>
      <w:r>
        <w:rPr>
          <w:b/>
        </w:rPr>
        <w:t>Motor Vehicles</w:t>
      </w:r>
      <w:r>
        <w:t>: Usage and accidents; Highway Traffic Act (speeding) vs. Criminal Negligence.</w:t>
      </w:r>
    </w:p>
    <w:p w:rsidR="00FB6A03" w:rsidRDefault="00FB6A03" w:rsidP="00FB6A03">
      <w:pPr>
        <w:pStyle w:val="ListParagraph"/>
        <w:numPr>
          <w:ilvl w:val="0"/>
          <w:numId w:val="1"/>
        </w:numPr>
        <w:spacing w:after="0" w:line="240" w:lineRule="auto"/>
      </w:pPr>
      <w:r>
        <w:rPr>
          <w:b/>
        </w:rPr>
        <w:t>Regulatory Process and Changes</w:t>
      </w:r>
      <w:r>
        <w:t>: For example, the actual process to register and probate a will.</w:t>
      </w:r>
    </w:p>
    <w:p w:rsidR="00FB6A03" w:rsidRDefault="00FB6A03" w:rsidP="00FB6A03">
      <w:pPr>
        <w:pStyle w:val="ListParagraph"/>
        <w:numPr>
          <w:ilvl w:val="0"/>
          <w:numId w:val="1"/>
        </w:numPr>
        <w:spacing w:after="0" w:line="240" w:lineRule="auto"/>
      </w:pPr>
      <w:r>
        <w:rPr>
          <w:b/>
        </w:rPr>
        <w:t>Delinquent Customers</w:t>
      </w:r>
      <w:r>
        <w:t>: Setting guidelines for granting credit does not guarantee that every debt will be collectible. If the debt is not large and the customer is in financial debt, coming up with a negotiated payment plan may be more practical than spending money to try and collect it.</w:t>
      </w:r>
    </w:p>
    <w:p w:rsidR="00FB6A03" w:rsidRDefault="00FB6A03" w:rsidP="00FB6A03">
      <w:pPr>
        <w:pStyle w:val="ListParagraph"/>
        <w:numPr>
          <w:ilvl w:val="0"/>
          <w:numId w:val="1"/>
        </w:numPr>
        <w:spacing w:after="0" w:line="240" w:lineRule="auto"/>
      </w:pPr>
      <w:r>
        <w:rPr>
          <w:b/>
        </w:rPr>
        <w:t>Dissatisfied Customers</w:t>
      </w:r>
      <w:r>
        <w:t>: Customers claiming to have received less than what they have paid for.</w:t>
      </w:r>
    </w:p>
    <w:p w:rsidR="00FB6A03" w:rsidRDefault="00FB6A03" w:rsidP="00FB6A03">
      <w:pPr>
        <w:pStyle w:val="ListParagraph"/>
        <w:numPr>
          <w:ilvl w:val="0"/>
          <w:numId w:val="1"/>
        </w:numPr>
        <w:spacing w:after="0" w:line="240" w:lineRule="auto"/>
      </w:pPr>
      <w:r>
        <w:rPr>
          <w:b/>
        </w:rPr>
        <w:t>Damaged Goods</w:t>
      </w:r>
      <w:r>
        <w:t>: Involves a standard of quality and a policy for return.</w:t>
      </w:r>
    </w:p>
    <w:p w:rsidR="00857AA9" w:rsidRDefault="00857AA9" w:rsidP="00FB6A03">
      <w:pPr>
        <w:pStyle w:val="ListParagraph"/>
        <w:numPr>
          <w:ilvl w:val="0"/>
          <w:numId w:val="1"/>
        </w:numPr>
        <w:spacing w:after="0" w:line="240" w:lineRule="auto"/>
      </w:pPr>
      <w:r>
        <w:rPr>
          <w:b/>
        </w:rPr>
        <w:t>Human Resource Issues</w:t>
      </w:r>
      <w:r>
        <w:t>: A risk management plan would ensure that policy manuals, company rules, and the relevant job description already specify the employee's authority, as well as the consequences for exceeding that authority or otherwise being insubordinate.</w:t>
      </w:r>
    </w:p>
    <w:p w:rsidR="00857AA9" w:rsidRDefault="00857AA9" w:rsidP="00857AA9">
      <w:pPr>
        <w:spacing w:after="0" w:line="240" w:lineRule="auto"/>
      </w:pPr>
    </w:p>
    <w:p w:rsidR="00857AA9" w:rsidRDefault="00857AA9" w:rsidP="00857AA9">
      <w:pPr>
        <w:spacing w:after="0" w:line="240" w:lineRule="auto"/>
      </w:pPr>
      <w:r>
        <w:rPr>
          <w:b/>
          <w:u w:val="single"/>
        </w:rPr>
        <w:t>Resolving Disputes through Negotiation</w:t>
      </w:r>
      <w:r>
        <w:t>:</w:t>
      </w:r>
    </w:p>
    <w:p w:rsidR="00857AA9" w:rsidRDefault="00857AA9" w:rsidP="00CA5DDB">
      <w:pPr>
        <w:pStyle w:val="ListParagraph"/>
        <w:numPr>
          <w:ilvl w:val="0"/>
          <w:numId w:val="2"/>
        </w:numPr>
        <w:spacing w:after="0" w:line="240" w:lineRule="auto"/>
      </w:pPr>
      <w:r>
        <w:rPr>
          <w:b/>
        </w:rPr>
        <w:t>Negotiation</w:t>
      </w:r>
      <w:r>
        <w:t>: A process of deliberation and discussion used to reach a mutually acceptable resolution to a dispute.</w:t>
      </w:r>
      <w:r w:rsidR="00CA5DDB">
        <w:t xml:space="preserve"> </w:t>
      </w:r>
      <w:r>
        <w:t>An overwhelming amount of disputes are resolved through negotiation.</w:t>
      </w:r>
    </w:p>
    <w:p w:rsidR="00857AA9" w:rsidRDefault="00857AA9" w:rsidP="00CA5DDB">
      <w:pPr>
        <w:pStyle w:val="ListParagraph"/>
        <w:numPr>
          <w:ilvl w:val="0"/>
          <w:numId w:val="2"/>
        </w:numPr>
        <w:spacing w:after="0" w:line="240" w:lineRule="auto"/>
      </w:pPr>
      <w:r w:rsidRPr="00CA5DDB">
        <w:rPr>
          <w:b/>
        </w:rPr>
        <w:t>The Negotiation Process – Four Factors</w:t>
      </w:r>
      <w:r>
        <w:t>:</w:t>
      </w:r>
    </w:p>
    <w:p w:rsidR="00857AA9" w:rsidRDefault="00857AA9" w:rsidP="00CA5DDB">
      <w:pPr>
        <w:pStyle w:val="ListParagraph"/>
        <w:numPr>
          <w:ilvl w:val="0"/>
          <w:numId w:val="4"/>
        </w:numPr>
        <w:spacing w:after="0" w:line="240" w:lineRule="auto"/>
        <w:ind w:left="1134"/>
      </w:pPr>
      <w:r>
        <w:t>The willingness of the parties to compromise and negotiate in good faith.</w:t>
      </w:r>
    </w:p>
    <w:p w:rsidR="00857AA9" w:rsidRDefault="00857AA9" w:rsidP="00CA5DDB">
      <w:pPr>
        <w:pStyle w:val="ListParagraph"/>
        <w:numPr>
          <w:ilvl w:val="0"/>
          <w:numId w:val="4"/>
        </w:numPr>
        <w:spacing w:after="0" w:line="240" w:lineRule="auto"/>
        <w:ind w:left="1134"/>
      </w:pPr>
      <w:r>
        <w:t>The nature and significance of the dispute.</w:t>
      </w:r>
    </w:p>
    <w:p w:rsidR="00857AA9" w:rsidRDefault="00857AA9" w:rsidP="00CA5DDB">
      <w:pPr>
        <w:pStyle w:val="ListParagraph"/>
        <w:numPr>
          <w:ilvl w:val="0"/>
          <w:numId w:val="4"/>
        </w:numPr>
        <w:spacing w:after="0" w:line="240" w:lineRule="auto"/>
        <w:ind w:left="1134"/>
      </w:pPr>
      <w:r>
        <w:t>The priority the parties give to its resolution.</w:t>
      </w:r>
    </w:p>
    <w:p w:rsidR="00857AA9" w:rsidRDefault="00857AA9" w:rsidP="00CA5DDB">
      <w:pPr>
        <w:pStyle w:val="ListParagraph"/>
        <w:numPr>
          <w:ilvl w:val="0"/>
          <w:numId w:val="4"/>
        </w:numPr>
        <w:spacing w:after="0" w:line="240" w:lineRule="auto"/>
        <w:ind w:left="1134"/>
      </w:pPr>
      <w:r>
        <w:t>The effectiveness of those involved in the negotiation.</w:t>
      </w:r>
    </w:p>
    <w:p w:rsidR="00857AA9" w:rsidRDefault="00857AA9" w:rsidP="00857AA9">
      <w:pPr>
        <w:spacing w:after="0" w:line="240" w:lineRule="auto"/>
      </w:pPr>
    </w:p>
    <w:p w:rsidR="00857AA9" w:rsidRDefault="00857AA9" w:rsidP="00857AA9">
      <w:pPr>
        <w:spacing w:after="0" w:line="240" w:lineRule="auto"/>
      </w:pPr>
      <w:r>
        <w:rPr>
          <w:b/>
        </w:rPr>
        <w:t>To Proceed or Not to Proceed with a Legal Dispute</w:t>
      </w:r>
      <w:r>
        <w:t>:</w:t>
      </w:r>
    </w:p>
    <w:p w:rsidR="00857AA9" w:rsidRDefault="00857AA9" w:rsidP="00857AA9">
      <w:pPr>
        <w:pStyle w:val="ListParagraph"/>
        <w:numPr>
          <w:ilvl w:val="0"/>
          <w:numId w:val="2"/>
        </w:numPr>
        <w:spacing w:after="0" w:line="240" w:lineRule="auto"/>
      </w:pPr>
      <w:r>
        <w:t xml:space="preserve">What further steps are available and </w:t>
      </w:r>
      <w:r w:rsidRPr="00857AA9">
        <w:rPr>
          <w:b/>
        </w:rPr>
        <w:t>how long will they take</w:t>
      </w:r>
      <w:r>
        <w:t xml:space="preserve">? Does the firm have the </w:t>
      </w:r>
      <w:r w:rsidRPr="00857AA9">
        <w:rPr>
          <w:b/>
        </w:rPr>
        <w:t>necessary resources</w:t>
      </w:r>
      <w:r>
        <w:t xml:space="preserve">? Will the dispute affect the </w:t>
      </w:r>
      <w:r w:rsidRPr="00857AA9">
        <w:rPr>
          <w:b/>
        </w:rPr>
        <w:t>public profile of</w:t>
      </w:r>
      <w:r>
        <w:t xml:space="preserve"> the firm? Is the </w:t>
      </w:r>
      <w:r w:rsidRPr="00857AA9">
        <w:rPr>
          <w:b/>
        </w:rPr>
        <w:t>relationship valuable</w:t>
      </w:r>
      <w:r>
        <w:t xml:space="preserve">? Chances of </w:t>
      </w:r>
      <w:r w:rsidRPr="00857AA9">
        <w:rPr>
          <w:b/>
        </w:rPr>
        <w:t>winning</w:t>
      </w:r>
      <w:r>
        <w:t xml:space="preserve">? Does the other side have the </w:t>
      </w:r>
      <w:r w:rsidRPr="00857AA9">
        <w:rPr>
          <w:b/>
        </w:rPr>
        <w:t>assets to pay the claim</w:t>
      </w:r>
      <w:r>
        <w:t>?</w:t>
      </w:r>
    </w:p>
    <w:p w:rsidR="00857AA9" w:rsidRDefault="00857AA9" w:rsidP="00857AA9">
      <w:pPr>
        <w:spacing w:after="0" w:line="240" w:lineRule="auto"/>
      </w:pPr>
    </w:p>
    <w:p w:rsidR="00857AA9" w:rsidRDefault="00927870" w:rsidP="00857AA9">
      <w:pPr>
        <w:spacing w:after="0" w:line="240" w:lineRule="auto"/>
      </w:pPr>
      <w:r>
        <w:rPr>
          <w:b/>
          <w:u w:val="single"/>
        </w:rPr>
        <w:t>Alternative Dispute Resolution</w:t>
      </w:r>
      <w:r>
        <w:t>:</w:t>
      </w:r>
    </w:p>
    <w:p w:rsidR="00927870" w:rsidRDefault="00927870" w:rsidP="00CA5DDB">
      <w:pPr>
        <w:pStyle w:val="ListParagraph"/>
        <w:numPr>
          <w:ilvl w:val="0"/>
          <w:numId w:val="2"/>
        </w:numPr>
        <w:spacing w:after="0" w:line="240" w:lineRule="auto"/>
      </w:pPr>
      <w:r w:rsidRPr="00CA5DDB">
        <w:rPr>
          <w:b/>
        </w:rPr>
        <w:t>Mediation</w:t>
      </w:r>
      <w:r>
        <w:t xml:space="preserve">: A person who helps the parties to a dispute </w:t>
      </w:r>
      <w:proofErr w:type="gramStart"/>
      <w:r>
        <w:t>reach</w:t>
      </w:r>
      <w:proofErr w:type="gramEnd"/>
      <w:r>
        <w:t xml:space="preserve"> a compromise.</w:t>
      </w:r>
    </w:p>
    <w:p w:rsidR="00927870" w:rsidRDefault="00927870" w:rsidP="00CA5DDB">
      <w:pPr>
        <w:pStyle w:val="ListParagraph"/>
        <w:numPr>
          <w:ilvl w:val="0"/>
          <w:numId w:val="2"/>
        </w:numPr>
        <w:spacing w:after="0" w:line="240" w:lineRule="auto"/>
      </w:pPr>
      <w:r w:rsidRPr="00CA5DDB">
        <w:rPr>
          <w:b/>
        </w:rPr>
        <w:t>Arbitration</w:t>
      </w:r>
      <w:r>
        <w:t xml:space="preserve">: A person who listens to both sides of a dispute and makes a ruling that is binding on the parties.  </w:t>
      </w:r>
    </w:p>
    <w:p w:rsidR="00927870" w:rsidRDefault="00927870" w:rsidP="00CA5DDB">
      <w:pPr>
        <w:pStyle w:val="ListParagraph"/>
        <w:numPr>
          <w:ilvl w:val="0"/>
          <w:numId w:val="5"/>
        </w:numPr>
        <w:spacing w:after="0" w:line="240" w:lineRule="auto"/>
      </w:pPr>
      <w:r>
        <w:rPr>
          <w:b/>
        </w:rPr>
        <w:t>Binding</w:t>
      </w:r>
      <w:r>
        <w:t>: Final and enforceable in the court. The only way to overturn the decision is to have evidence of an unfair judicial process.</w:t>
      </w:r>
    </w:p>
    <w:p w:rsidR="00927870" w:rsidRDefault="00927870" w:rsidP="00927870">
      <w:pPr>
        <w:pStyle w:val="ListParagraph"/>
        <w:numPr>
          <w:ilvl w:val="0"/>
          <w:numId w:val="2"/>
        </w:numPr>
        <w:spacing w:after="0" w:line="240" w:lineRule="auto"/>
      </w:pPr>
      <w:r>
        <w:t>Right now there is a collective agreement in the works between the Government of Ontario and the University Teachers Union, outlining that salaries will not be increased for the next two years; so if the professors decide to go on strike, students will not be reimbursed for their tuition.</w:t>
      </w:r>
    </w:p>
    <w:p w:rsidR="00927870" w:rsidRDefault="00927870" w:rsidP="00927870">
      <w:pPr>
        <w:spacing w:after="0" w:line="240" w:lineRule="auto"/>
      </w:pPr>
    </w:p>
    <w:p w:rsidR="00FB6A03" w:rsidRDefault="00CA5DDB" w:rsidP="00FB6A03">
      <w:pPr>
        <w:spacing w:after="0" w:line="240" w:lineRule="auto"/>
      </w:pPr>
      <w:r>
        <w:rPr>
          <w:b/>
          <w:u w:val="single"/>
        </w:rPr>
        <w:t>The Litigation Process</w:t>
      </w:r>
      <w:r w:rsidR="00927870">
        <w:t>: The process of filing a claim and going to court.</w:t>
      </w:r>
    </w:p>
    <w:p w:rsidR="00927870" w:rsidRDefault="00927870" w:rsidP="00927870">
      <w:pPr>
        <w:pStyle w:val="ListParagraph"/>
        <w:numPr>
          <w:ilvl w:val="0"/>
          <w:numId w:val="2"/>
        </w:numPr>
        <w:spacing w:after="0" w:line="240" w:lineRule="auto"/>
      </w:pPr>
      <w:r>
        <w:rPr>
          <w:b/>
        </w:rPr>
        <w:t>Claim</w:t>
      </w:r>
      <w:r>
        <w:t>: The formal document that initiated litigation by setting out the plaintiff's allegations against the defendant.</w:t>
      </w:r>
    </w:p>
    <w:p w:rsidR="00927870" w:rsidRDefault="00927870" w:rsidP="00927870">
      <w:pPr>
        <w:pStyle w:val="ListParagraph"/>
        <w:numPr>
          <w:ilvl w:val="0"/>
          <w:numId w:val="2"/>
        </w:numPr>
        <w:spacing w:after="0" w:line="240" w:lineRule="auto"/>
      </w:pPr>
      <w:r>
        <w:rPr>
          <w:b/>
        </w:rPr>
        <w:t>Limitations Period</w:t>
      </w:r>
      <w:r>
        <w:t>: The time period specified by legislation for commencing legal action.</w:t>
      </w:r>
    </w:p>
    <w:p w:rsidR="00927870" w:rsidRDefault="00927870" w:rsidP="00927870">
      <w:pPr>
        <w:pStyle w:val="ListParagraph"/>
        <w:numPr>
          <w:ilvl w:val="0"/>
          <w:numId w:val="3"/>
        </w:numPr>
        <w:spacing w:after="0" w:line="240" w:lineRule="auto"/>
      </w:pPr>
      <w:r>
        <w:rPr>
          <w:b/>
        </w:rPr>
        <w:t>Limitation Act, 2002</w:t>
      </w:r>
      <w:r>
        <w:t>: You only have two years to file a claim against someone.</w:t>
      </w:r>
    </w:p>
    <w:p w:rsidR="00CA5DDB" w:rsidRPr="00747121" w:rsidRDefault="00CA5DDB" w:rsidP="00CA5DDB">
      <w:pPr>
        <w:pStyle w:val="ListParagraph"/>
        <w:numPr>
          <w:ilvl w:val="0"/>
          <w:numId w:val="2"/>
        </w:numPr>
        <w:spacing w:after="0" w:line="240" w:lineRule="auto"/>
      </w:pPr>
      <w:r>
        <w:rPr>
          <w:b/>
        </w:rPr>
        <w:t xml:space="preserve">Pleadings </w:t>
      </w:r>
      <w:r>
        <w:t xml:space="preserve">(first round; exchange of formal documents) --&gt; </w:t>
      </w:r>
      <w:r>
        <w:rPr>
          <w:b/>
        </w:rPr>
        <w:t xml:space="preserve">Defense </w:t>
      </w:r>
      <w:r>
        <w:t xml:space="preserve">(Defendant's formal response to the plaintiff's allegations) --&gt; </w:t>
      </w:r>
      <w:r>
        <w:rPr>
          <w:b/>
        </w:rPr>
        <w:t xml:space="preserve">Counterclaim </w:t>
      </w:r>
      <w:r>
        <w:t xml:space="preserve">(Defendant's allegations against the plaintiff) --&gt; </w:t>
      </w:r>
      <w:r>
        <w:rPr>
          <w:b/>
        </w:rPr>
        <w:t xml:space="preserve">Discovery </w:t>
      </w:r>
      <w:r>
        <w:t xml:space="preserve">(Process of disclosing evidence to support claims) --&gt; </w:t>
      </w:r>
      <w:r>
        <w:rPr>
          <w:b/>
        </w:rPr>
        <w:t>Trial and Decision</w:t>
      </w:r>
    </w:p>
    <w:p w:rsidR="00747121" w:rsidRDefault="00747121" w:rsidP="00747121">
      <w:pPr>
        <w:spacing w:after="0" w:line="240" w:lineRule="auto"/>
      </w:pPr>
      <w:bookmarkStart w:id="0" w:name="_GoBack"/>
      <w:bookmarkEnd w:id="0"/>
    </w:p>
    <w:p w:rsidR="00747121" w:rsidRPr="00747121" w:rsidRDefault="00747121" w:rsidP="00747121">
      <w:pPr>
        <w:spacing w:after="0" w:line="240" w:lineRule="auto"/>
        <w:jc w:val="center"/>
        <w:rPr>
          <w:b/>
          <w:u w:val="single"/>
        </w:rPr>
      </w:pPr>
      <w:r w:rsidRPr="00747121">
        <w:rPr>
          <w:b/>
          <w:highlight w:val="yellow"/>
          <w:u w:val="single"/>
        </w:rPr>
        <w:lastRenderedPageBreak/>
        <w:t>Chapter 28</w:t>
      </w:r>
    </w:p>
    <w:p w:rsidR="00747121" w:rsidRDefault="00747121" w:rsidP="00747121">
      <w:pPr>
        <w:spacing w:after="0" w:line="240" w:lineRule="auto"/>
        <w:rPr>
          <w:b/>
          <w:u w:val="single"/>
        </w:rPr>
      </w:pPr>
    </w:p>
    <w:p w:rsidR="00747121" w:rsidRDefault="00747121" w:rsidP="00747121">
      <w:pPr>
        <w:spacing w:after="0" w:line="240" w:lineRule="auto"/>
      </w:pPr>
      <w:r>
        <w:rPr>
          <w:b/>
          <w:u w:val="single"/>
        </w:rPr>
        <w:t>Introduction</w:t>
      </w:r>
      <w:r>
        <w:t xml:space="preserve">: </w:t>
      </w:r>
    </w:p>
    <w:p w:rsidR="00747121" w:rsidRDefault="00747121" w:rsidP="001572B8">
      <w:pPr>
        <w:pStyle w:val="ListParagraph"/>
        <w:numPr>
          <w:ilvl w:val="0"/>
          <w:numId w:val="7"/>
        </w:numPr>
        <w:spacing w:after="0" w:line="240" w:lineRule="auto"/>
      </w:pPr>
      <w:r>
        <w:rPr>
          <w:b/>
        </w:rPr>
        <w:t>Insurance</w:t>
      </w:r>
      <w:r>
        <w:t>: A relationship between an institution and persons, providing protection; a contract.</w:t>
      </w:r>
    </w:p>
    <w:p w:rsidR="00747121" w:rsidRDefault="00747121" w:rsidP="00747121">
      <w:pPr>
        <w:pStyle w:val="ListParagraph"/>
        <w:numPr>
          <w:ilvl w:val="0"/>
          <w:numId w:val="8"/>
        </w:numPr>
        <w:spacing w:after="0" w:line="240" w:lineRule="auto"/>
      </w:pPr>
      <w:r>
        <w:rPr>
          <w:b/>
        </w:rPr>
        <w:t>Insurer</w:t>
      </w:r>
      <w:r>
        <w:t xml:space="preserve"> (Company that provides insurance coverage); </w:t>
      </w:r>
      <w:r>
        <w:rPr>
          <w:b/>
        </w:rPr>
        <w:t xml:space="preserve">Insured </w:t>
      </w:r>
      <w:r>
        <w:t>(one who buys insurance).</w:t>
      </w:r>
    </w:p>
    <w:p w:rsidR="00747121" w:rsidRDefault="00747121" w:rsidP="00747121">
      <w:pPr>
        <w:pStyle w:val="ListParagraph"/>
        <w:numPr>
          <w:ilvl w:val="0"/>
          <w:numId w:val="7"/>
        </w:numPr>
        <w:spacing w:after="0" w:line="240" w:lineRule="auto"/>
      </w:pPr>
      <w:r>
        <w:rPr>
          <w:b/>
        </w:rPr>
        <w:t>Premium</w:t>
      </w:r>
      <w:r>
        <w:t>: The price paid for insurance.</w:t>
      </w:r>
    </w:p>
    <w:p w:rsidR="00747121" w:rsidRDefault="00747121" w:rsidP="00747121">
      <w:pPr>
        <w:spacing w:after="0" w:line="240" w:lineRule="auto"/>
      </w:pPr>
    </w:p>
    <w:p w:rsidR="00747121" w:rsidRDefault="00747121" w:rsidP="00747121">
      <w:pPr>
        <w:spacing w:after="0" w:line="240" w:lineRule="auto"/>
      </w:pPr>
      <w:r>
        <w:rPr>
          <w:b/>
          <w:u w:val="single"/>
        </w:rPr>
        <w:t>Three Main Types of Insurance</w:t>
      </w:r>
      <w:r>
        <w:t>:</w:t>
      </w:r>
    </w:p>
    <w:p w:rsidR="00747121" w:rsidRDefault="00747121" w:rsidP="00747121">
      <w:pPr>
        <w:spacing w:after="0" w:line="240" w:lineRule="auto"/>
      </w:pPr>
    </w:p>
    <w:p w:rsidR="00747121" w:rsidRDefault="00747121" w:rsidP="00747121">
      <w:pPr>
        <w:spacing w:after="0" w:line="240" w:lineRule="auto"/>
      </w:pPr>
      <w:r>
        <w:rPr>
          <w:b/>
        </w:rPr>
        <w:t>Life and Disability Insurance</w:t>
      </w:r>
      <w:r>
        <w:t>: Provides payments on the death or disability of the insured.</w:t>
      </w:r>
    </w:p>
    <w:p w:rsidR="00747121" w:rsidRDefault="00747121" w:rsidP="00747121">
      <w:pPr>
        <w:pStyle w:val="ListParagraph"/>
        <w:numPr>
          <w:ilvl w:val="0"/>
          <w:numId w:val="7"/>
        </w:numPr>
        <w:spacing w:after="0" w:line="240" w:lineRule="auto"/>
      </w:pPr>
      <w:r>
        <w:t>The younger you are, the more you should get life insurance. You have more coverage at a cheaper price (</w:t>
      </w:r>
      <w:r>
        <w:rPr>
          <w:b/>
        </w:rPr>
        <w:t>Low Risk</w:t>
      </w:r>
      <w:r>
        <w:t xml:space="preserve">). </w:t>
      </w:r>
    </w:p>
    <w:p w:rsidR="00747121" w:rsidRDefault="00747121" w:rsidP="001572B8">
      <w:pPr>
        <w:pStyle w:val="ListParagraph"/>
        <w:numPr>
          <w:ilvl w:val="0"/>
          <w:numId w:val="7"/>
        </w:numPr>
        <w:spacing w:after="0" w:line="240" w:lineRule="auto"/>
      </w:pPr>
      <w:r>
        <w:t>You can use Life Insurance to pay off property or income tax when you purchase a house and offset debt (lines of credit).</w:t>
      </w:r>
      <w:r w:rsidR="001572B8">
        <w:t xml:space="preserve"> </w:t>
      </w:r>
      <w:r>
        <w:t>There is no taxation on life insurance.</w:t>
      </w:r>
    </w:p>
    <w:p w:rsidR="00747121" w:rsidRDefault="00747121" w:rsidP="00747121">
      <w:pPr>
        <w:pStyle w:val="ListParagraph"/>
        <w:numPr>
          <w:ilvl w:val="0"/>
          <w:numId w:val="7"/>
        </w:numPr>
        <w:spacing w:after="0" w:line="240" w:lineRule="auto"/>
      </w:pPr>
      <w:r>
        <w:t>You may need life insurance to buy a house if you have some sort of medical condition.</w:t>
      </w:r>
    </w:p>
    <w:p w:rsidR="00747121" w:rsidRDefault="00747121" w:rsidP="00747121">
      <w:pPr>
        <w:pStyle w:val="ListParagraph"/>
        <w:numPr>
          <w:ilvl w:val="0"/>
          <w:numId w:val="7"/>
        </w:numPr>
        <w:spacing w:after="0" w:line="240" w:lineRule="auto"/>
      </w:pPr>
      <w:r>
        <w:rPr>
          <w:b/>
        </w:rPr>
        <w:t>Disability Insurance</w:t>
      </w:r>
      <w:r>
        <w:t>: Often you need to be sick for around 120 days before you begin receiving any coverage.  There are also a number of clauses which call for numerous conditions to be fulfilled before receiving any coverage.</w:t>
      </w:r>
    </w:p>
    <w:p w:rsidR="00747121" w:rsidRDefault="00747121" w:rsidP="00747121">
      <w:pPr>
        <w:spacing w:after="0" w:line="240" w:lineRule="auto"/>
      </w:pPr>
    </w:p>
    <w:p w:rsidR="00747121" w:rsidRDefault="00747121" w:rsidP="00747121">
      <w:pPr>
        <w:spacing w:after="0" w:line="240" w:lineRule="auto"/>
      </w:pPr>
      <w:r>
        <w:rPr>
          <w:b/>
        </w:rPr>
        <w:t>Property/Fire Insurance</w:t>
      </w:r>
      <w:r>
        <w:t>: Provides payment when property of the insured is damaged or destroyed through accidents. It can also cover the costs of machine breakdown.</w:t>
      </w:r>
    </w:p>
    <w:p w:rsidR="00747121" w:rsidRDefault="00747121" w:rsidP="00747121">
      <w:pPr>
        <w:spacing w:after="0" w:line="240" w:lineRule="auto"/>
      </w:pPr>
    </w:p>
    <w:p w:rsidR="001572B8" w:rsidRDefault="00747121" w:rsidP="001572B8">
      <w:pPr>
        <w:spacing w:after="0" w:line="240" w:lineRule="auto"/>
      </w:pPr>
      <w:r>
        <w:rPr>
          <w:b/>
        </w:rPr>
        <w:t>Liability Insurance</w:t>
      </w:r>
      <w:r>
        <w:t xml:space="preserve">: Also known as casualty </w:t>
      </w:r>
      <w:proofErr w:type="gramStart"/>
      <w:r>
        <w:t>insurance,</w:t>
      </w:r>
      <w:proofErr w:type="gramEnd"/>
      <w:r>
        <w:t xml:space="preserve"> provides payment in circumstances where the insured is held legally responsible for causing loss or damage to another third party.</w:t>
      </w:r>
    </w:p>
    <w:p w:rsidR="00747121" w:rsidRDefault="00747121" w:rsidP="001572B8">
      <w:pPr>
        <w:pStyle w:val="ListParagraph"/>
        <w:numPr>
          <w:ilvl w:val="0"/>
          <w:numId w:val="15"/>
        </w:numPr>
        <w:spacing w:after="0" w:line="240" w:lineRule="auto"/>
      </w:pPr>
      <w:r>
        <w:t>Insurance is provided for legal mistakes.</w:t>
      </w:r>
    </w:p>
    <w:p w:rsidR="00747121" w:rsidRDefault="00747121" w:rsidP="00747121">
      <w:pPr>
        <w:spacing w:after="0" w:line="240" w:lineRule="auto"/>
      </w:pPr>
    </w:p>
    <w:p w:rsidR="00747121" w:rsidRDefault="00747121" w:rsidP="00747121">
      <w:pPr>
        <w:spacing w:after="0" w:line="240" w:lineRule="auto"/>
      </w:pPr>
      <w:r>
        <w:rPr>
          <w:b/>
          <w:u w:val="single"/>
        </w:rPr>
        <w:t>The Insurance Contract</w:t>
      </w:r>
      <w:r>
        <w:t>:</w:t>
      </w:r>
    </w:p>
    <w:p w:rsidR="00747121" w:rsidRDefault="00747121" w:rsidP="00747121">
      <w:pPr>
        <w:pStyle w:val="ListParagraph"/>
        <w:numPr>
          <w:ilvl w:val="0"/>
          <w:numId w:val="7"/>
        </w:numPr>
        <w:spacing w:after="0" w:line="240" w:lineRule="auto"/>
      </w:pPr>
      <w:r w:rsidRPr="00191856">
        <w:rPr>
          <w:b/>
        </w:rPr>
        <w:t>Deductible</w:t>
      </w:r>
      <w:r>
        <w:t>: The part of a loss for which the insured is responsible; you can offset this loss by paying a higher premium – like for car insurance.</w:t>
      </w:r>
    </w:p>
    <w:p w:rsidR="00747121" w:rsidRDefault="00747121" w:rsidP="00747121">
      <w:pPr>
        <w:pStyle w:val="ListParagraph"/>
        <w:numPr>
          <w:ilvl w:val="0"/>
          <w:numId w:val="8"/>
        </w:numPr>
        <w:spacing w:after="0" w:line="240" w:lineRule="auto"/>
      </w:pPr>
      <w:r>
        <w:t>Used to limit the amount of claims filed. Ex: There is a flat $2000 deductible for water damage.</w:t>
      </w:r>
    </w:p>
    <w:p w:rsidR="00747121" w:rsidRDefault="00747121" w:rsidP="00747121">
      <w:pPr>
        <w:pStyle w:val="ListParagraph"/>
        <w:numPr>
          <w:ilvl w:val="0"/>
          <w:numId w:val="7"/>
        </w:numPr>
        <w:spacing w:after="0" w:line="240" w:lineRule="auto"/>
      </w:pPr>
      <w:r w:rsidRPr="00191856">
        <w:rPr>
          <w:b/>
        </w:rPr>
        <w:t>Duty to Disclose</w:t>
      </w:r>
      <w:r>
        <w:t>: The obligation of the insured to provide to the insurer all information that related to the risk being insured.</w:t>
      </w:r>
    </w:p>
    <w:p w:rsidR="00747121" w:rsidRDefault="00747121" w:rsidP="00747121">
      <w:pPr>
        <w:pStyle w:val="ListParagraph"/>
        <w:numPr>
          <w:ilvl w:val="0"/>
          <w:numId w:val="8"/>
        </w:numPr>
        <w:spacing w:after="0" w:line="240" w:lineRule="auto"/>
      </w:pPr>
      <w:r>
        <w:t>When insurers find things inconsistent with your application, they will not provide coverage.</w:t>
      </w:r>
    </w:p>
    <w:p w:rsidR="00747121" w:rsidRDefault="00747121" w:rsidP="00747121">
      <w:pPr>
        <w:pStyle w:val="ListParagraph"/>
        <w:numPr>
          <w:ilvl w:val="0"/>
          <w:numId w:val="7"/>
        </w:numPr>
        <w:spacing w:after="0" w:line="240" w:lineRule="auto"/>
      </w:pPr>
      <w:r w:rsidRPr="00191856">
        <w:rPr>
          <w:b/>
        </w:rPr>
        <w:t>Insurable Interest</w:t>
      </w:r>
      <w:r>
        <w:t>: A financial stake in what is being insured.</w:t>
      </w:r>
    </w:p>
    <w:p w:rsidR="00747121" w:rsidRDefault="00747121" w:rsidP="00747121">
      <w:pPr>
        <w:pStyle w:val="ListParagraph"/>
        <w:numPr>
          <w:ilvl w:val="0"/>
          <w:numId w:val="8"/>
        </w:numPr>
        <w:spacing w:after="0" w:line="240" w:lineRule="auto"/>
      </w:pPr>
      <w:r>
        <w:t>The test for whether the insured has an insurable interest is whether he benefits from its existence and would be prejudiced from its destruction.</w:t>
      </w:r>
    </w:p>
    <w:p w:rsidR="00747121" w:rsidRDefault="00747121" w:rsidP="00747121">
      <w:pPr>
        <w:pStyle w:val="ListParagraph"/>
        <w:numPr>
          <w:ilvl w:val="0"/>
          <w:numId w:val="7"/>
        </w:numPr>
        <w:spacing w:after="0" w:line="240" w:lineRule="auto"/>
      </w:pPr>
      <w:r w:rsidRPr="00191856">
        <w:rPr>
          <w:b/>
        </w:rPr>
        <w:t>Indemnity</w:t>
      </w:r>
      <w:r>
        <w:t>: The obligation on the insurer to make good the loss. The insurer cannot profit from an event that has been insured.</w:t>
      </w:r>
    </w:p>
    <w:p w:rsidR="00747121" w:rsidRDefault="00747121" w:rsidP="00747121">
      <w:pPr>
        <w:pStyle w:val="ListParagraph"/>
        <w:numPr>
          <w:ilvl w:val="0"/>
          <w:numId w:val="8"/>
        </w:numPr>
        <w:spacing w:after="0" w:line="240" w:lineRule="auto"/>
      </w:pPr>
      <w:r>
        <w:rPr>
          <w:b/>
        </w:rPr>
        <w:t>Co-Insurance Clause</w:t>
      </w:r>
      <w:r>
        <w:t>: You cannot diminish or reduce the fire insurance protection in order to avoid paying the premiums.</w:t>
      </w:r>
    </w:p>
    <w:p w:rsidR="00747121" w:rsidRDefault="00747121" w:rsidP="00747121">
      <w:pPr>
        <w:pStyle w:val="ListParagraph"/>
        <w:numPr>
          <w:ilvl w:val="0"/>
          <w:numId w:val="7"/>
        </w:numPr>
        <w:spacing w:after="0" w:line="240" w:lineRule="auto"/>
      </w:pPr>
      <w:r w:rsidRPr="00191856">
        <w:rPr>
          <w:b/>
        </w:rPr>
        <w:t>Subrogation</w:t>
      </w:r>
      <w:r>
        <w:t>: The right of the insurer to recover the amount paid on a claim from a third party.</w:t>
      </w:r>
    </w:p>
    <w:p w:rsidR="00747121" w:rsidRDefault="00747121" w:rsidP="00747121">
      <w:pPr>
        <w:pStyle w:val="ListParagraph"/>
        <w:numPr>
          <w:ilvl w:val="0"/>
          <w:numId w:val="8"/>
        </w:numPr>
        <w:spacing w:after="0" w:line="240" w:lineRule="auto"/>
      </w:pPr>
      <w:r>
        <w:t xml:space="preserve">The insurance company also has the </w:t>
      </w:r>
      <w:r w:rsidRPr="00B901CE">
        <w:rPr>
          <w:b/>
        </w:rPr>
        <w:t>right to rebuild, repair, or</w:t>
      </w:r>
      <w:r>
        <w:t xml:space="preserve"> </w:t>
      </w:r>
      <w:r w:rsidRPr="00B901CE">
        <w:rPr>
          <w:b/>
        </w:rPr>
        <w:t>replace</w:t>
      </w:r>
      <w:r>
        <w:t xml:space="preserve"> what is damaged so as to minimize costs. They also have the </w:t>
      </w:r>
      <w:r w:rsidRPr="00B901CE">
        <w:rPr>
          <w:b/>
        </w:rPr>
        <w:t>right to salvage</w:t>
      </w:r>
      <w:r>
        <w:t xml:space="preserve"> recovered items.</w:t>
      </w:r>
    </w:p>
    <w:p w:rsidR="00747121" w:rsidRDefault="00747121" w:rsidP="00747121">
      <w:pPr>
        <w:pStyle w:val="ListParagraph"/>
        <w:numPr>
          <w:ilvl w:val="0"/>
          <w:numId w:val="8"/>
        </w:numPr>
        <w:spacing w:after="0" w:line="240" w:lineRule="auto"/>
      </w:pPr>
      <w:r>
        <w:rPr>
          <w:b/>
        </w:rPr>
        <w:t>Forfeiture Rule</w:t>
      </w:r>
      <w:r>
        <w:t>: You cannot benefit from a crime.</w:t>
      </w:r>
    </w:p>
    <w:p w:rsidR="00747121" w:rsidRPr="00747121" w:rsidRDefault="00747121" w:rsidP="00747121">
      <w:pPr>
        <w:spacing w:after="0"/>
        <w:jc w:val="center"/>
        <w:rPr>
          <w:b/>
          <w:u w:val="single"/>
        </w:rPr>
      </w:pPr>
      <w:r w:rsidRPr="00747121">
        <w:rPr>
          <w:b/>
          <w:highlight w:val="yellow"/>
          <w:u w:val="single"/>
        </w:rPr>
        <w:lastRenderedPageBreak/>
        <w:t>Lecture Content</w:t>
      </w:r>
    </w:p>
    <w:p w:rsidR="00747121" w:rsidRDefault="00747121" w:rsidP="00747121">
      <w:pPr>
        <w:spacing w:after="0"/>
      </w:pPr>
      <w:r>
        <w:t xml:space="preserve">Does law refer to ethics? In business ethics: the concept may be wrong, but it may still be legally acceptable. Law adds an obligation. </w:t>
      </w:r>
    </w:p>
    <w:p w:rsidR="00747121" w:rsidRPr="00747121" w:rsidRDefault="00747121" w:rsidP="00747121">
      <w:pPr>
        <w:pStyle w:val="ListParagraph"/>
        <w:numPr>
          <w:ilvl w:val="0"/>
          <w:numId w:val="9"/>
        </w:numPr>
        <w:spacing w:after="0" w:line="240" w:lineRule="auto"/>
      </w:pPr>
      <w:r>
        <w:t>Teachers strike: the teachers don’t legally have to provide extra-curricular activities, but business ethics suggests that they should be provided</w:t>
      </w:r>
    </w:p>
    <w:p w:rsidR="0016412C" w:rsidRDefault="0016412C" w:rsidP="00747121">
      <w:pPr>
        <w:spacing w:after="0"/>
        <w:rPr>
          <w:b/>
        </w:rPr>
      </w:pPr>
    </w:p>
    <w:p w:rsidR="00747121" w:rsidRPr="00747121" w:rsidRDefault="00747121" w:rsidP="00747121">
      <w:pPr>
        <w:spacing w:after="0"/>
        <w:rPr>
          <w:b/>
        </w:rPr>
      </w:pPr>
      <w:r w:rsidRPr="00747121">
        <w:rPr>
          <w:b/>
        </w:rPr>
        <w:t>Canadian Charter of Rights &amp; Freedoms</w:t>
      </w:r>
    </w:p>
    <w:p w:rsidR="00747121" w:rsidRPr="00747121" w:rsidRDefault="00747121" w:rsidP="00747121">
      <w:pPr>
        <w:pStyle w:val="ListParagraph"/>
        <w:numPr>
          <w:ilvl w:val="0"/>
          <w:numId w:val="9"/>
        </w:numPr>
        <w:spacing w:after="0"/>
      </w:pPr>
      <w:r w:rsidRPr="00747121">
        <w:t xml:space="preserve"> founded upon principle that recognize that supremacy of God and the rule of law</w:t>
      </w:r>
    </w:p>
    <w:p w:rsidR="00747121" w:rsidRPr="00747121" w:rsidRDefault="00747121" w:rsidP="00747121">
      <w:pPr>
        <w:pStyle w:val="ListParagraph"/>
        <w:numPr>
          <w:ilvl w:val="0"/>
          <w:numId w:val="9"/>
        </w:numPr>
        <w:spacing w:after="0"/>
      </w:pPr>
      <w:r w:rsidRPr="00747121">
        <w:t>A Guarantee of Rights + Freedoms</w:t>
      </w:r>
    </w:p>
    <w:p w:rsidR="00747121" w:rsidRPr="00747121" w:rsidRDefault="00747121" w:rsidP="00747121">
      <w:pPr>
        <w:pStyle w:val="ListParagraph"/>
        <w:numPr>
          <w:ilvl w:val="1"/>
          <w:numId w:val="9"/>
        </w:numPr>
      </w:pPr>
      <w:r w:rsidRPr="00747121">
        <w:t>Sets up the freedoms we have that are set out in its subject to reasonable limits prescribed by laws</w:t>
      </w:r>
    </w:p>
    <w:p w:rsidR="0016412C" w:rsidRDefault="00747121" w:rsidP="00747121">
      <w:pPr>
        <w:pStyle w:val="ListParagraph"/>
        <w:numPr>
          <w:ilvl w:val="1"/>
          <w:numId w:val="9"/>
        </w:numPr>
        <w:spacing w:after="0" w:line="240" w:lineRule="auto"/>
      </w:pPr>
      <w:r w:rsidRPr="00747121">
        <w:t xml:space="preserve">Fundamental </w:t>
      </w:r>
      <w:r w:rsidR="0016412C">
        <w:t>freedoms; comes with the country</w:t>
      </w:r>
    </w:p>
    <w:p w:rsidR="0016412C" w:rsidRDefault="0016412C" w:rsidP="0016412C">
      <w:pPr>
        <w:spacing w:after="0" w:line="240" w:lineRule="auto"/>
      </w:pPr>
    </w:p>
    <w:p w:rsidR="0016412C" w:rsidRPr="001572B8" w:rsidRDefault="0016412C" w:rsidP="0016412C">
      <w:pPr>
        <w:rPr>
          <w:b/>
        </w:rPr>
      </w:pPr>
      <w:r w:rsidRPr="001572B8">
        <w:rPr>
          <w:b/>
        </w:rPr>
        <w:t>CASE: Lola and Eric</w:t>
      </w:r>
    </w:p>
    <w:p w:rsidR="0016412C" w:rsidRPr="00E00A6C" w:rsidRDefault="0016412C" w:rsidP="0016412C">
      <w:pPr>
        <w:pStyle w:val="ListParagraph"/>
        <w:numPr>
          <w:ilvl w:val="0"/>
          <w:numId w:val="10"/>
        </w:numPr>
        <w:spacing w:after="0" w:line="240" w:lineRule="auto"/>
      </w:pPr>
      <w:r w:rsidRPr="00E00A6C">
        <w:t>Common law – no rights to get the other’s pension, assets, etc. unless it’s a contractual agreement- family assets</w:t>
      </w:r>
    </w:p>
    <w:p w:rsidR="0016412C" w:rsidRPr="00E00A6C" w:rsidRDefault="0016412C" w:rsidP="0016412C">
      <w:pPr>
        <w:pStyle w:val="ListParagraph"/>
        <w:numPr>
          <w:ilvl w:val="0"/>
          <w:numId w:val="10"/>
        </w:numPr>
        <w:spacing w:after="0" w:line="240" w:lineRule="auto"/>
      </w:pPr>
      <w:r w:rsidRPr="00E00A6C">
        <w:t>She got married in Ontario, wanted alimony pension, she moved from Ontario to Quebec and expected the same amount living</w:t>
      </w:r>
      <w:r w:rsidRPr="00E00A6C">
        <w:br/>
      </w:r>
    </w:p>
    <w:p w:rsidR="0016412C" w:rsidRPr="00E00A6C" w:rsidRDefault="0016412C" w:rsidP="0016412C">
      <w:r w:rsidRPr="00E00A6C">
        <w:rPr>
          <w:b/>
        </w:rPr>
        <w:t>Common laws –</w:t>
      </w:r>
      <w:r w:rsidRPr="00E00A6C">
        <w:t xml:space="preserve"> English decisions from court, they will generate our legal principles; these cases set precedent. The judges must distinguish, where they look at previous decisions to the specifics of the facts and conclude the end results.</w:t>
      </w:r>
    </w:p>
    <w:p w:rsidR="0016412C" w:rsidRPr="00E00A6C" w:rsidRDefault="0016412C" w:rsidP="0016412C">
      <w:r w:rsidRPr="00E00A6C">
        <w:rPr>
          <w:b/>
        </w:rPr>
        <w:t>Civil laws –</w:t>
      </w:r>
      <w:r w:rsidRPr="00E00A6C">
        <w:t xml:space="preserve"> legal principles are spelled out in the law; you have to write it down. The judge applies the legislations; the rights and obligations are spelled. </w:t>
      </w:r>
    </w:p>
    <w:p w:rsidR="0016412C" w:rsidRPr="00E00A6C" w:rsidRDefault="0016412C" w:rsidP="0016412C">
      <w:r w:rsidRPr="00E00A6C">
        <w:rPr>
          <w:b/>
        </w:rPr>
        <w:t>Legal Risk</w:t>
      </w:r>
      <w:r w:rsidRPr="00E00A6C">
        <w:t xml:space="preserve"> </w:t>
      </w:r>
      <w:r w:rsidRPr="00E00A6C">
        <w:sym w:font="Wingdings" w:char="F0E0"/>
      </w:r>
      <w:r w:rsidRPr="00E00A6C">
        <w:t xml:space="preserve"> There is this probability that there will be an outcome of an event that will cause hardship to a person with material consequences or damages.</w:t>
      </w:r>
      <w:r w:rsidRPr="00E00A6C">
        <w:br/>
        <w:t>Why is it important? We always plan as if things were going to go wrong.</w:t>
      </w:r>
    </w:p>
    <w:p w:rsidR="0016412C" w:rsidRPr="00E00A6C" w:rsidRDefault="0016412C" w:rsidP="0016412C">
      <w:pPr>
        <w:rPr>
          <w:u w:val="single"/>
        </w:rPr>
      </w:pPr>
      <w:r w:rsidRPr="00E00A6C">
        <w:rPr>
          <w:b/>
          <w:u w:val="single"/>
        </w:rPr>
        <w:t>Legal risk plan</w:t>
      </w:r>
    </w:p>
    <w:p w:rsidR="0016412C" w:rsidRPr="00E00A6C" w:rsidRDefault="0016412C" w:rsidP="0016412C">
      <w:pPr>
        <w:pStyle w:val="ListParagraph"/>
        <w:numPr>
          <w:ilvl w:val="0"/>
          <w:numId w:val="11"/>
        </w:numPr>
        <w:spacing w:after="0" w:line="240" w:lineRule="auto"/>
      </w:pPr>
      <w:r w:rsidRPr="00E00A6C">
        <w:rPr>
          <w:b/>
        </w:rPr>
        <w:t>The concept of identifying the legal risks</w:t>
      </w:r>
      <w:r w:rsidRPr="00E00A6C">
        <w:t>; determine the legal risk. What is the advice that I need? (1) Which functional area is making the decision? (2) Business decisions (3) Business relationships; what do we entertain with the outside parties; how do you build that relationship? (4) The operations and transactions; how did we accomplish those steps and what did we do to accomplish them</w:t>
      </w:r>
    </w:p>
    <w:p w:rsidR="0016412C" w:rsidRPr="00E00A6C" w:rsidRDefault="0016412C" w:rsidP="0016412C">
      <w:pPr>
        <w:pStyle w:val="ListParagraph"/>
        <w:numPr>
          <w:ilvl w:val="0"/>
          <w:numId w:val="11"/>
        </w:numPr>
        <w:spacing w:after="0" w:line="240" w:lineRule="auto"/>
      </w:pPr>
      <w:r w:rsidRPr="00E00A6C">
        <w:rPr>
          <w:b/>
        </w:rPr>
        <w:t>Evaluate the risk</w:t>
      </w:r>
      <w:r w:rsidRPr="00E00A6C">
        <w:t>; probability, severity of loss, security of individuals</w:t>
      </w:r>
    </w:p>
    <w:p w:rsidR="0016412C" w:rsidRPr="00E00A6C" w:rsidRDefault="0016412C" w:rsidP="0016412C">
      <w:pPr>
        <w:pStyle w:val="ListParagraph"/>
        <w:numPr>
          <w:ilvl w:val="0"/>
          <w:numId w:val="11"/>
        </w:numPr>
        <w:spacing w:after="0" w:line="240" w:lineRule="auto"/>
      </w:pPr>
      <w:r w:rsidRPr="00E00A6C">
        <w:rPr>
          <w:b/>
        </w:rPr>
        <w:t>Devise a risk plan</w:t>
      </w:r>
      <w:r w:rsidRPr="00E00A6C">
        <w:t>;</w:t>
      </w:r>
      <w:r w:rsidRPr="00E00A6C">
        <w:rPr>
          <w:b/>
        </w:rPr>
        <w:t xml:space="preserve"> </w:t>
      </w:r>
      <w:r w:rsidRPr="00E00A6C">
        <w:t>(1) avoid or eliminate the risk, (2) reduce the risk and try to avoid what causes the downfall, (3) transfer the risk, those who have the obligations are now passing the risk to somewhere else, (4) to retain the risk, waivers when you can’t (#4 is the mortgage agreement)</w:t>
      </w:r>
    </w:p>
    <w:p w:rsidR="0016412C" w:rsidRPr="00E00A6C" w:rsidRDefault="0016412C" w:rsidP="0016412C">
      <w:pPr>
        <w:pStyle w:val="ListParagraph"/>
        <w:numPr>
          <w:ilvl w:val="0"/>
          <w:numId w:val="11"/>
        </w:numPr>
        <w:spacing w:after="0" w:line="240" w:lineRule="auto"/>
      </w:pPr>
      <w:r w:rsidRPr="00E00A6C">
        <w:rPr>
          <w:b/>
        </w:rPr>
        <w:t>Implement the plan</w:t>
      </w:r>
      <w:r w:rsidRPr="00E00A6C">
        <w:t xml:space="preserve">; (1) carry </w:t>
      </w:r>
      <w:proofErr w:type="gramStart"/>
      <w:r w:rsidRPr="00E00A6C">
        <w:t>out the plan, and then (2) monitor</w:t>
      </w:r>
      <w:proofErr w:type="gramEnd"/>
      <w:r w:rsidRPr="00E00A6C">
        <w:t xml:space="preserve"> and revise the plan as necessary. </w:t>
      </w:r>
    </w:p>
    <w:p w:rsidR="0016412C" w:rsidRPr="00E00A6C" w:rsidRDefault="0016412C" w:rsidP="0016412C">
      <w:pPr>
        <w:rPr>
          <w:b/>
        </w:rPr>
      </w:pPr>
    </w:p>
    <w:p w:rsidR="0016412C" w:rsidRPr="00E00A6C" w:rsidRDefault="0016412C" w:rsidP="0016412C">
      <w:pPr>
        <w:rPr>
          <w:u w:val="single"/>
        </w:rPr>
      </w:pPr>
      <w:r w:rsidRPr="00E00A6C">
        <w:rPr>
          <w:b/>
          <w:u w:val="single"/>
        </w:rPr>
        <w:lastRenderedPageBreak/>
        <w:t>Dispute resolution</w:t>
      </w:r>
      <w:r w:rsidRPr="00E00A6C">
        <w:rPr>
          <w:u w:val="single"/>
        </w:rPr>
        <w:t>:</w:t>
      </w:r>
      <w:r w:rsidRPr="00E00A6C">
        <w:t xml:space="preserve"> Areas of most disputes:</w:t>
      </w:r>
    </w:p>
    <w:p w:rsidR="0016412C" w:rsidRPr="00E00A6C" w:rsidRDefault="0016412C" w:rsidP="0016412C">
      <w:pPr>
        <w:pStyle w:val="ListParagraph"/>
        <w:numPr>
          <w:ilvl w:val="0"/>
          <w:numId w:val="12"/>
        </w:numPr>
        <w:spacing w:after="0" w:line="240" w:lineRule="auto"/>
      </w:pPr>
      <w:r w:rsidRPr="00E00A6C">
        <w:t>Delinquent customers – people that don’t want to pay their obligations</w:t>
      </w:r>
    </w:p>
    <w:p w:rsidR="0016412C" w:rsidRPr="00E00A6C" w:rsidRDefault="0016412C" w:rsidP="0016412C">
      <w:pPr>
        <w:pStyle w:val="ListParagraph"/>
        <w:numPr>
          <w:ilvl w:val="0"/>
          <w:numId w:val="12"/>
        </w:numPr>
        <w:spacing w:after="0" w:line="240" w:lineRule="auto"/>
      </w:pPr>
      <w:r w:rsidRPr="00E00A6C">
        <w:t>Motor vehicles</w:t>
      </w:r>
    </w:p>
    <w:p w:rsidR="0016412C" w:rsidRPr="00E00A6C" w:rsidRDefault="0016412C" w:rsidP="0016412C">
      <w:pPr>
        <w:pStyle w:val="ListParagraph"/>
        <w:numPr>
          <w:ilvl w:val="0"/>
          <w:numId w:val="12"/>
        </w:numPr>
        <w:spacing w:after="0" w:line="240" w:lineRule="auto"/>
      </w:pPr>
      <w:proofErr w:type="spellStart"/>
      <w:r w:rsidRPr="00E00A6C">
        <w:t>Labour</w:t>
      </w:r>
      <w:proofErr w:type="spellEnd"/>
      <w:r w:rsidRPr="00E00A6C">
        <w:t xml:space="preserve"> relations</w:t>
      </w:r>
    </w:p>
    <w:p w:rsidR="0016412C" w:rsidRPr="00E00A6C" w:rsidRDefault="0016412C" w:rsidP="0016412C">
      <w:pPr>
        <w:pStyle w:val="ListParagraph"/>
        <w:numPr>
          <w:ilvl w:val="0"/>
          <w:numId w:val="12"/>
        </w:numPr>
        <w:spacing w:after="0" w:line="240" w:lineRule="auto"/>
      </w:pPr>
      <w:r w:rsidRPr="00E00A6C">
        <w:t>Contracts and torts, negligence cases</w:t>
      </w:r>
    </w:p>
    <w:p w:rsidR="0016412C" w:rsidRDefault="0016412C" w:rsidP="0016412C">
      <w:pPr>
        <w:pStyle w:val="ListParagraph"/>
        <w:numPr>
          <w:ilvl w:val="0"/>
          <w:numId w:val="12"/>
        </w:numPr>
        <w:spacing w:after="0" w:line="240" w:lineRule="auto"/>
      </w:pPr>
      <w:r w:rsidRPr="00E00A6C">
        <w:t>Commercial transactions, including mortgages</w:t>
      </w:r>
    </w:p>
    <w:p w:rsidR="0016412C" w:rsidRDefault="0016412C" w:rsidP="0016412C">
      <w:pPr>
        <w:spacing w:after="0" w:line="240" w:lineRule="auto"/>
      </w:pPr>
    </w:p>
    <w:p w:rsidR="001572B8" w:rsidRDefault="001572B8" w:rsidP="001572B8">
      <w:pPr>
        <w:spacing w:after="0" w:line="240" w:lineRule="auto"/>
        <w:rPr>
          <w:b/>
        </w:rPr>
      </w:pPr>
      <w:r>
        <w:rPr>
          <w:b/>
        </w:rPr>
        <w:t>Contract Issues – Breach of Contract (or dispute) – what to do?</w:t>
      </w:r>
    </w:p>
    <w:p w:rsidR="001572B8" w:rsidRPr="00747121" w:rsidRDefault="001572B8" w:rsidP="001572B8">
      <w:pPr>
        <w:pStyle w:val="ListParagraph"/>
        <w:numPr>
          <w:ilvl w:val="0"/>
          <w:numId w:val="6"/>
        </w:numPr>
        <w:spacing w:after="0" w:line="240" w:lineRule="auto"/>
      </w:pPr>
      <w:r w:rsidRPr="00747121">
        <w:rPr>
          <w:b/>
        </w:rPr>
        <w:t>Litigation</w:t>
      </w:r>
      <w:r w:rsidRPr="00747121">
        <w:t xml:space="preserve"> – not the ideal option because it brings up outcomes and surprises that were not expected</w:t>
      </w:r>
    </w:p>
    <w:p w:rsidR="001572B8" w:rsidRPr="001572B8" w:rsidRDefault="001572B8" w:rsidP="001572B8">
      <w:pPr>
        <w:pStyle w:val="ListParagraph"/>
        <w:numPr>
          <w:ilvl w:val="0"/>
          <w:numId w:val="6"/>
        </w:numPr>
        <w:spacing w:after="0" w:line="240" w:lineRule="auto"/>
        <w:rPr>
          <w:b/>
        </w:rPr>
      </w:pPr>
      <w:r>
        <w:rPr>
          <w:b/>
        </w:rPr>
        <w:t xml:space="preserve">Mediation: </w:t>
      </w:r>
      <w:r w:rsidRPr="001572B8">
        <w:rPr>
          <w:i/>
        </w:rPr>
        <w:t>bring parties to a compromise; required before courts.</w:t>
      </w:r>
      <w:r>
        <w:t xml:space="preserve"> A</w:t>
      </w:r>
      <w:r w:rsidRPr="00747121">
        <w:t xml:space="preserve">n independent party will help us resolve the dispute. </w:t>
      </w:r>
      <w:r>
        <w:t>Th</w:t>
      </w:r>
      <w:r w:rsidRPr="00747121">
        <w:t>e idea behind it is that the independent party (mediator) is he will try and come to an agreement between the two parties. They are there to support the system but because they have done this for so long, they push settlements</w:t>
      </w:r>
      <w:r>
        <w:t>.</w:t>
      </w:r>
      <w:r w:rsidRPr="00747121">
        <w:t xml:space="preserve"> </w:t>
      </w:r>
    </w:p>
    <w:p w:rsidR="001572B8" w:rsidRPr="00747121" w:rsidRDefault="001572B8" w:rsidP="001572B8">
      <w:pPr>
        <w:pStyle w:val="ListParagraph"/>
        <w:numPr>
          <w:ilvl w:val="0"/>
          <w:numId w:val="6"/>
        </w:numPr>
        <w:spacing w:after="0" w:line="240" w:lineRule="auto"/>
        <w:rPr>
          <w:b/>
        </w:rPr>
      </w:pPr>
      <w:r w:rsidRPr="00747121">
        <w:rPr>
          <w:b/>
        </w:rPr>
        <w:t>Arbitration</w:t>
      </w:r>
      <w:r w:rsidRPr="00747121">
        <w:t xml:space="preserve"> –</w:t>
      </w:r>
      <w:r w:rsidRPr="001572B8">
        <w:t>Independent</w:t>
      </w:r>
      <w:r w:rsidRPr="00747121">
        <w:t xml:space="preserve"> arbitration will make a decision that is compulsory for both parties. This cannot be appealed unless there is judicial unfairness. Legal factual elements will present, political battle between two parties. A lawyer will make a call and you have to follow</w:t>
      </w:r>
    </w:p>
    <w:p w:rsidR="001572B8" w:rsidRPr="001572B8" w:rsidRDefault="001572B8" w:rsidP="001572B8">
      <w:pPr>
        <w:pStyle w:val="ListParagraph"/>
        <w:numPr>
          <w:ilvl w:val="1"/>
          <w:numId w:val="10"/>
        </w:numPr>
        <w:spacing w:after="0" w:line="240" w:lineRule="auto"/>
        <w:rPr>
          <w:b/>
        </w:rPr>
      </w:pPr>
      <w:r w:rsidRPr="00747121">
        <w:t>Non-binding arbitration is decisions will be given, but you are not required to follow. It is more liked a consultation.</w:t>
      </w:r>
    </w:p>
    <w:p w:rsidR="001572B8" w:rsidRPr="001572B8" w:rsidRDefault="001572B8" w:rsidP="0016412C">
      <w:pPr>
        <w:pStyle w:val="ListParagraph"/>
        <w:numPr>
          <w:ilvl w:val="0"/>
          <w:numId w:val="6"/>
        </w:numPr>
        <w:spacing w:after="0" w:line="240" w:lineRule="auto"/>
        <w:rPr>
          <w:b/>
        </w:rPr>
      </w:pPr>
      <w:r w:rsidRPr="00747121">
        <w:rPr>
          <w:b/>
        </w:rPr>
        <w:t>Litigation</w:t>
      </w:r>
      <w:r w:rsidRPr="00747121">
        <w:t xml:space="preserve"> – people wish to manage at the end of</w:t>
      </w:r>
      <w:r>
        <w:t xml:space="preserve"> their day their conflicts in private</w:t>
      </w:r>
      <w:r w:rsidRPr="00747121">
        <w:t xml:space="preserve">. Avoid litigation because </w:t>
      </w:r>
      <w:r>
        <w:t>of</w:t>
      </w:r>
      <w:r w:rsidRPr="00747121">
        <w:t xml:space="preserve"> the </w:t>
      </w:r>
      <w:r>
        <w:t xml:space="preserve">unknown </w:t>
      </w:r>
      <w:r w:rsidRPr="00747121">
        <w:t xml:space="preserve">outcome of a trial. Used as a pressure point to settle a deal. </w:t>
      </w:r>
    </w:p>
    <w:p w:rsidR="001572B8" w:rsidRDefault="001572B8" w:rsidP="0016412C">
      <w:pPr>
        <w:spacing w:after="0" w:line="240" w:lineRule="auto"/>
      </w:pPr>
    </w:p>
    <w:p w:rsidR="001572B8" w:rsidRDefault="001572B8" w:rsidP="001572B8">
      <w:r w:rsidRPr="001572B8">
        <w:rPr>
          <w:b/>
        </w:rPr>
        <w:t>Litigation</w:t>
      </w:r>
      <w:r w:rsidRPr="001572B8">
        <w:t xml:space="preserve"> is the next step in the dispute resolution process if not settled in arbitration. When you litigate, you need to be able to express a statement what your claim is all about. If the case is prolonged, then you can also claim for the court fees</w:t>
      </w:r>
    </w:p>
    <w:p w:rsidR="001572B8" w:rsidRPr="001572B8" w:rsidRDefault="001572B8" w:rsidP="001572B8">
      <w:pPr>
        <w:spacing w:after="0"/>
      </w:pPr>
      <w:r w:rsidRPr="001572B8">
        <w:t>Civil courts process for litigation</w:t>
      </w:r>
      <w:r>
        <w:t>:</w:t>
      </w:r>
    </w:p>
    <w:p w:rsidR="001572B8" w:rsidRPr="001572B8" w:rsidRDefault="001572B8" w:rsidP="001572B8">
      <w:pPr>
        <w:pStyle w:val="ListParagraph"/>
        <w:numPr>
          <w:ilvl w:val="0"/>
          <w:numId w:val="14"/>
        </w:numPr>
        <w:spacing w:after="0" w:line="240" w:lineRule="auto"/>
      </w:pPr>
      <w:r w:rsidRPr="001572B8">
        <w:rPr>
          <w:b/>
        </w:rPr>
        <w:t xml:space="preserve">File a statement of claim </w:t>
      </w:r>
      <w:r w:rsidRPr="001572B8">
        <w:t>– consequently, it will outline what you are looking for, the exactly elements of what you are claiming for. Why are you looking for the amount/claim</w:t>
      </w:r>
    </w:p>
    <w:p w:rsidR="001572B8" w:rsidRPr="001572B8" w:rsidRDefault="001572B8" w:rsidP="001572B8">
      <w:pPr>
        <w:pStyle w:val="ListParagraph"/>
        <w:numPr>
          <w:ilvl w:val="0"/>
          <w:numId w:val="14"/>
        </w:numPr>
        <w:spacing w:after="0" w:line="240" w:lineRule="auto"/>
      </w:pPr>
      <w:r w:rsidRPr="001572B8">
        <w:rPr>
          <w:b/>
        </w:rPr>
        <w:t xml:space="preserve">The other party has the right to a </w:t>
      </w:r>
      <w:proofErr w:type="spellStart"/>
      <w:r w:rsidRPr="001572B8">
        <w:rPr>
          <w:b/>
        </w:rPr>
        <w:t>defence</w:t>
      </w:r>
      <w:proofErr w:type="spellEnd"/>
      <w:r w:rsidRPr="001572B8">
        <w:t xml:space="preserve"> – they are entitled to explain why they would not be subject to those cases; why does this not apply. Just because someone claims something, doesn’t mean </w:t>
      </w:r>
      <w:proofErr w:type="spellStart"/>
      <w:r w:rsidRPr="001572B8">
        <w:t>its</w:t>
      </w:r>
      <w:proofErr w:type="spellEnd"/>
      <w:r w:rsidRPr="001572B8">
        <w:t xml:space="preserve"> true</w:t>
      </w:r>
    </w:p>
    <w:p w:rsidR="001572B8" w:rsidRPr="001572B8" w:rsidRDefault="001572B8" w:rsidP="001572B8">
      <w:pPr>
        <w:pStyle w:val="ListParagraph"/>
        <w:numPr>
          <w:ilvl w:val="0"/>
          <w:numId w:val="14"/>
        </w:numPr>
        <w:spacing w:after="0" w:line="240" w:lineRule="auto"/>
      </w:pPr>
      <w:r w:rsidRPr="001572B8">
        <w:rPr>
          <w:b/>
        </w:rPr>
        <w:t xml:space="preserve">The </w:t>
      </w:r>
      <w:proofErr w:type="spellStart"/>
      <w:r w:rsidRPr="001572B8">
        <w:rPr>
          <w:b/>
        </w:rPr>
        <w:t>defence</w:t>
      </w:r>
      <w:proofErr w:type="spellEnd"/>
      <w:r w:rsidRPr="001572B8">
        <w:rPr>
          <w:b/>
        </w:rPr>
        <w:t xml:space="preserve"> can have a counter</w:t>
      </w:r>
      <w:r w:rsidRPr="001572B8">
        <w:t>-</w:t>
      </w:r>
      <w:r w:rsidRPr="001572B8">
        <w:rPr>
          <w:b/>
        </w:rPr>
        <w:t>claim</w:t>
      </w:r>
      <w:r w:rsidRPr="001572B8">
        <w:t xml:space="preserve"> – the </w:t>
      </w:r>
      <w:proofErr w:type="spellStart"/>
      <w:r w:rsidRPr="001572B8">
        <w:t>defence</w:t>
      </w:r>
      <w:proofErr w:type="spellEnd"/>
      <w:r w:rsidRPr="001572B8">
        <w:t xml:space="preserve"> will present a counter claim; the litigation can go both ways; </w:t>
      </w:r>
    </w:p>
    <w:p w:rsidR="001572B8" w:rsidRPr="001572B8" w:rsidRDefault="001572B8" w:rsidP="001572B8">
      <w:pPr>
        <w:pStyle w:val="ListParagraph"/>
        <w:numPr>
          <w:ilvl w:val="0"/>
          <w:numId w:val="14"/>
        </w:numPr>
        <w:spacing w:after="0" w:line="240" w:lineRule="auto"/>
      </w:pPr>
      <w:r w:rsidRPr="001572B8">
        <w:rPr>
          <w:b/>
        </w:rPr>
        <w:t>Discover sessions</w:t>
      </w:r>
      <w:r w:rsidRPr="001572B8">
        <w:t xml:space="preserve"> – prep meetings to try and understand the evidence each parties have; do you really have a claim? On what base are you claiming for? </w:t>
      </w:r>
    </w:p>
    <w:p w:rsidR="001572B8" w:rsidRPr="001572B8" w:rsidRDefault="001572B8" w:rsidP="001572B8">
      <w:pPr>
        <w:pStyle w:val="ListParagraph"/>
        <w:numPr>
          <w:ilvl w:val="0"/>
          <w:numId w:val="14"/>
        </w:numPr>
        <w:spacing w:after="0" w:line="240" w:lineRule="auto"/>
      </w:pPr>
      <w:r w:rsidRPr="001572B8">
        <w:rPr>
          <w:b/>
        </w:rPr>
        <w:t>Pre-trial conference</w:t>
      </w:r>
      <w:r w:rsidRPr="001572B8">
        <w:t>, the judge should not know what was said at this stage (90% are settled before it reaches court)</w:t>
      </w:r>
    </w:p>
    <w:p w:rsidR="001572B8" w:rsidRPr="001572B8" w:rsidRDefault="001572B8" w:rsidP="001572B8">
      <w:pPr>
        <w:pStyle w:val="ListParagraph"/>
        <w:numPr>
          <w:ilvl w:val="0"/>
          <w:numId w:val="14"/>
        </w:numPr>
        <w:spacing w:after="0" w:line="240" w:lineRule="auto"/>
      </w:pPr>
      <w:r w:rsidRPr="001572B8">
        <w:rPr>
          <w:b/>
        </w:rPr>
        <w:t>Trial</w:t>
      </w:r>
      <w:r w:rsidRPr="001572B8">
        <w:t xml:space="preserve"> – argue the case, provide valid evidence and exclude hearsay (statements that are expressed by another person wh</w:t>
      </w:r>
      <w:r>
        <w:t>o are not present at the trial</w:t>
      </w:r>
      <w:r w:rsidRPr="001572B8">
        <w:t>.</w:t>
      </w:r>
    </w:p>
    <w:p w:rsidR="001572B8" w:rsidRPr="001572B8" w:rsidRDefault="001572B8" w:rsidP="001572B8">
      <w:pPr>
        <w:pStyle w:val="ListParagraph"/>
        <w:numPr>
          <w:ilvl w:val="0"/>
          <w:numId w:val="14"/>
        </w:numPr>
        <w:spacing w:after="0" w:line="240" w:lineRule="auto"/>
      </w:pPr>
      <w:proofErr w:type="spellStart"/>
      <w:r w:rsidRPr="001572B8">
        <w:rPr>
          <w:b/>
        </w:rPr>
        <w:t>Judgement</w:t>
      </w:r>
      <w:proofErr w:type="spellEnd"/>
    </w:p>
    <w:p w:rsidR="001572B8" w:rsidRPr="001572B8" w:rsidRDefault="001572B8" w:rsidP="001572B8">
      <w:pPr>
        <w:pStyle w:val="ListParagraph"/>
        <w:numPr>
          <w:ilvl w:val="0"/>
          <w:numId w:val="14"/>
        </w:numPr>
        <w:spacing w:after="0" w:line="240" w:lineRule="auto"/>
      </w:pPr>
      <w:r w:rsidRPr="001572B8">
        <w:rPr>
          <w:b/>
        </w:rPr>
        <w:t>Appeal</w:t>
      </w:r>
      <w:r w:rsidRPr="001572B8">
        <w:t xml:space="preserve"> – do you have a valid case? Abuse of interpretation of the facts, was the trial courts doing this properly? The appeal court will only review the case if there was a mistake; if </w:t>
      </w:r>
      <w:proofErr w:type="spellStart"/>
      <w:r w:rsidRPr="001572B8">
        <w:t>its</w:t>
      </w:r>
      <w:proofErr w:type="spellEnd"/>
      <w:r w:rsidRPr="001572B8">
        <w:t xml:space="preserve"> not important, they will not review</w:t>
      </w:r>
    </w:p>
    <w:p w:rsidR="001572B8" w:rsidRDefault="001572B8" w:rsidP="0016412C">
      <w:pPr>
        <w:spacing w:after="0" w:line="240" w:lineRule="auto"/>
      </w:pPr>
    </w:p>
    <w:p w:rsidR="001572B8" w:rsidRDefault="001572B8" w:rsidP="0016412C">
      <w:pPr>
        <w:spacing w:after="0" w:line="240" w:lineRule="auto"/>
      </w:pPr>
    </w:p>
    <w:p w:rsidR="001572B8" w:rsidRDefault="001572B8" w:rsidP="0016412C">
      <w:pPr>
        <w:spacing w:after="0" w:line="240" w:lineRule="auto"/>
      </w:pPr>
    </w:p>
    <w:sectPr w:rsidR="001572B8" w:rsidSect="000A3507">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AA3" w:rsidRDefault="00E52AA3" w:rsidP="00FB6A03">
      <w:pPr>
        <w:spacing w:after="0" w:line="240" w:lineRule="auto"/>
      </w:pPr>
      <w:r>
        <w:separator/>
      </w:r>
    </w:p>
  </w:endnote>
  <w:endnote w:type="continuationSeparator" w:id="0">
    <w:p w:rsidR="00E52AA3" w:rsidRDefault="00E52AA3" w:rsidP="00FB6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569182"/>
      <w:docPartObj>
        <w:docPartGallery w:val="Page Numbers (Bottom of Page)"/>
        <w:docPartUnique/>
      </w:docPartObj>
    </w:sdtPr>
    <w:sdtEndPr>
      <w:rPr>
        <w:noProof/>
      </w:rPr>
    </w:sdtEndPr>
    <w:sdtContent>
      <w:p w:rsidR="00C1126F" w:rsidRDefault="00C1126F">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of 4</w:t>
        </w:r>
      </w:p>
    </w:sdtContent>
  </w:sdt>
  <w:p w:rsidR="00C1126F" w:rsidRDefault="00C1126F" w:rsidP="00C1126F">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AA3" w:rsidRDefault="00E52AA3" w:rsidP="00FB6A03">
      <w:pPr>
        <w:spacing w:after="0" w:line="240" w:lineRule="auto"/>
      </w:pPr>
      <w:r>
        <w:separator/>
      </w:r>
    </w:p>
  </w:footnote>
  <w:footnote w:type="continuationSeparator" w:id="0">
    <w:p w:rsidR="00E52AA3" w:rsidRDefault="00E52AA3" w:rsidP="00FB6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A03" w:rsidRDefault="00FB6A03">
    <w:pPr>
      <w:pStyle w:val="Header"/>
    </w:pPr>
    <w:r>
      <w:t>ADM 3360</w:t>
    </w:r>
    <w:r>
      <w:tab/>
      <w:t>Business Law</w:t>
    </w:r>
    <w:r>
      <w:tab/>
    </w:r>
    <w:r w:rsidR="00747121">
      <w:t xml:space="preserve">Lecture 2 (Chapter </w:t>
    </w:r>
    <w:r w:rsidR="00747121" w:rsidRPr="00747121">
      <w:rPr>
        <w:strike/>
      </w:rPr>
      <w:t>3</w:t>
    </w:r>
    <w:r w:rsidR="00747121">
      <w:t>, 4, 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8720C"/>
    <w:multiLevelType w:val="hybridMultilevel"/>
    <w:tmpl w:val="B1C8E276"/>
    <w:lvl w:ilvl="0" w:tplc="0409000F">
      <w:start w:val="1"/>
      <w:numFmt w:val="decimal"/>
      <w:lvlText w:val="%1."/>
      <w:lvlJc w:val="left"/>
      <w:pPr>
        <w:ind w:left="720" w:hanging="360"/>
      </w:pPr>
      <w:rPr>
        <w:rFonts w:hint="default"/>
      </w:rPr>
    </w:lvl>
    <w:lvl w:ilvl="1" w:tplc="671CF69C">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5422E"/>
    <w:multiLevelType w:val="hybridMultilevel"/>
    <w:tmpl w:val="210E93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7B064C0"/>
    <w:multiLevelType w:val="hybridMultilevel"/>
    <w:tmpl w:val="E0B88A38"/>
    <w:lvl w:ilvl="0" w:tplc="86BA346E">
      <w:start w:val="2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44B29"/>
    <w:multiLevelType w:val="hybridMultilevel"/>
    <w:tmpl w:val="24CABF80"/>
    <w:lvl w:ilvl="0" w:tplc="C59EC724">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23E5F59"/>
    <w:multiLevelType w:val="hybridMultilevel"/>
    <w:tmpl w:val="5E0208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91E182E"/>
    <w:multiLevelType w:val="hybridMultilevel"/>
    <w:tmpl w:val="9CC4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4F55F12"/>
    <w:multiLevelType w:val="hybridMultilevel"/>
    <w:tmpl w:val="8366644E"/>
    <w:lvl w:ilvl="0" w:tplc="936AB1D4">
      <w:start w:val="2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5332229"/>
    <w:multiLevelType w:val="hybridMultilevel"/>
    <w:tmpl w:val="71820F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9047B6D"/>
    <w:multiLevelType w:val="hybridMultilevel"/>
    <w:tmpl w:val="64FED2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3AA0DB1"/>
    <w:multiLevelType w:val="hybridMultilevel"/>
    <w:tmpl w:val="B88EB89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505B7D6E"/>
    <w:multiLevelType w:val="hybridMultilevel"/>
    <w:tmpl w:val="4BE868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AA37575"/>
    <w:multiLevelType w:val="hybridMultilevel"/>
    <w:tmpl w:val="6290A0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E465E3"/>
    <w:multiLevelType w:val="hybridMultilevel"/>
    <w:tmpl w:val="D7A6BB00"/>
    <w:lvl w:ilvl="0" w:tplc="2722B4D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1F3B47"/>
    <w:multiLevelType w:val="hybridMultilevel"/>
    <w:tmpl w:val="789672C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A11ADC"/>
    <w:multiLevelType w:val="hybridMultilevel"/>
    <w:tmpl w:val="21D8AE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F80E37"/>
    <w:multiLevelType w:val="hybridMultilevel"/>
    <w:tmpl w:val="D8F01A38"/>
    <w:lvl w:ilvl="0" w:tplc="58A0638E">
      <w:start w:val="28"/>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4"/>
  </w:num>
  <w:num w:numId="4">
    <w:abstractNumId w:val="7"/>
  </w:num>
  <w:num w:numId="5">
    <w:abstractNumId w:val="1"/>
  </w:num>
  <w:num w:numId="6">
    <w:abstractNumId w:val="0"/>
  </w:num>
  <w:num w:numId="7">
    <w:abstractNumId w:val="6"/>
  </w:num>
  <w:num w:numId="8">
    <w:abstractNumId w:val="9"/>
  </w:num>
  <w:num w:numId="9">
    <w:abstractNumId w:val="12"/>
  </w:num>
  <w:num w:numId="10">
    <w:abstractNumId w:val="14"/>
  </w:num>
  <w:num w:numId="11">
    <w:abstractNumId w:val="5"/>
  </w:num>
  <w:num w:numId="12">
    <w:abstractNumId w:val="11"/>
  </w:num>
  <w:num w:numId="13">
    <w:abstractNumId w:val="10"/>
  </w:num>
  <w:num w:numId="14">
    <w:abstractNumId w:val="13"/>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A03"/>
    <w:rsid w:val="000A3507"/>
    <w:rsid w:val="001321FD"/>
    <w:rsid w:val="001572B8"/>
    <w:rsid w:val="0016412C"/>
    <w:rsid w:val="003C34A3"/>
    <w:rsid w:val="00732536"/>
    <w:rsid w:val="00747121"/>
    <w:rsid w:val="00857AA9"/>
    <w:rsid w:val="00927870"/>
    <w:rsid w:val="009D4630"/>
    <w:rsid w:val="00C1126F"/>
    <w:rsid w:val="00C74585"/>
    <w:rsid w:val="00CA5DDB"/>
    <w:rsid w:val="00D24205"/>
    <w:rsid w:val="00E52AA3"/>
    <w:rsid w:val="00E84F47"/>
    <w:rsid w:val="00F7010C"/>
    <w:rsid w:val="00F85FA2"/>
    <w:rsid w:val="00FB6A0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A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6A03"/>
  </w:style>
  <w:style w:type="paragraph" w:styleId="Footer">
    <w:name w:val="footer"/>
    <w:basedOn w:val="Normal"/>
    <w:link w:val="FooterChar"/>
    <w:uiPriority w:val="99"/>
    <w:unhideWhenUsed/>
    <w:rsid w:val="00FB6A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03"/>
  </w:style>
  <w:style w:type="paragraph" w:styleId="ListParagraph">
    <w:name w:val="List Paragraph"/>
    <w:basedOn w:val="Normal"/>
    <w:uiPriority w:val="34"/>
    <w:qFormat/>
    <w:rsid w:val="00FB6A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6A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6A03"/>
  </w:style>
  <w:style w:type="paragraph" w:styleId="Footer">
    <w:name w:val="footer"/>
    <w:basedOn w:val="Normal"/>
    <w:link w:val="FooterChar"/>
    <w:uiPriority w:val="99"/>
    <w:unhideWhenUsed/>
    <w:rsid w:val="00FB6A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03"/>
  </w:style>
  <w:style w:type="paragraph" w:styleId="ListParagraph">
    <w:name w:val="List Paragraph"/>
    <w:basedOn w:val="Normal"/>
    <w:uiPriority w:val="34"/>
    <w:qFormat/>
    <w:rsid w:val="00FB6A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1627</Words>
  <Characters>9277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Sajid</cp:lastModifiedBy>
  <cp:revision>7</cp:revision>
  <dcterms:created xsi:type="dcterms:W3CDTF">2013-02-21T22:19:00Z</dcterms:created>
  <dcterms:modified xsi:type="dcterms:W3CDTF">2013-02-21T23:25:00Z</dcterms:modified>
</cp:coreProperties>
</file>