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0"/>
        <w:gridCol w:w="1849"/>
        <w:gridCol w:w="1689"/>
        <w:gridCol w:w="1689"/>
      </w:tblGrid>
      <w:tr w:rsidR="00815DA0" w:rsidRPr="00C05562" w14:paraId="191EC81D" w14:textId="77777777" w:rsidTr="00C05562">
        <w:tc>
          <w:tcPr>
            <w:tcW w:w="1940" w:type="dxa"/>
          </w:tcPr>
          <w:p w14:paraId="4FAA5458" w14:textId="77777777" w:rsidR="00815DA0" w:rsidRPr="00C05562" w:rsidRDefault="00815DA0">
            <w:pPr>
              <w:rPr>
                <w:rFonts w:ascii="Chalkboard" w:hAnsi="Chalkboard"/>
              </w:rPr>
            </w:pPr>
          </w:p>
        </w:tc>
        <w:tc>
          <w:tcPr>
            <w:tcW w:w="1849" w:type="dxa"/>
          </w:tcPr>
          <w:p w14:paraId="5472A542" w14:textId="77777777" w:rsidR="00815DA0" w:rsidRPr="00C05562" w:rsidRDefault="00815DA0">
            <w:pPr>
              <w:rPr>
                <w:rFonts w:ascii="Chalkboard" w:hAnsi="Chalkboard"/>
              </w:rPr>
            </w:pPr>
            <w:proofErr w:type="gramStart"/>
            <w:r w:rsidRPr="00C05562">
              <w:rPr>
                <w:rFonts w:ascii="Chalkboard" w:hAnsi="Chalkboard"/>
              </w:rPr>
              <w:t>origin</w:t>
            </w:r>
            <w:proofErr w:type="gramEnd"/>
          </w:p>
        </w:tc>
        <w:tc>
          <w:tcPr>
            <w:tcW w:w="1689" w:type="dxa"/>
          </w:tcPr>
          <w:p w14:paraId="4D3AC764" w14:textId="77777777" w:rsidR="00815DA0" w:rsidRPr="00C05562" w:rsidRDefault="00815DA0">
            <w:pPr>
              <w:rPr>
                <w:rFonts w:ascii="Chalkboard" w:hAnsi="Chalkboard"/>
              </w:rPr>
            </w:pPr>
            <w:proofErr w:type="gramStart"/>
            <w:r w:rsidRPr="00C05562">
              <w:rPr>
                <w:rFonts w:ascii="Chalkboard" w:hAnsi="Chalkboard"/>
              </w:rPr>
              <w:t>insertion</w:t>
            </w:r>
            <w:proofErr w:type="gramEnd"/>
          </w:p>
        </w:tc>
        <w:tc>
          <w:tcPr>
            <w:tcW w:w="1689" w:type="dxa"/>
          </w:tcPr>
          <w:p w14:paraId="63002F2D" w14:textId="77777777" w:rsidR="00815DA0" w:rsidRPr="00C05562" w:rsidRDefault="00815DA0">
            <w:pPr>
              <w:rPr>
                <w:rFonts w:ascii="Chalkboard" w:hAnsi="Chalkboard"/>
              </w:rPr>
            </w:pPr>
            <w:proofErr w:type="gramStart"/>
            <w:r w:rsidRPr="00C05562">
              <w:rPr>
                <w:rFonts w:ascii="Chalkboard" w:hAnsi="Chalkboard"/>
              </w:rPr>
              <w:t>action</w:t>
            </w:r>
            <w:proofErr w:type="gramEnd"/>
          </w:p>
        </w:tc>
      </w:tr>
      <w:tr w:rsidR="00815DA0" w:rsidRPr="00C05562" w14:paraId="2A876B93" w14:textId="77777777" w:rsidTr="00C05562">
        <w:tc>
          <w:tcPr>
            <w:tcW w:w="1940" w:type="dxa"/>
          </w:tcPr>
          <w:p w14:paraId="4CEFB030" w14:textId="77777777" w:rsidR="00815DA0" w:rsidRPr="00C05562" w:rsidRDefault="00815DA0">
            <w:pPr>
              <w:rPr>
                <w:rFonts w:ascii="Chalkboard" w:hAnsi="Chalkboard"/>
              </w:rPr>
            </w:pPr>
            <w:proofErr w:type="spellStart"/>
            <w:r w:rsidRPr="00C05562">
              <w:rPr>
                <w:rFonts w:ascii="Chalkboard" w:hAnsi="Chalkboard"/>
              </w:rPr>
              <w:t>Pec</w:t>
            </w:r>
            <w:r>
              <w:rPr>
                <w:rFonts w:ascii="Chalkboard" w:hAnsi="Chalkboard"/>
              </w:rPr>
              <w:t>toralis</w:t>
            </w:r>
            <w:proofErr w:type="spellEnd"/>
            <w:r w:rsidRPr="00C05562">
              <w:rPr>
                <w:rFonts w:ascii="Chalkboard" w:hAnsi="Chalkboard"/>
              </w:rPr>
              <w:t xml:space="preserve"> major</w:t>
            </w:r>
          </w:p>
        </w:tc>
        <w:tc>
          <w:tcPr>
            <w:tcW w:w="1849" w:type="dxa"/>
          </w:tcPr>
          <w:p w14:paraId="22470F5C" w14:textId="77777777" w:rsidR="00815DA0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Two heads:</w:t>
            </w:r>
          </w:p>
          <w:p w14:paraId="1B2501CF" w14:textId="77777777" w:rsidR="00815DA0" w:rsidRDefault="00815DA0">
            <w:pPr>
              <w:rPr>
                <w:rFonts w:ascii="Chalkboard" w:hAnsi="Chalkboard"/>
              </w:rPr>
            </w:pPr>
            <w:proofErr w:type="spellStart"/>
            <w:r>
              <w:rPr>
                <w:rFonts w:ascii="Chalkboard" w:hAnsi="Chalkboard"/>
              </w:rPr>
              <w:t>Clavicular</w:t>
            </w:r>
            <w:proofErr w:type="spellEnd"/>
            <w:r>
              <w:rPr>
                <w:rFonts w:ascii="Chalkboard" w:hAnsi="Chalkboard"/>
              </w:rPr>
              <w:t xml:space="preserve"> head: anterior surface of medial half </w:t>
            </w:r>
          </w:p>
          <w:p w14:paraId="75C31D51" w14:textId="77777777" w:rsidR="00815DA0" w:rsidRDefault="00815DA0">
            <w:pPr>
              <w:rPr>
                <w:rFonts w:ascii="Chalkboard" w:hAnsi="Chalkboard"/>
              </w:rPr>
            </w:pPr>
            <w:proofErr w:type="spellStart"/>
            <w:r>
              <w:rPr>
                <w:rFonts w:ascii="Chalkboard" w:hAnsi="Chalkboard"/>
              </w:rPr>
              <w:t>Sternocostal</w:t>
            </w:r>
            <w:proofErr w:type="spellEnd"/>
            <w:r>
              <w:rPr>
                <w:rFonts w:ascii="Chalkboard" w:hAnsi="Chalkboard"/>
              </w:rPr>
              <w:t xml:space="preserve"> head</w:t>
            </w:r>
          </w:p>
          <w:p w14:paraId="59489254" w14:textId="77777777" w:rsidR="00815DA0" w:rsidRPr="00C05562" w:rsidRDefault="00815DA0">
            <w:pPr>
              <w:rPr>
                <w:rFonts w:ascii="Chalkboard" w:hAnsi="Chalkboard"/>
              </w:rPr>
            </w:pPr>
          </w:p>
        </w:tc>
        <w:tc>
          <w:tcPr>
            <w:tcW w:w="1689" w:type="dxa"/>
          </w:tcPr>
          <w:p w14:paraId="50227B8E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 xml:space="preserve">Greater tubercle of </w:t>
            </w:r>
            <w:proofErr w:type="spellStart"/>
            <w:r>
              <w:rPr>
                <w:rFonts w:ascii="Chalkboard" w:hAnsi="Chalkboard"/>
              </w:rPr>
              <w:t>humerus</w:t>
            </w:r>
            <w:proofErr w:type="spellEnd"/>
          </w:p>
        </w:tc>
        <w:tc>
          <w:tcPr>
            <w:tcW w:w="1689" w:type="dxa"/>
          </w:tcPr>
          <w:p w14:paraId="55EAC4A9" w14:textId="77777777" w:rsidR="00815DA0" w:rsidRPr="00C05562" w:rsidRDefault="00815DA0">
            <w:pPr>
              <w:rPr>
                <w:rFonts w:ascii="Chalkboard" w:hAnsi="Chalkboard"/>
              </w:rPr>
            </w:pPr>
            <w:r w:rsidRPr="00C05562">
              <w:rPr>
                <w:rFonts w:ascii="Chalkboard" w:hAnsi="Chalkboard"/>
              </w:rPr>
              <w:t xml:space="preserve">Adducts and medially rotates </w:t>
            </w:r>
            <w:proofErr w:type="spellStart"/>
            <w:r w:rsidRPr="00C05562">
              <w:rPr>
                <w:rFonts w:ascii="Chalkboard" w:hAnsi="Chalkboard"/>
              </w:rPr>
              <w:t>humerus</w:t>
            </w:r>
            <w:proofErr w:type="spellEnd"/>
          </w:p>
        </w:tc>
        <w:bookmarkStart w:id="0" w:name="_GoBack"/>
        <w:bookmarkEnd w:id="0"/>
      </w:tr>
      <w:tr w:rsidR="00815DA0" w:rsidRPr="00C05562" w14:paraId="7F67DC6B" w14:textId="77777777" w:rsidTr="00C05562">
        <w:tc>
          <w:tcPr>
            <w:tcW w:w="1940" w:type="dxa"/>
          </w:tcPr>
          <w:p w14:paraId="2836BAA0" w14:textId="77777777" w:rsidR="00815DA0" w:rsidRPr="00C05562" w:rsidRDefault="00815DA0">
            <w:pPr>
              <w:rPr>
                <w:rFonts w:ascii="Chalkboard" w:hAnsi="Chalkboard"/>
              </w:rPr>
            </w:pPr>
            <w:proofErr w:type="spellStart"/>
            <w:r w:rsidRPr="00C05562">
              <w:rPr>
                <w:rFonts w:ascii="Chalkboard" w:hAnsi="Chalkboard"/>
              </w:rPr>
              <w:t>P</w:t>
            </w:r>
            <w:r>
              <w:rPr>
                <w:rFonts w:ascii="Chalkboard" w:hAnsi="Chalkboard"/>
              </w:rPr>
              <w:t>ectoralis</w:t>
            </w:r>
            <w:proofErr w:type="spellEnd"/>
            <w:r w:rsidRPr="00C05562">
              <w:rPr>
                <w:rFonts w:ascii="Chalkboard" w:hAnsi="Chalkboard"/>
              </w:rPr>
              <w:t xml:space="preserve"> minor</w:t>
            </w:r>
          </w:p>
        </w:tc>
        <w:tc>
          <w:tcPr>
            <w:tcW w:w="1849" w:type="dxa"/>
          </w:tcPr>
          <w:p w14:paraId="56A245E5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3 to 5</w:t>
            </w:r>
            <w:r w:rsidRPr="00C05562">
              <w:rPr>
                <w:rFonts w:ascii="Chalkboard" w:hAnsi="Chalkboard"/>
                <w:vertAlign w:val="superscript"/>
              </w:rPr>
              <w:t>th</w:t>
            </w:r>
            <w:r>
              <w:rPr>
                <w:rFonts w:ascii="Chalkboard" w:hAnsi="Chalkboard"/>
              </w:rPr>
              <w:t xml:space="preserve"> ribs near their costal cartilages</w:t>
            </w:r>
          </w:p>
        </w:tc>
        <w:tc>
          <w:tcPr>
            <w:tcW w:w="1689" w:type="dxa"/>
          </w:tcPr>
          <w:p w14:paraId="2A603DC1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The coracoid process of scapula</w:t>
            </w:r>
          </w:p>
        </w:tc>
        <w:tc>
          <w:tcPr>
            <w:tcW w:w="1689" w:type="dxa"/>
          </w:tcPr>
          <w:p w14:paraId="492DED9A" w14:textId="77777777" w:rsidR="00815DA0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-Stabilizes the scapula by drawing it inferiorly and anteriorly against thoracic wall</w:t>
            </w:r>
          </w:p>
          <w:p w14:paraId="02011AA5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-</w:t>
            </w:r>
            <w:proofErr w:type="gramStart"/>
            <w:r>
              <w:rPr>
                <w:rFonts w:ascii="Chalkboard" w:hAnsi="Chalkboard"/>
              </w:rPr>
              <w:t>elevates</w:t>
            </w:r>
            <w:proofErr w:type="gramEnd"/>
            <w:r>
              <w:rPr>
                <w:rFonts w:ascii="Chalkboard" w:hAnsi="Chalkboard"/>
              </w:rPr>
              <w:t xml:space="preserve"> the ribs for deep respiration</w:t>
            </w:r>
          </w:p>
        </w:tc>
      </w:tr>
      <w:tr w:rsidR="00815DA0" w:rsidRPr="00C05562" w14:paraId="46286942" w14:textId="77777777" w:rsidTr="00C05562">
        <w:tc>
          <w:tcPr>
            <w:tcW w:w="1940" w:type="dxa"/>
          </w:tcPr>
          <w:p w14:paraId="4E7FE2B8" w14:textId="77777777" w:rsidR="00815DA0" w:rsidRPr="00C05562" w:rsidRDefault="00815DA0">
            <w:pPr>
              <w:rPr>
                <w:rFonts w:ascii="Chalkboard" w:hAnsi="Chalkboard"/>
              </w:rPr>
            </w:pPr>
            <w:proofErr w:type="spellStart"/>
            <w:r w:rsidRPr="00C05562">
              <w:rPr>
                <w:rFonts w:ascii="Chalkboard" w:hAnsi="Chalkboard"/>
              </w:rPr>
              <w:t>Subclavis</w:t>
            </w:r>
            <w:proofErr w:type="spellEnd"/>
            <w:r w:rsidRPr="00C05562">
              <w:rPr>
                <w:rFonts w:ascii="Chalkboard" w:hAnsi="Chalkboard"/>
              </w:rPr>
              <w:t xml:space="preserve"> </w:t>
            </w:r>
          </w:p>
        </w:tc>
        <w:tc>
          <w:tcPr>
            <w:tcW w:w="1849" w:type="dxa"/>
          </w:tcPr>
          <w:p w14:paraId="1B298257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Junction of 1</w:t>
            </w:r>
            <w:r w:rsidRPr="00C05562">
              <w:rPr>
                <w:rFonts w:ascii="Chalkboard" w:hAnsi="Chalkboard"/>
                <w:vertAlign w:val="superscript"/>
              </w:rPr>
              <w:t>st</w:t>
            </w:r>
            <w:r>
              <w:rPr>
                <w:rFonts w:ascii="Chalkboard" w:hAnsi="Chalkboard"/>
              </w:rPr>
              <w:t xml:space="preserve"> rib of its costal </w:t>
            </w:r>
            <w:proofErr w:type="spellStart"/>
            <w:r>
              <w:rPr>
                <w:rFonts w:ascii="Chalkboard" w:hAnsi="Chalkboard"/>
              </w:rPr>
              <w:t>catilage</w:t>
            </w:r>
            <w:proofErr w:type="spellEnd"/>
          </w:p>
        </w:tc>
        <w:tc>
          <w:tcPr>
            <w:tcW w:w="1689" w:type="dxa"/>
          </w:tcPr>
          <w:p w14:paraId="227A00C0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Inferior surface of middle third of clavicle (</w:t>
            </w:r>
            <w:proofErr w:type="spellStart"/>
            <w:r>
              <w:rPr>
                <w:rFonts w:ascii="Chalkboard" w:hAnsi="Chalkboard"/>
              </w:rPr>
              <w:t>subclavius</w:t>
            </w:r>
            <w:proofErr w:type="spellEnd"/>
            <w:r>
              <w:rPr>
                <w:rFonts w:ascii="Chalkboard" w:hAnsi="Chalkboard"/>
              </w:rPr>
              <w:t xml:space="preserve"> groove)</w:t>
            </w:r>
          </w:p>
        </w:tc>
        <w:tc>
          <w:tcPr>
            <w:tcW w:w="1689" w:type="dxa"/>
          </w:tcPr>
          <w:p w14:paraId="3D7B819E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Anchors and depresses clavicle</w:t>
            </w:r>
          </w:p>
        </w:tc>
      </w:tr>
      <w:tr w:rsidR="00815DA0" w:rsidRPr="00C05562" w14:paraId="3D55AC8D" w14:textId="77777777" w:rsidTr="00C05562">
        <w:tc>
          <w:tcPr>
            <w:tcW w:w="1940" w:type="dxa"/>
          </w:tcPr>
          <w:p w14:paraId="175AE12C" w14:textId="77777777" w:rsidR="00815DA0" w:rsidRPr="00C05562" w:rsidRDefault="00815DA0">
            <w:pPr>
              <w:rPr>
                <w:rFonts w:ascii="Chalkboard" w:hAnsi="Chalkboard"/>
              </w:rPr>
            </w:pPr>
            <w:proofErr w:type="spellStart"/>
            <w:r w:rsidRPr="00C05562">
              <w:rPr>
                <w:rFonts w:ascii="Chalkboard" w:hAnsi="Chalkboard"/>
              </w:rPr>
              <w:t>Serratus</w:t>
            </w:r>
            <w:proofErr w:type="spellEnd"/>
            <w:r w:rsidRPr="00C05562">
              <w:rPr>
                <w:rFonts w:ascii="Chalkboard" w:hAnsi="Chalkboard"/>
              </w:rPr>
              <w:t xml:space="preserve"> anterior</w:t>
            </w:r>
            <w:r>
              <w:rPr>
                <w:rFonts w:ascii="Chalkboard" w:hAnsi="Chalkboard"/>
              </w:rPr>
              <w:t xml:space="preserve"> (boxer’s muscle)</w:t>
            </w:r>
          </w:p>
        </w:tc>
        <w:tc>
          <w:tcPr>
            <w:tcW w:w="1849" w:type="dxa"/>
          </w:tcPr>
          <w:p w14:paraId="147D0072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External surfaces of lateral parts of 1</w:t>
            </w:r>
            <w:r w:rsidRPr="00C05562">
              <w:rPr>
                <w:rFonts w:ascii="Chalkboard" w:hAnsi="Chalkboard"/>
                <w:vertAlign w:val="superscript"/>
              </w:rPr>
              <w:t>st</w:t>
            </w:r>
            <w:r>
              <w:rPr>
                <w:rFonts w:ascii="Chalkboard" w:hAnsi="Chalkboard"/>
              </w:rPr>
              <w:t xml:space="preserve"> to 8</w:t>
            </w:r>
            <w:r w:rsidRPr="00C05562">
              <w:rPr>
                <w:rFonts w:ascii="Chalkboard" w:hAnsi="Chalkboard"/>
                <w:vertAlign w:val="superscript"/>
              </w:rPr>
              <w:t>th</w:t>
            </w:r>
            <w:r>
              <w:rPr>
                <w:rFonts w:ascii="Chalkboard" w:hAnsi="Chalkboard"/>
              </w:rPr>
              <w:t xml:space="preserve"> ribs</w:t>
            </w:r>
          </w:p>
        </w:tc>
        <w:tc>
          <w:tcPr>
            <w:tcW w:w="1689" w:type="dxa"/>
          </w:tcPr>
          <w:p w14:paraId="1A86D661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 xml:space="preserve">Anterior surface of medial border of scapula </w:t>
            </w:r>
          </w:p>
        </w:tc>
        <w:tc>
          <w:tcPr>
            <w:tcW w:w="1689" w:type="dxa"/>
          </w:tcPr>
          <w:p w14:paraId="41DB0D39" w14:textId="77777777" w:rsidR="00815DA0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 xml:space="preserve">Strong </w:t>
            </w:r>
            <w:proofErr w:type="spellStart"/>
            <w:r>
              <w:rPr>
                <w:rFonts w:ascii="Chalkboard" w:hAnsi="Chalkboard"/>
              </w:rPr>
              <w:t>protactor</w:t>
            </w:r>
            <w:proofErr w:type="spellEnd"/>
            <w:r>
              <w:rPr>
                <w:rFonts w:ascii="Chalkboard" w:hAnsi="Chalkboard"/>
              </w:rPr>
              <w:t xml:space="preserve"> </w:t>
            </w:r>
            <w:proofErr w:type="spellStart"/>
            <w:r>
              <w:rPr>
                <w:rFonts w:ascii="Chalkboard" w:hAnsi="Chalkboard"/>
              </w:rPr>
              <w:t>fo</w:t>
            </w:r>
            <w:proofErr w:type="spellEnd"/>
            <w:r>
              <w:rPr>
                <w:rFonts w:ascii="Chalkboard" w:hAnsi="Chalkboard"/>
              </w:rPr>
              <w:t xml:space="preserve"> the scapula. It </w:t>
            </w:r>
            <w:proofErr w:type="spellStart"/>
            <w:r>
              <w:rPr>
                <w:rFonts w:ascii="Chalkboard" w:hAnsi="Chalkboard"/>
              </w:rPr>
              <w:t>protacts</w:t>
            </w:r>
            <w:proofErr w:type="spellEnd"/>
            <w:r>
              <w:rPr>
                <w:rFonts w:ascii="Chalkboard" w:hAnsi="Chalkboard"/>
              </w:rPr>
              <w:t xml:space="preserve"> thoracic wall</w:t>
            </w:r>
          </w:p>
          <w:p w14:paraId="0B971036" w14:textId="77777777" w:rsidR="00815DA0" w:rsidRPr="00C05562" w:rsidRDefault="00815DA0">
            <w:pPr>
              <w:rPr>
                <w:rFonts w:ascii="Chalkboard" w:hAnsi="Chalkboard"/>
              </w:rPr>
            </w:pPr>
            <w:r>
              <w:rPr>
                <w:rFonts w:ascii="Chalkboard" w:hAnsi="Chalkboard"/>
              </w:rPr>
              <w:t>Rotates scapula</w:t>
            </w:r>
          </w:p>
        </w:tc>
      </w:tr>
    </w:tbl>
    <w:p w14:paraId="1AC97B43" w14:textId="77777777" w:rsidR="00C9046B" w:rsidRDefault="00C9046B">
      <w:pPr>
        <w:rPr>
          <w:rFonts w:ascii="Chalkboard" w:hAnsi="Chalkboard"/>
        </w:rPr>
      </w:pPr>
    </w:p>
    <w:p w14:paraId="3E8A6B3E" w14:textId="77777777" w:rsidR="00C9046B" w:rsidRDefault="00C9046B">
      <w:pPr>
        <w:rPr>
          <w:rFonts w:ascii="Chalkboard" w:hAnsi="Chalkboard"/>
        </w:rPr>
      </w:pPr>
    </w:p>
    <w:p w14:paraId="5F410250" w14:textId="77777777" w:rsidR="00C9046B" w:rsidRDefault="00C9046B">
      <w:pPr>
        <w:rPr>
          <w:rFonts w:ascii="Chalkboard" w:hAnsi="Chalkboard"/>
        </w:rPr>
      </w:pPr>
    </w:p>
    <w:p w14:paraId="5C029A44" w14:textId="77777777" w:rsidR="00C9046B" w:rsidRDefault="00C9046B">
      <w:pPr>
        <w:rPr>
          <w:rFonts w:ascii="Chalkboard" w:hAnsi="Chalkboard"/>
        </w:rPr>
      </w:pPr>
    </w:p>
    <w:p w14:paraId="6AE50F6C" w14:textId="77777777" w:rsidR="00C9046B" w:rsidRDefault="00C9046B">
      <w:pPr>
        <w:rPr>
          <w:rFonts w:ascii="Chalkboard" w:hAnsi="Chalkboard"/>
        </w:rPr>
      </w:pPr>
    </w:p>
    <w:p w14:paraId="708D9193" w14:textId="77777777" w:rsidR="00C9046B" w:rsidRDefault="00C9046B">
      <w:pPr>
        <w:rPr>
          <w:rFonts w:ascii="Chalkboard" w:hAnsi="Chalkboard"/>
        </w:rPr>
      </w:pPr>
    </w:p>
    <w:p w14:paraId="0216B19D" w14:textId="77777777" w:rsidR="00C9046B" w:rsidRDefault="00C9046B">
      <w:pPr>
        <w:rPr>
          <w:rFonts w:ascii="Chalkboard" w:hAnsi="Chalkboard"/>
        </w:rPr>
      </w:pPr>
    </w:p>
    <w:p w14:paraId="3BA8753B" w14:textId="77777777" w:rsidR="00C9046B" w:rsidRDefault="00C9046B">
      <w:pPr>
        <w:rPr>
          <w:rFonts w:ascii="Chalkboard" w:hAnsi="Chalkboard"/>
        </w:rPr>
      </w:pPr>
    </w:p>
    <w:p w14:paraId="48A61DD2" w14:textId="77777777" w:rsidR="00C9046B" w:rsidRPr="00C05562" w:rsidRDefault="00C9046B">
      <w:pPr>
        <w:rPr>
          <w:rFonts w:ascii="Chalkboard" w:hAnsi="Chalkboard"/>
        </w:rPr>
      </w:pPr>
    </w:p>
    <w:sectPr w:rsidR="00C9046B" w:rsidRPr="00C05562" w:rsidSect="00B462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562"/>
    <w:rsid w:val="00815DA0"/>
    <w:rsid w:val="0098719B"/>
    <w:rsid w:val="00B4629B"/>
    <w:rsid w:val="00C05562"/>
    <w:rsid w:val="00C9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053F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5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5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116</Words>
  <Characters>663</Characters>
  <Application>Microsoft Macintosh Word</Application>
  <DocSecurity>0</DocSecurity>
  <Lines>5</Lines>
  <Paragraphs>1</Paragraphs>
  <ScaleCrop>false</ScaleCrop>
  <Company>043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lope</dc:creator>
  <cp:keywords/>
  <dc:description/>
  <cp:lastModifiedBy>e lope</cp:lastModifiedBy>
  <cp:revision>2</cp:revision>
  <dcterms:created xsi:type="dcterms:W3CDTF">2012-11-09T13:36:00Z</dcterms:created>
  <dcterms:modified xsi:type="dcterms:W3CDTF">2013-02-23T09:10:00Z</dcterms:modified>
</cp:coreProperties>
</file>