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67" w:rsidRDefault="004145B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CHAPTER 5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MEASUREMENT CONCEPTS</w:t>
      </w:r>
    </w:p>
    <w:p w:rsidR="00B70447" w:rsidRDefault="00B70447">
      <w:pPr>
        <w:rPr>
          <w:rFonts w:ascii="Times New Roman" w:hAnsi="Times New Roman" w:cs="Times New Roman" w:hint="eastAsia"/>
          <w:sz w:val="24"/>
          <w:szCs w:val="24"/>
        </w:rPr>
      </w:pPr>
    </w:p>
    <w:p w:rsidR="00B70447" w:rsidRDefault="004145BB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RELIABILITY OF MEASURES</w:t>
      </w:r>
    </w:p>
    <w:p w:rsidR="004145BB" w:rsidRDefault="004145B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Reliability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consistency or stability of a measure of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4145BB" w:rsidRDefault="004145B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-reliable  measure of psychological variable yield the same result each time</w:t>
      </w:r>
    </w:p>
    <w:p w:rsidR="004145BB" w:rsidRDefault="004145B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-use of concepts of true score and measurement error</w:t>
      </w:r>
    </w:p>
    <w:p w:rsidR="004145BB" w:rsidRDefault="004145B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-any measure that you make can be thought of as comprising two components</w:t>
      </w:r>
    </w:p>
    <w:p w:rsidR="004145BB" w:rsidRDefault="004145B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True score: </w:t>
      </w:r>
      <w:r>
        <w:rPr>
          <w:rFonts w:ascii="Times New Roman" w:hAnsi="Times New Roman" w:cs="Times New Roman" w:hint="eastAsia"/>
          <w:sz w:val="24"/>
          <w:szCs w:val="24"/>
        </w:rPr>
        <w:t>real score on the variable</w:t>
      </w:r>
    </w:p>
    <w:p w:rsidR="004145BB" w:rsidRDefault="004145B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>Measurement E</w:t>
      </w:r>
      <w:r w:rsidR="001A341F">
        <w:rPr>
          <w:rFonts w:ascii="Times New Roman" w:hAnsi="Times New Roman" w:cs="Times New Roman" w:hint="eastAsia"/>
          <w:b/>
          <w:sz w:val="24"/>
          <w:szCs w:val="24"/>
        </w:rPr>
        <w:t>r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ror: </w:t>
      </w:r>
      <w:r>
        <w:rPr>
          <w:rFonts w:ascii="Times New Roman" w:hAnsi="Times New Roman" w:cs="Times New Roman" w:hint="eastAsia"/>
          <w:sz w:val="24"/>
          <w:szCs w:val="24"/>
        </w:rPr>
        <w:t>unreliable measure, does not provide an accurate indication</w:t>
      </w:r>
    </w:p>
    <w:p w:rsidR="001A341F" w:rsidRDefault="001A34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-unreliable test is revelaed in the greater variability shown by the person who took the unreliable test</w:t>
      </w:r>
    </w:p>
    <w:p w:rsidR="001A341F" w:rsidRDefault="001A34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-you can measure each person only once</w:t>
      </w:r>
    </w:p>
    <w:p w:rsidR="001A341F" w:rsidRDefault="001A34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herefore, important you use a reliable measure</w:t>
      </w:r>
    </w:p>
    <w:p w:rsidR="001A341F" w:rsidRDefault="001A341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-researchers cannot use unreliable measures to systematically study variables or the </w:t>
      </w:r>
      <w:r>
        <w:rPr>
          <w:rFonts w:ascii="Times New Roman" w:hAnsi="Times New Roman" w:cs="Times New Roman"/>
          <w:sz w:val="24"/>
          <w:szCs w:val="24"/>
        </w:rPr>
        <w:t>relationships</w:t>
      </w:r>
      <w:r>
        <w:rPr>
          <w:rFonts w:ascii="Times New Roman" w:hAnsi="Times New Roman" w:cs="Times New Roman" w:hint="eastAsia"/>
          <w:sz w:val="24"/>
          <w:szCs w:val="24"/>
        </w:rPr>
        <w:t xml:space="preserve"> among variables</w:t>
      </w:r>
    </w:p>
    <w:p w:rsidR="002C661A" w:rsidRDefault="002C66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-studying variables using unreliable measures is waste of time bc results will be unstable</w:t>
      </w:r>
    </w:p>
    <w:p w:rsidR="002C661A" w:rsidRDefault="002C66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-realibility most likely to be achieved when using careful measurement procedures</w:t>
      </w:r>
    </w:p>
    <w:p w:rsidR="002C661A" w:rsidRDefault="002C66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-realibiltiy can be increased by making multiple measures</w:t>
      </w:r>
    </w:p>
    <w:p w:rsidR="002C661A" w:rsidRDefault="002C661A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-most commonly seen when assessing </w:t>
      </w:r>
      <w:r w:rsidRPr="002C661A">
        <w:rPr>
          <w:rFonts w:ascii="Times New Roman" w:hAnsi="Times New Roman" w:cs="Times New Roman" w:hint="eastAsia"/>
          <w:sz w:val="24"/>
          <w:szCs w:val="24"/>
          <w:u w:val="single"/>
        </w:rPr>
        <w:t>personality traits and cognitive abilities</w:t>
      </w:r>
    </w:p>
    <w:p w:rsidR="002C661A" w:rsidRDefault="002C661A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-we can assess the stability of measures using </w:t>
      </w:r>
      <w:r w:rsidRPr="00E807C7">
        <w:rPr>
          <w:rFonts w:ascii="Times New Roman" w:hAnsi="Times New Roman" w:cs="Times New Roman" w:hint="eastAsia"/>
          <w:b/>
          <w:sz w:val="24"/>
          <w:szCs w:val="24"/>
          <w:u w:val="single"/>
        </w:rPr>
        <w:t>correlation coefficients</w:t>
      </w:r>
    </w:p>
    <w:p w:rsidR="002C661A" w:rsidRDefault="002C66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-number that tells us how strongly two variables are related to each other</w:t>
      </w:r>
    </w:p>
    <w:p w:rsidR="00E807C7" w:rsidRDefault="00E807C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Pearson product moment correlation coefficient: </w:t>
      </w:r>
      <w:r>
        <w:rPr>
          <w:rFonts w:ascii="Times New Roman" w:hAnsi="Times New Roman" w:cs="Times New Roman" w:hint="eastAsia"/>
          <w:sz w:val="24"/>
          <w:szCs w:val="24"/>
        </w:rPr>
        <w:t xml:space="preserve">most common </w:t>
      </w:r>
      <w:r>
        <w:rPr>
          <w:rFonts w:ascii="Times New Roman" w:hAnsi="Times New Roman" w:cs="Times New Roman"/>
          <w:sz w:val="24"/>
          <w:szCs w:val="24"/>
        </w:rPr>
        <w:t>correlation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coefficient when discussing reliability (r)</w:t>
      </w:r>
    </w:p>
    <w:p w:rsidR="00E807C7" w:rsidRDefault="00E807C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0.00 to +1.00 and 0.00 to -1.00</w:t>
      </w:r>
    </w:p>
    <w:p w:rsidR="00E807C7" w:rsidRDefault="00E807C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-positive and negative provide info about the direction of the relationships</w:t>
      </w:r>
    </w:p>
    <w:p w:rsidR="00E807C7" w:rsidRDefault="00E807C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-to assess reliability of a measure, we will need to obtain </w:t>
      </w:r>
      <w:r w:rsidRPr="00E807C7">
        <w:rPr>
          <w:rFonts w:ascii="Times New Roman" w:hAnsi="Times New Roman" w:cs="Times New Roman" w:hint="eastAsia"/>
          <w:sz w:val="24"/>
          <w:szCs w:val="24"/>
          <w:u w:val="single"/>
        </w:rPr>
        <w:t>at least 2 scores</w:t>
      </w:r>
      <w:r>
        <w:rPr>
          <w:rFonts w:ascii="Times New Roman" w:hAnsi="Times New Roman" w:cs="Times New Roman" w:hint="eastAsia"/>
          <w:sz w:val="24"/>
          <w:szCs w:val="24"/>
        </w:rPr>
        <w:t xml:space="preserve"> on the measure from many individuals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-reliable: 2 scores should be very similar, high positive correlation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</w:p>
    <w:p w:rsidR="004A015F" w:rsidRDefault="004A015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Test Re-test Reliability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 w:rsidRPr="004A015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by measuring the same individuals at 2 points in time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-two scores for each person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-correlation coefficient could be calculated to determine the relationship between the </w:t>
      </w:r>
      <w:r w:rsidRPr="004A015F">
        <w:rPr>
          <w:rFonts w:ascii="Times New Roman" w:hAnsi="Times New Roman" w:cs="Times New Roman" w:hint="eastAsia"/>
          <w:sz w:val="24"/>
          <w:szCs w:val="24"/>
          <w:u w:val="single"/>
        </w:rPr>
        <w:t>first test score and the retest score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-if very similar scores, measure reflects true scores rather than </w:t>
      </w:r>
      <w:r>
        <w:rPr>
          <w:rFonts w:ascii="Times New Roman" w:hAnsi="Times New Roman" w:cs="Times New Roman"/>
          <w:sz w:val="24"/>
          <w:szCs w:val="24"/>
        </w:rPr>
        <w:t>measurement</w:t>
      </w:r>
      <w:r>
        <w:rPr>
          <w:rFonts w:ascii="Times New Roman" w:hAnsi="Times New Roman" w:cs="Times New Roman" w:hint="eastAsia"/>
          <w:sz w:val="24"/>
          <w:szCs w:val="24"/>
        </w:rPr>
        <w:t xml:space="preserve"> error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-for most measures the </w:t>
      </w:r>
      <w:r>
        <w:rPr>
          <w:rFonts w:ascii="Times New Roman" w:hAnsi="Times New Roman" w:cs="Times New Roman"/>
          <w:sz w:val="24"/>
          <w:szCs w:val="24"/>
        </w:rPr>
        <w:t>reliability</w:t>
      </w:r>
      <w:r>
        <w:rPr>
          <w:rFonts w:ascii="Times New Roman" w:hAnsi="Times New Roman" w:cs="Times New Roman" w:hint="eastAsia"/>
          <w:sz w:val="24"/>
          <w:szCs w:val="24"/>
        </w:rPr>
        <w:t xml:space="preserve"> coefficient should be probably at least </w:t>
      </w:r>
      <w:r w:rsidRPr="004A015F">
        <w:rPr>
          <w:rFonts w:ascii="Times New Roman" w:hAnsi="Times New Roman" w:cs="Times New Roman" w:hint="eastAsia"/>
          <w:sz w:val="24"/>
          <w:szCs w:val="24"/>
          <w:u w:val="single"/>
        </w:rPr>
        <w:t>0.80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-correlation might be high because the individuals remember how they responded the first time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-alternate forms to avoid problem: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-administering two different forms of the same test to the same individuals at two points in time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-changing variables from one test period to the next may be difficult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</w:p>
    <w:p w:rsidR="004A015F" w:rsidRDefault="004A015F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Internal C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o</w:t>
      </w: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nsistency Reliability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 w:rsidRPr="004A015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assessment of reliability using responses at only one point in time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-all items measure the same variable, they should </w:t>
      </w:r>
      <w:r>
        <w:rPr>
          <w:rFonts w:ascii="Times New Roman" w:hAnsi="Times New Roman" w:cs="Times New Roman"/>
          <w:sz w:val="24"/>
          <w:szCs w:val="24"/>
        </w:rPr>
        <w:t>yield</w:t>
      </w:r>
      <w:r>
        <w:rPr>
          <w:rFonts w:ascii="Times New Roman" w:hAnsi="Times New Roman" w:cs="Times New Roman" w:hint="eastAsia"/>
          <w:sz w:val="24"/>
          <w:szCs w:val="24"/>
        </w:rPr>
        <w:t xml:space="preserve"> similar results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Split half reliability: </w:t>
      </w:r>
      <w:r>
        <w:rPr>
          <w:rFonts w:ascii="Times New Roman" w:hAnsi="Times New Roman" w:cs="Times New Roman" w:hint="eastAsia"/>
          <w:sz w:val="24"/>
          <w:szCs w:val="24"/>
        </w:rPr>
        <w:t>correlation of an individual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total score on one half of the test with the total score on the other half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-calculation complicated because final measure will include items from both halves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ab/>
        <w:t>-so combined measure will have more items and will be more reliable than either half by itself</w:t>
      </w:r>
    </w:p>
    <w:p w:rsidR="004A015F" w:rsidRDefault="004A015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-does not take into account each individual item’</w:t>
      </w:r>
      <w:r>
        <w:rPr>
          <w:rFonts w:ascii="Times New Roman" w:hAnsi="Times New Roman" w:cs="Times New Roman" w:hint="eastAsia"/>
          <w:sz w:val="24"/>
          <w:szCs w:val="24"/>
        </w:rPr>
        <w:t>s role in a measure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reliability</w:t>
      </w:r>
    </w:p>
    <w:p w:rsidR="00D178C2" w:rsidRDefault="00D178C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-Cronbach</w:t>
      </w:r>
      <w:r>
        <w:rPr>
          <w:rFonts w:ascii="Times New Roman" w:hAnsi="Times New Roman" w:cs="Times New Roman"/>
          <w:b/>
          <w:sz w:val="24"/>
          <w:szCs w:val="24"/>
        </w:rPr>
        <w:t>’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s alpha: </w:t>
      </w:r>
      <w:r>
        <w:rPr>
          <w:rFonts w:ascii="Times New Roman" w:hAnsi="Times New Roman" w:cs="Times New Roman" w:hint="eastAsia"/>
          <w:sz w:val="24"/>
          <w:szCs w:val="24"/>
        </w:rPr>
        <w:t>based on individual items</w:t>
      </w:r>
    </w:p>
    <w:p w:rsidR="00D178C2" w:rsidRDefault="00D178C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-calculates the correlation of each item with every other item</w:t>
      </w:r>
    </w:p>
    <w:p w:rsidR="00D178C2" w:rsidRDefault="00D178C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-large number of CC produced</w:t>
      </w:r>
    </w:p>
    <w:p w:rsidR="00D178C2" w:rsidRDefault="00D178C2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alpha: </w:t>
      </w:r>
      <w:r w:rsidR="00883C1D">
        <w:rPr>
          <w:rFonts w:ascii="Times New Roman" w:hAnsi="Times New Roman" w:cs="Times New Roman" w:hint="eastAsia"/>
          <w:sz w:val="24"/>
          <w:szCs w:val="24"/>
        </w:rPr>
        <w:t>based on average of all the CC and the number of items in the measure</w:t>
      </w:r>
    </w:p>
    <w:p w:rsidR="00883C1D" w:rsidRDefault="00883C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-possible to examine the correlation of each item score with the total score based on all items</w:t>
      </w:r>
    </w:p>
    <w:p w:rsidR="00883C1D" w:rsidRDefault="00883C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Item-total correlations: </w:t>
      </w:r>
      <w:r>
        <w:rPr>
          <w:rFonts w:ascii="Times New Roman" w:hAnsi="Times New Roman" w:cs="Times New Roman" w:hint="eastAsia"/>
          <w:sz w:val="24"/>
          <w:szCs w:val="24"/>
        </w:rPr>
        <w:t>and Cronbach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alpha provide info about each individual items</w:t>
      </w:r>
    </w:p>
    <w:p w:rsidR="00883C1D" w:rsidRDefault="00883C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-useful when it is necessary to construct a brief version of a measure</w:t>
      </w:r>
    </w:p>
    <w:p w:rsidR="00883C1D" w:rsidRDefault="00883C1D">
      <w:pPr>
        <w:rPr>
          <w:rFonts w:ascii="Times New Roman" w:hAnsi="Times New Roman" w:cs="Times New Roman" w:hint="eastAsia"/>
          <w:sz w:val="24"/>
          <w:szCs w:val="24"/>
        </w:rPr>
      </w:pPr>
    </w:p>
    <w:p w:rsidR="00883C1D" w:rsidRDefault="00883C1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Interrater Reliability</w:t>
      </w:r>
    </w:p>
    <w:p w:rsidR="00883C1D" w:rsidRDefault="00883C1D">
      <w:pPr>
        <w:rPr>
          <w:rFonts w:ascii="Times New Roman" w:hAnsi="Times New Roman" w:cs="Times New Roman" w:hint="eastAsia"/>
          <w:sz w:val="24"/>
          <w:szCs w:val="24"/>
        </w:rPr>
      </w:pPr>
      <w:r w:rsidRPr="00883C1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use at least two raters who observe the same behavior</w:t>
      </w:r>
    </w:p>
    <w:p w:rsidR="00883C1D" w:rsidRDefault="00883C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-raters agree in their observations</w:t>
      </w:r>
    </w:p>
    <w:p w:rsidR="00883C1D" w:rsidRDefault="00883C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-high interrater </w:t>
      </w:r>
      <w:r>
        <w:rPr>
          <w:rFonts w:ascii="Times New Roman" w:hAnsi="Times New Roman" w:cs="Times New Roman"/>
          <w:sz w:val="24"/>
          <w:szCs w:val="24"/>
        </w:rPr>
        <w:t>reliability</w:t>
      </w:r>
      <w:r>
        <w:rPr>
          <w:rFonts w:ascii="Times New Roman" w:hAnsi="Times New Roman" w:cs="Times New Roman" w:hint="eastAsia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>obtained</w:t>
      </w:r>
      <w:r>
        <w:rPr>
          <w:rFonts w:ascii="Times New Roman" w:hAnsi="Times New Roman" w:cs="Times New Roman" w:hint="eastAsia"/>
          <w:sz w:val="24"/>
          <w:szCs w:val="24"/>
        </w:rPr>
        <w:t xml:space="preserve"> when most of the observations result in the same judgment (</w:t>
      </w:r>
      <w:r>
        <w:rPr>
          <w:rFonts w:ascii="Times New Roman" w:hAnsi="Times New Roman" w:cs="Times New Roman" w:hint="eastAsia"/>
          <w:i/>
          <w:sz w:val="24"/>
          <w:szCs w:val="24"/>
        </w:rPr>
        <w:t>Cohen</w:t>
      </w:r>
      <w:r>
        <w:rPr>
          <w:rFonts w:ascii="Times New Roman" w:hAnsi="Times New Roman" w:cs="Times New Roman"/>
          <w:i/>
          <w:sz w:val="24"/>
          <w:szCs w:val="24"/>
        </w:rPr>
        <w:t>’</w:t>
      </w:r>
      <w:r>
        <w:rPr>
          <w:rFonts w:ascii="Times New Roman" w:hAnsi="Times New Roman" w:cs="Times New Roman" w:hint="eastAsia"/>
          <w:i/>
          <w:sz w:val="24"/>
          <w:szCs w:val="24"/>
        </w:rPr>
        <w:t>s Kappa)</w:t>
      </w:r>
    </w:p>
    <w:p w:rsidR="00883C1D" w:rsidRDefault="00883C1D">
      <w:pPr>
        <w:rPr>
          <w:rFonts w:ascii="Times New Roman" w:hAnsi="Times New Roman" w:cs="Times New Roman" w:hint="eastAsia"/>
          <w:sz w:val="24"/>
          <w:szCs w:val="24"/>
        </w:rPr>
      </w:pPr>
    </w:p>
    <w:p w:rsidR="00883C1D" w:rsidRDefault="00DD0456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Relability and Accuracy of M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e</w:t>
      </w: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asures</w:t>
      </w:r>
    </w:p>
    <w:p w:rsidR="00DD0456" w:rsidRDefault="00DD045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="00D31BCC">
        <w:rPr>
          <w:rFonts w:ascii="Times New Roman" w:hAnsi="Times New Roman" w:cs="Times New Roman" w:hint="eastAsia"/>
          <w:sz w:val="24"/>
          <w:szCs w:val="24"/>
        </w:rPr>
        <w:t xml:space="preserve">reliability </w:t>
      </w:r>
      <w:r>
        <w:rPr>
          <w:rFonts w:ascii="Times New Roman" w:hAnsi="Times New Roman" w:cs="Times New Roman" w:hint="eastAsia"/>
          <w:sz w:val="24"/>
          <w:szCs w:val="24"/>
        </w:rPr>
        <w:t>tells us about measurement error but it does not tell us about whether we have a good measure of the variable of interest</w:t>
      </w:r>
    </w:p>
    <w:p w:rsidR="00DD0456" w:rsidRDefault="00DD045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-difference between the reliability and accuracy of measures leads us to a consideration of the validity of measures</w:t>
      </w:r>
    </w:p>
    <w:p w:rsidR="00D31BCC" w:rsidRDefault="00D31BCC">
      <w:pPr>
        <w:rPr>
          <w:rFonts w:ascii="Times New Roman" w:hAnsi="Times New Roman" w:cs="Times New Roman" w:hint="eastAsia"/>
          <w:sz w:val="24"/>
          <w:szCs w:val="24"/>
        </w:rPr>
      </w:pPr>
    </w:p>
    <w:p w:rsidR="00D31BCC" w:rsidRDefault="00D31BCC">
      <w:pPr>
        <w:rPr>
          <w:rFonts w:ascii="Times New Roman" w:hAnsi="Times New Roman" w:cs="Times New Roman" w:hint="eastAsia"/>
          <w:i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>Reliability: measure is consistent, correlation coefficient ranging from 0 to 1</w:t>
      </w:r>
    </w:p>
    <w:p w:rsidR="00D31BCC" w:rsidRDefault="00D31BCC">
      <w:pPr>
        <w:rPr>
          <w:rFonts w:ascii="Times New Roman" w:hAnsi="Times New Roman" w:cs="Times New Roman" w:hint="eastAsia"/>
          <w:i/>
          <w:sz w:val="24"/>
          <w:szCs w:val="24"/>
        </w:rPr>
      </w:pPr>
      <w:r w:rsidRPr="00D31BCC">
        <w:rPr>
          <w:rFonts w:ascii="Times New Roman" w:hAnsi="Times New Roman" w:cs="Times New Roman"/>
          <w:i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i/>
          <w:sz w:val="24"/>
          <w:szCs w:val="24"/>
        </w:rPr>
        <w:t>Test Retest Relability: measure two time, correlation of score at time one with score at time two; scores should be similar</w:t>
      </w:r>
    </w:p>
    <w:p w:rsidR="00D31BCC" w:rsidRDefault="00D31BCC">
      <w:pPr>
        <w:rPr>
          <w:rFonts w:ascii="Times New Roman" w:hAnsi="Times New Roman" w:cs="Times New Roman" w:hint="eastAsia"/>
          <w:i/>
          <w:sz w:val="24"/>
          <w:szCs w:val="24"/>
        </w:rPr>
      </w:pPr>
      <w:r w:rsidRPr="00D31BCC">
        <w:rPr>
          <w:rFonts w:ascii="Times New Roman" w:hAnsi="Times New Roman" w:cs="Times New Roman"/>
          <w:i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Internal Consistency Reliability: </w:t>
      </w:r>
    </w:p>
    <w:p w:rsidR="00D31BCC" w:rsidRDefault="00D31BCC">
      <w:pPr>
        <w:rPr>
          <w:rFonts w:ascii="Times New Roman" w:hAnsi="Times New Roman" w:cs="Times New Roman" w:hint="eastAsia"/>
          <w:i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S</w:t>
      </w:r>
      <w:r>
        <w:rPr>
          <w:rFonts w:ascii="Times New Roman" w:hAnsi="Times New Roman" w:cs="Times New Roman" w:hint="eastAsia"/>
          <w:i/>
          <w:sz w:val="24"/>
          <w:szCs w:val="24"/>
        </w:rPr>
        <w:t>plit half relialbity: correlation of total score on half of test with score on other half</w:t>
      </w:r>
    </w:p>
    <w:p w:rsidR="00D31BCC" w:rsidRDefault="00D31BCC">
      <w:pPr>
        <w:rPr>
          <w:rFonts w:ascii="Times New Roman" w:hAnsi="Times New Roman" w:cs="Times New Roman" w:hint="eastAsia"/>
          <w:i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C</w:t>
      </w:r>
      <w:r>
        <w:rPr>
          <w:rFonts w:ascii="Times New Roman" w:hAnsi="Times New Roman" w:cs="Times New Roman" w:hint="eastAsia"/>
          <w:i/>
          <w:sz w:val="24"/>
          <w:szCs w:val="24"/>
        </w:rPr>
        <w:t>ronbach</w:t>
      </w:r>
      <w:r>
        <w:rPr>
          <w:rFonts w:ascii="Times New Roman" w:hAnsi="Times New Roman" w:cs="Times New Roman"/>
          <w:i/>
          <w:sz w:val="24"/>
          <w:szCs w:val="24"/>
        </w:rPr>
        <w:t>’</w:t>
      </w:r>
      <w:r>
        <w:rPr>
          <w:rFonts w:ascii="Times New Roman" w:hAnsi="Times New Roman" w:cs="Times New Roman" w:hint="eastAsia"/>
          <w:i/>
          <w:sz w:val="24"/>
          <w:szCs w:val="24"/>
        </w:rPr>
        <w:t>s alpha: correlation of each item on test with every other item</w:t>
      </w:r>
    </w:p>
    <w:p w:rsidR="00670CC9" w:rsidRDefault="00670CC9">
      <w:pPr>
        <w:rPr>
          <w:rFonts w:ascii="Times New Roman" w:hAnsi="Times New Roman" w:cs="Times New Roman" w:hint="eastAsia"/>
          <w:i/>
          <w:sz w:val="24"/>
          <w:szCs w:val="24"/>
        </w:rPr>
      </w:pPr>
      <w:r w:rsidRPr="00670CC9">
        <w:rPr>
          <w:rFonts w:ascii="Times New Roman" w:hAnsi="Times New Roman" w:cs="Times New Roman"/>
          <w:i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i/>
          <w:sz w:val="24"/>
          <w:szCs w:val="24"/>
        </w:rPr>
        <w:t>Interrater Reliability: extent to which raters agree in their observations</w:t>
      </w:r>
    </w:p>
    <w:p w:rsidR="00670CC9" w:rsidRDefault="00670CC9">
      <w:pPr>
        <w:rPr>
          <w:rFonts w:ascii="Times New Roman" w:hAnsi="Times New Roman" w:cs="Times New Roman" w:hint="eastAsia"/>
          <w:i/>
          <w:sz w:val="24"/>
          <w:szCs w:val="24"/>
        </w:rPr>
      </w:pPr>
    </w:p>
    <w:p w:rsidR="00670CC9" w:rsidRDefault="00670CC9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Construct Validity of Measures</w:t>
      </w:r>
    </w:p>
    <w:p w:rsidR="00670CC9" w:rsidRDefault="00670CC9">
      <w:pPr>
        <w:rPr>
          <w:rFonts w:ascii="Times New Roman" w:hAnsi="Times New Roman" w:cs="Times New Roman" w:hint="eastAsia"/>
          <w:sz w:val="24"/>
          <w:szCs w:val="24"/>
        </w:rPr>
      </w:pPr>
      <w:r w:rsidRPr="00670CC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adequacy of the operational definition of variables</w:t>
      </w:r>
    </w:p>
    <w:p w:rsidR="00670CC9" w:rsidRDefault="00670CC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-question of whether the measure that is employed actually measures the construct it is intended to measure</w:t>
      </w:r>
    </w:p>
    <w:p w:rsidR="00171E65" w:rsidRDefault="00171E6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-validity of such a test is determined by whether it actually does measure this ability</w:t>
      </w:r>
    </w:p>
    <w:p w:rsidR="00171E65" w:rsidRDefault="00171E65">
      <w:pPr>
        <w:rPr>
          <w:rFonts w:ascii="Times New Roman" w:hAnsi="Times New Roman" w:cs="Times New Roman" w:hint="eastAsia"/>
          <w:sz w:val="24"/>
          <w:szCs w:val="24"/>
        </w:rPr>
      </w:pPr>
    </w:p>
    <w:p w:rsidR="00171E65" w:rsidRDefault="00171E65" w:rsidP="00171E65">
      <w:pPr>
        <w:pStyle w:val="a3"/>
        <w:numPr>
          <w:ilvl w:val="0"/>
          <w:numId w:val="5"/>
        </w:numPr>
        <w:ind w:leftChars="0"/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71E65">
        <w:rPr>
          <w:rFonts w:ascii="Times New Roman" w:hAnsi="Times New Roman" w:cs="Times New Roman" w:hint="eastAsia"/>
          <w:i/>
          <w:sz w:val="24"/>
          <w:szCs w:val="24"/>
          <w:u w:val="single"/>
        </w:rPr>
        <w:t>Face Validity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-evidence for validity is that the </w:t>
      </w:r>
      <w:r>
        <w:rPr>
          <w:rFonts w:ascii="Times New Roman" w:hAnsi="Times New Roman" w:cs="Times New Roman"/>
          <w:sz w:val="24"/>
          <w:szCs w:val="24"/>
        </w:rPr>
        <w:t>measure</w:t>
      </w:r>
      <w:r>
        <w:rPr>
          <w:rFonts w:ascii="Times New Roman" w:hAnsi="Times New Roman" w:cs="Times New Roman" w:hint="eastAsia"/>
          <w:sz w:val="24"/>
          <w:szCs w:val="24"/>
        </w:rPr>
        <w:t xml:space="preserve"> appears </w:t>
      </w:r>
      <w:r>
        <w:rPr>
          <w:rFonts w:ascii="Times New Roman" w:hAnsi="Times New Roman" w:cs="Times New Roman"/>
          <w:sz w:val="24"/>
          <w:szCs w:val="24"/>
        </w:rPr>
        <w:t>“on the</w:t>
      </w:r>
      <w:r>
        <w:rPr>
          <w:rFonts w:ascii="Times New Roman" w:hAnsi="Times New Roman" w:cs="Times New Roman" w:hint="eastAsia"/>
          <w:sz w:val="24"/>
          <w:szCs w:val="24"/>
        </w:rPr>
        <w:t xml:space="preserve"> face of it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-content of measure appears to reflect the construct being measured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-do the procedures used to measure the variable appear to be an accurate operational definition of the theorietical variable?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-not sufficient to conclude that a measure is valid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-appearance is not a very good indicator of accuracy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-many good measures of variables do nto have obvious face validity</w:t>
      </w:r>
    </w:p>
    <w:p w:rsidR="00171E65" w:rsidRDefault="00171E65" w:rsidP="00171E65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171E65" w:rsidRDefault="00171E65" w:rsidP="00171E65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171E65" w:rsidRDefault="00171E65" w:rsidP="00171E65">
      <w:pPr>
        <w:pStyle w:val="a3"/>
        <w:numPr>
          <w:ilvl w:val="0"/>
          <w:numId w:val="5"/>
        </w:numPr>
        <w:ind w:leftChars="0"/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lastRenderedPageBreak/>
        <w:t>Content Vadility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omparing the content of the measure with the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universe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of content that defines the construct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-content of measure is linked to the universe of content that defines the construct</w:t>
      </w:r>
    </w:p>
    <w:p w:rsidR="00171E65" w:rsidRP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-both face and content focus on assessing whether the content of a measure reflects the meaning of the construct being measured</w:t>
      </w:r>
    </w:p>
    <w:p w:rsidR="00171E65" w:rsidRDefault="00171E65" w:rsidP="00171E65">
      <w:pPr>
        <w:pStyle w:val="a3"/>
        <w:numPr>
          <w:ilvl w:val="0"/>
          <w:numId w:val="5"/>
        </w:numPr>
        <w:ind w:leftChars="0"/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Predictive Vadlitiy</w:t>
      </w:r>
    </w:p>
    <w:p w:rsidR="00171E65" w:rsidRP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-resaerch that uses a measure to predict some future behavior</w:t>
      </w:r>
    </w:p>
    <w:p w:rsidR="00171E65" w:rsidRDefault="00171E65" w:rsidP="00171E65">
      <w:pPr>
        <w:pStyle w:val="a3"/>
        <w:numPr>
          <w:ilvl w:val="0"/>
          <w:numId w:val="5"/>
        </w:numPr>
        <w:ind w:leftChars="0"/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Concurrent Validity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-demonstrated by research that examines the relationship between the measure and a criterion behavior at the same time (concurrently)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-scores on the measure are related to a criterion measured at the same time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-common method of studying 2 or more groups of people differ on the measure in expected ways</w:t>
      </w:r>
    </w:p>
    <w:p w:rsidR="00171E65" w:rsidRP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-study how people who score either low or high on the measure behave in different situations</w:t>
      </w:r>
    </w:p>
    <w:p w:rsidR="00171E65" w:rsidRDefault="00171E65" w:rsidP="00171E65">
      <w:pPr>
        <w:pStyle w:val="a3"/>
        <w:numPr>
          <w:ilvl w:val="0"/>
          <w:numId w:val="5"/>
        </w:numPr>
        <w:ind w:leftChars="0"/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Convergent Validity</w:t>
      </w:r>
    </w:p>
    <w:p w:rsidR="00171E65" w:rsidRP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-extent to which scores on the measure in question are related to scores on other measures of the same construct or similar constructs</w:t>
      </w:r>
    </w:p>
    <w:p w:rsidR="00171E65" w:rsidRDefault="00171E65" w:rsidP="00171E65">
      <w:pPr>
        <w:pStyle w:val="a3"/>
        <w:numPr>
          <w:ilvl w:val="0"/>
          <w:numId w:val="5"/>
        </w:numPr>
        <w:ind w:leftChars="0"/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Discriminent Validity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-when the measure is NOT related to variables with which it should not be related</w:t>
      </w:r>
    </w:p>
    <w:p w:rsidR="00171E65" w:rsidRDefault="00171E65" w:rsidP="00171E65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-scores on the measure are NOT related to other measures that are theoretically different</w:t>
      </w:r>
    </w:p>
    <w:p w:rsidR="00D4653B" w:rsidRDefault="00D4653B" w:rsidP="00D4653B">
      <w:pPr>
        <w:rPr>
          <w:rFonts w:ascii="Times New Roman" w:hAnsi="Times New Roman" w:cs="Times New Roman" w:hint="eastAsia"/>
          <w:sz w:val="24"/>
          <w:szCs w:val="24"/>
        </w:rPr>
      </w:pPr>
    </w:p>
    <w:p w:rsidR="00D4653B" w:rsidRDefault="00D4653B" w:rsidP="00D4653B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Reactivity of Measures</w:t>
      </w:r>
    </w:p>
    <w:p w:rsidR="00D4653B" w:rsidRDefault="00D4653B" w:rsidP="00D4653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Reactivity: </w:t>
      </w:r>
      <w:r>
        <w:rPr>
          <w:rFonts w:ascii="Times New Roman" w:hAnsi="Times New Roman" w:cs="Times New Roman" w:hint="eastAsia"/>
          <w:sz w:val="24"/>
          <w:szCs w:val="24"/>
        </w:rPr>
        <w:t xml:space="preserve">potential problem when measuring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D4653B" w:rsidRDefault="00D4653B" w:rsidP="00D4653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-measure is said to be reactive if awareness of being measured changes an individual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behavior</w:t>
      </w:r>
    </w:p>
    <w:p w:rsidR="00D4653B" w:rsidRDefault="00D4653B" w:rsidP="00D4653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-tells what the person is like when he or she is aware of being observed, but it doesn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t tell how the prson would </w:t>
      </w:r>
      <w:r>
        <w:rPr>
          <w:rFonts w:ascii="Times New Roman" w:hAnsi="Times New Roman" w:cs="Times New Roman"/>
          <w:sz w:val="24"/>
          <w:szCs w:val="24"/>
        </w:rPr>
        <w:t>behave</w:t>
      </w:r>
      <w:r>
        <w:rPr>
          <w:rFonts w:ascii="Times New Roman" w:hAnsi="Times New Roman" w:cs="Times New Roman" w:hint="eastAsia"/>
          <w:sz w:val="24"/>
          <w:szCs w:val="24"/>
        </w:rPr>
        <w:t xml:space="preserve"> under natural circumstances</w:t>
      </w:r>
    </w:p>
    <w:p w:rsidR="00D4653B" w:rsidRDefault="00D4653B" w:rsidP="00D4653B">
      <w:pPr>
        <w:rPr>
          <w:rFonts w:ascii="Times New Roman" w:hAnsi="Times New Roman" w:cs="Times New Roman" w:hint="eastAsia"/>
          <w:sz w:val="24"/>
          <w:szCs w:val="24"/>
        </w:rPr>
      </w:pPr>
    </w:p>
    <w:p w:rsidR="00232F5D" w:rsidRDefault="00232F5D" w:rsidP="00D4653B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Variables and Measurement Scales</w:t>
      </w:r>
    </w:p>
    <w:p w:rsidR="00232F5D" w:rsidRDefault="00232F5D" w:rsidP="00232F5D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Nominal Scales</w:t>
      </w:r>
    </w:p>
    <w:p w:rsidR="00232F5D" w:rsidRDefault="00232F5D" w:rsidP="00232F5D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-no numerical or quantitative properties</w:t>
      </w:r>
    </w:p>
    <w:p w:rsidR="00232F5D" w:rsidRDefault="00232F5D" w:rsidP="00232F5D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-are categories or groups simply </w:t>
      </w:r>
      <w:r>
        <w:rPr>
          <w:rFonts w:ascii="Times New Roman" w:hAnsi="Times New Roman" w:cs="Times New Roman"/>
          <w:sz w:val="24"/>
          <w:szCs w:val="24"/>
        </w:rPr>
        <w:t>differ</w:t>
      </w:r>
      <w:r>
        <w:rPr>
          <w:rFonts w:ascii="Times New Roman" w:hAnsi="Times New Roman" w:cs="Times New Roman" w:hint="eastAsia"/>
          <w:sz w:val="24"/>
          <w:szCs w:val="24"/>
        </w:rPr>
        <w:t xml:space="preserve"> from one another</w:t>
      </w:r>
    </w:p>
    <w:p w:rsidR="00232F5D" w:rsidRDefault="00232F5D" w:rsidP="00232F5D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Ordinal Scales</w:t>
      </w:r>
    </w:p>
    <w:p w:rsidR="00232F5D" w:rsidRDefault="00232F5D" w:rsidP="00232F5D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319F1">
        <w:rPr>
          <w:rFonts w:ascii="Times New Roman" w:hAnsi="Times New Roman" w:cs="Times New Roman" w:hint="eastAsia"/>
          <w:sz w:val="24"/>
          <w:szCs w:val="24"/>
        </w:rPr>
        <w:t>rank order the levels of the variable being studied</w:t>
      </w:r>
    </w:p>
    <w:p w:rsidR="009319F1" w:rsidRDefault="009319F1" w:rsidP="00232F5D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 w:rsidR="00D95B93">
        <w:rPr>
          <w:rFonts w:ascii="Times New Roman" w:hAnsi="Times New Roman" w:cs="Times New Roman" w:hint="eastAsia"/>
          <w:sz w:val="24"/>
          <w:szCs w:val="24"/>
        </w:rPr>
        <w:t>intervals between items not known, numeric values limited</w:t>
      </w:r>
    </w:p>
    <w:p w:rsidR="00232F5D" w:rsidRDefault="00232F5D" w:rsidP="00232F5D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Interval Scales</w:t>
      </w:r>
    </w:p>
    <w:p w:rsidR="00D95B93" w:rsidRDefault="00D95B93" w:rsidP="00D95B93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-difference between the number of the scale is meaningful, generally 5 ormore quantitative levels</w:t>
      </w:r>
    </w:p>
    <w:p w:rsidR="00D95B93" w:rsidRDefault="00D95B93" w:rsidP="00D95B93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-intelligence,aptitude test score, </w:t>
      </w:r>
      <w:r>
        <w:rPr>
          <w:rFonts w:ascii="Times New Roman" w:hAnsi="Times New Roman" w:cs="Times New Roman"/>
          <w:sz w:val="24"/>
          <w:szCs w:val="24"/>
        </w:rPr>
        <w:t>temperature</w:t>
      </w:r>
      <w:r>
        <w:rPr>
          <w:rFonts w:ascii="Times New Roman" w:hAnsi="Times New Roman" w:cs="Times New Roman" w:hint="eastAsia"/>
          <w:sz w:val="24"/>
          <w:szCs w:val="24"/>
        </w:rPr>
        <w:t>, no true 0</w:t>
      </w:r>
    </w:p>
    <w:p w:rsidR="00232F5D" w:rsidRDefault="00232F5D" w:rsidP="00232F5D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Ratio Scales</w:t>
      </w:r>
    </w:p>
    <w:p w:rsidR="00D95B93" w:rsidRDefault="00D95B93" w:rsidP="00D95B93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-absolute 0 point that indicates the absence of the variable being measure</w:t>
      </w:r>
    </w:p>
    <w:p w:rsidR="00D95B93" w:rsidRPr="00232F5D" w:rsidRDefault="00D95B93" w:rsidP="00D95B93">
      <w:pPr>
        <w:pStyle w:val="a3"/>
        <w:ind w:leftChars="0"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-reaction time, rate of responding, duration of response, weight, age</w:t>
      </w:r>
    </w:p>
    <w:sectPr w:rsidR="00D95B93" w:rsidRPr="00232F5D" w:rsidSect="00BD3D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21A84"/>
    <w:multiLevelType w:val="hybridMultilevel"/>
    <w:tmpl w:val="7A906C72"/>
    <w:lvl w:ilvl="0" w:tplc="4B08D9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1D85F74"/>
    <w:multiLevelType w:val="hybridMultilevel"/>
    <w:tmpl w:val="DA185B22"/>
    <w:lvl w:ilvl="0" w:tplc="7E82E5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5774E6D"/>
    <w:multiLevelType w:val="hybridMultilevel"/>
    <w:tmpl w:val="60C4D026"/>
    <w:lvl w:ilvl="0" w:tplc="9D0C75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763204D"/>
    <w:multiLevelType w:val="hybridMultilevel"/>
    <w:tmpl w:val="1D2EC7F6"/>
    <w:lvl w:ilvl="0" w:tplc="A718B1A8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E38327F"/>
    <w:multiLevelType w:val="hybridMultilevel"/>
    <w:tmpl w:val="B4800954"/>
    <w:lvl w:ilvl="0" w:tplc="C1CC4A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D92130E"/>
    <w:multiLevelType w:val="hybridMultilevel"/>
    <w:tmpl w:val="C456929E"/>
    <w:lvl w:ilvl="0" w:tplc="877C07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70447"/>
    <w:rsid w:val="00171E65"/>
    <w:rsid w:val="001A341F"/>
    <w:rsid w:val="00232F5D"/>
    <w:rsid w:val="002C661A"/>
    <w:rsid w:val="004145BB"/>
    <w:rsid w:val="004A015F"/>
    <w:rsid w:val="00670CC9"/>
    <w:rsid w:val="00883C1D"/>
    <w:rsid w:val="009319F1"/>
    <w:rsid w:val="00B70447"/>
    <w:rsid w:val="00BD3D67"/>
    <w:rsid w:val="00D178C2"/>
    <w:rsid w:val="00D31BCC"/>
    <w:rsid w:val="00D4653B"/>
    <w:rsid w:val="00D95B93"/>
    <w:rsid w:val="00DD0456"/>
    <w:rsid w:val="00E80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D6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E65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3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11</cp:revision>
  <dcterms:created xsi:type="dcterms:W3CDTF">2010-12-04T22:27:00Z</dcterms:created>
  <dcterms:modified xsi:type="dcterms:W3CDTF">2010-12-05T22:09:00Z</dcterms:modified>
</cp:coreProperties>
</file>