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4F3DAC" w14:textId="77777777" w:rsidR="000B31F6" w:rsidRPr="001F679A" w:rsidRDefault="00E66FFA">
      <w:pPr>
        <w:rPr>
          <w:rFonts w:asciiTheme="majorHAnsi" w:hAnsiTheme="majorHAnsi"/>
          <w:b/>
          <w:sz w:val="36"/>
          <w:szCs w:val="36"/>
        </w:rPr>
      </w:pPr>
      <w:r w:rsidRPr="001F679A">
        <w:rPr>
          <w:rFonts w:asciiTheme="majorHAnsi" w:hAnsiTheme="majorHAnsi"/>
          <w:b/>
          <w:sz w:val="36"/>
          <w:szCs w:val="36"/>
        </w:rPr>
        <w:t>CHAPTER 7: EMOTION</w:t>
      </w:r>
    </w:p>
    <w:p w14:paraId="43FDDD08" w14:textId="77777777" w:rsidR="00E66FFA" w:rsidRPr="00876142" w:rsidRDefault="00E66FFA">
      <w:pPr>
        <w:rPr>
          <w:rFonts w:asciiTheme="majorHAnsi" w:hAnsiTheme="majorHAnsi"/>
          <w:sz w:val="6"/>
          <w:szCs w:val="6"/>
        </w:rPr>
      </w:pPr>
    </w:p>
    <w:p w14:paraId="7D1544CF" w14:textId="77777777" w:rsidR="001F679A" w:rsidRPr="001F679A" w:rsidRDefault="00E66FFA" w:rsidP="00C523C9">
      <w:pPr>
        <w:rPr>
          <w:rFonts w:asciiTheme="majorHAnsi" w:hAnsiTheme="majorHAnsi"/>
          <w:b/>
          <w:color w:val="008000"/>
          <w:sz w:val="28"/>
          <w:szCs w:val="28"/>
        </w:rPr>
      </w:pPr>
      <w:r w:rsidRPr="001F679A">
        <w:rPr>
          <w:rFonts w:asciiTheme="majorHAnsi" w:hAnsiTheme="majorHAnsi"/>
          <w:b/>
          <w:color w:val="008000"/>
          <w:sz w:val="28"/>
          <w:szCs w:val="28"/>
        </w:rPr>
        <w:t>CHARACTERIZING EMOTION</w:t>
      </w:r>
    </w:p>
    <w:p w14:paraId="33FDAF4A" w14:textId="77777777" w:rsidR="00E66FFA" w:rsidRPr="001F679A" w:rsidRDefault="00E66FFA">
      <w:pPr>
        <w:rPr>
          <w:rFonts w:asciiTheme="majorHAnsi" w:hAnsiTheme="majorHAnsi"/>
          <w:b/>
          <w:color w:val="FF0000"/>
        </w:rPr>
      </w:pPr>
      <w:r w:rsidRPr="001F679A">
        <w:rPr>
          <w:rFonts w:asciiTheme="majorHAnsi" w:hAnsiTheme="majorHAnsi"/>
          <w:b/>
          <w:color w:val="FF0000"/>
        </w:rPr>
        <w:t>DIFFERENTIATING EMOTIONS FROM OTHER FEELINGS</w:t>
      </w:r>
    </w:p>
    <w:p w14:paraId="263A678D" w14:textId="77777777" w:rsidR="00C523C9" w:rsidRPr="00760F90" w:rsidRDefault="00C523C9">
      <w:pPr>
        <w:rPr>
          <w:rFonts w:asciiTheme="majorHAnsi" w:hAnsiTheme="majorHAnsi"/>
          <w:sz w:val="22"/>
          <w:szCs w:val="22"/>
        </w:rPr>
      </w:pPr>
      <w:r w:rsidRPr="00760F90">
        <w:rPr>
          <w:rFonts w:asciiTheme="majorHAnsi" w:hAnsiTheme="majorHAnsi"/>
          <w:sz w:val="22"/>
          <w:szCs w:val="22"/>
        </w:rPr>
        <w:t>How do emotions differ from moods and emotional disorders?</w:t>
      </w:r>
    </w:p>
    <w:p w14:paraId="29A35282" w14:textId="77777777" w:rsidR="00C523C9" w:rsidRPr="00760F90" w:rsidRDefault="00C523C9" w:rsidP="00182BC0">
      <w:pPr>
        <w:pStyle w:val="ListParagraph"/>
        <w:numPr>
          <w:ilvl w:val="0"/>
          <w:numId w:val="4"/>
        </w:numPr>
        <w:ind w:left="284" w:hanging="284"/>
        <w:rPr>
          <w:sz w:val="22"/>
          <w:szCs w:val="22"/>
        </w:rPr>
      </w:pPr>
      <w:r w:rsidRPr="001F679A">
        <w:rPr>
          <w:b/>
          <w:color w:val="000090"/>
          <w:sz w:val="22"/>
          <w:szCs w:val="22"/>
        </w:rPr>
        <w:t>Emotions</w:t>
      </w:r>
      <w:r w:rsidRPr="001F679A">
        <w:rPr>
          <w:color w:val="000090"/>
          <w:sz w:val="22"/>
          <w:szCs w:val="22"/>
        </w:rPr>
        <w:t xml:space="preserve"> </w:t>
      </w:r>
      <w:r w:rsidRPr="00760F90">
        <w:rPr>
          <w:sz w:val="22"/>
          <w:szCs w:val="22"/>
        </w:rPr>
        <w:t>– brief, specific psychological and physiological responses that help human meet social goals</w:t>
      </w:r>
    </w:p>
    <w:p w14:paraId="79A1073C" w14:textId="77777777" w:rsidR="00C523C9" w:rsidRPr="00760F90" w:rsidRDefault="00C523C9" w:rsidP="00182BC0">
      <w:pPr>
        <w:pStyle w:val="ListParagraph"/>
        <w:numPr>
          <w:ilvl w:val="0"/>
          <w:numId w:val="2"/>
        </w:numPr>
        <w:ind w:left="567" w:hanging="141"/>
        <w:rPr>
          <w:sz w:val="22"/>
          <w:szCs w:val="22"/>
        </w:rPr>
      </w:pPr>
      <w:r w:rsidRPr="00760F90">
        <w:rPr>
          <w:sz w:val="22"/>
          <w:szCs w:val="22"/>
        </w:rPr>
        <w:t xml:space="preserve">Emotions are </w:t>
      </w:r>
      <w:r w:rsidRPr="001F679A">
        <w:rPr>
          <w:color w:val="000090"/>
          <w:sz w:val="22"/>
          <w:szCs w:val="22"/>
        </w:rPr>
        <w:t>brief</w:t>
      </w:r>
    </w:p>
    <w:p w14:paraId="319F89F9" w14:textId="77777777" w:rsidR="00C43372" w:rsidRPr="00760F90" w:rsidRDefault="00C43372" w:rsidP="00182BC0">
      <w:pPr>
        <w:pStyle w:val="ListParagraph"/>
        <w:numPr>
          <w:ilvl w:val="0"/>
          <w:numId w:val="3"/>
        </w:numPr>
        <w:ind w:left="993" w:hanging="284"/>
        <w:rPr>
          <w:sz w:val="22"/>
          <w:szCs w:val="22"/>
        </w:rPr>
      </w:pPr>
      <w:r w:rsidRPr="00760F90">
        <w:rPr>
          <w:sz w:val="22"/>
          <w:szCs w:val="22"/>
        </w:rPr>
        <w:t>They last for seconds or minutes, not hours o</w:t>
      </w:r>
      <w:r w:rsidR="00760F90" w:rsidRPr="00760F90">
        <w:rPr>
          <w:sz w:val="22"/>
          <w:szCs w:val="22"/>
        </w:rPr>
        <w:t xml:space="preserve">r days as moods and disorders </w:t>
      </w:r>
    </w:p>
    <w:p w14:paraId="507CF4FD" w14:textId="77777777" w:rsidR="00C43372" w:rsidRPr="00760F90" w:rsidRDefault="00C43372" w:rsidP="00182BC0">
      <w:pPr>
        <w:pStyle w:val="ListParagraph"/>
        <w:numPr>
          <w:ilvl w:val="0"/>
          <w:numId w:val="3"/>
        </w:numPr>
        <w:ind w:left="993" w:hanging="284"/>
        <w:rPr>
          <w:sz w:val="22"/>
          <w:szCs w:val="22"/>
        </w:rPr>
      </w:pPr>
      <w:r w:rsidRPr="00760F90">
        <w:rPr>
          <w:sz w:val="22"/>
          <w:szCs w:val="22"/>
        </w:rPr>
        <w:t>Facial expressions of emotion typically last between 1 and 5 seconds</w:t>
      </w:r>
    </w:p>
    <w:p w14:paraId="64CF7E73" w14:textId="77777777" w:rsidR="00C43372" w:rsidRPr="00760F90" w:rsidRDefault="00C43372" w:rsidP="00182BC0">
      <w:pPr>
        <w:pStyle w:val="ListParagraph"/>
        <w:numPr>
          <w:ilvl w:val="0"/>
          <w:numId w:val="3"/>
        </w:numPr>
        <w:ind w:left="993" w:hanging="284"/>
        <w:rPr>
          <w:sz w:val="22"/>
          <w:szCs w:val="22"/>
        </w:rPr>
      </w:pPr>
      <w:r w:rsidRPr="00760F90">
        <w:rPr>
          <w:sz w:val="22"/>
          <w:szCs w:val="22"/>
        </w:rPr>
        <w:t>Many of the physiological responses that accompany emotion (sweaty palms, blush, goosebumps) last dozens of seconds or minutes</w:t>
      </w:r>
    </w:p>
    <w:p w14:paraId="0732FB3D" w14:textId="77777777" w:rsidR="00C43372" w:rsidRPr="00760F90" w:rsidRDefault="00760F90" w:rsidP="00182BC0">
      <w:pPr>
        <w:pStyle w:val="ListParagraph"/>
        <w:numPr>
          <w:ilvl w:val="0"/>
          <w:numId w:val="3"/>
        </w:numPr>
        <w:ind w:left="993" w:hanging="284"/>
        <w:rPr>
          <w:sz w:val="22"/>
          <w:szCs w:val="22"/>
        </w:rPr>
      </w:pPr>
      <w:r w:rsidRPr="00760F90">
        <w:rPr>
          <w:sz w:val="22"/>
          <w:szCs w:val="22"/>
        </w:rPr>
        <w:t xml:space="preserve">Moods we </w:t>
      </w:r>
      <w:r w:rsidR="00C43372" w:rsidRPr="00760F90">
        <w:rPr>
          <w:sz w:val="22"/>
          <w:szCs w:val="22"/>
        </w:rPr>
        <w:t>experience (feel irritable or blue) last for hours and even days</w:t>
      </w:r>
    </w:p>
    <w:p w14:paraId="49DD177F" w14:textId="77777777" w:rsidR="00C43372" w:rsidRPr="00760F90" w:rsidRDefault="00C43372" w:rsidP="00182BC0">
      <w:pPr>
        <w:pStyle w:val="ListParagraph"/>
        <w:numPr>
          <w:ilvl w:val="0"/>
          <w:numId w:val="3"/>
        </w:numPr>
        <w:ind w:left="993" w:hanging="284"/>
        <w:rPr>
          <w:sz w:val="22"/>
          <w:szCs w:val="22"/>
        </w:rPr>
      </w:pPr>
      <w:r w:rsidRPr="00760F90">
        <w:rPr>
          <w:sz w:val="22"/>
          <w:szCs w:val="22"/>
        </w:rPr>
        <w:t>While, emotional disorders (depression) last for weeks or months</w:t>
      </w:r>
    </w:p>
    <w:p w14:paraId="41DB2FCA" w14:textId="77777777" w:rsidR="00C523C9" w:rsidRPr="00760F90" w:rsidRDefault="00C523C9" w:rsidP="00182BC0">
      <w:pPr>
        <w:pStyle w:val="ListParagraph"/>
        <w:numPr>
          <w:ilvl w:val="0"/>
          <w:numId w:val="2"/>
        </w:numPr>
        <w:ind w:left="567" w:hanging="141"/>
        <w:rPr>
          <w:sz w:val="22"/>
          <w:szCs w:val="22"/>
        </w:rPr>
      </w:pPr>
      <w:r w:rsidRPr="00760F90">
        <w:rPr>
          <w:sz w:val="22"/>
          <w:szCs w:val="22"/>
        </w:rPr>
        <w:t xml:space="preserve">Emotions are </w:t>
      </w:r>
      <w:r w:rsidRPr="001F679A">
        <w:rPr>
          <w:color w:val="000090"/>
          <w:sz w:val="22"/>
          <w:szCs w:val="22"/>
        </w:rPr>
        <w:t>specific</w:t>
      </w:r>
    </w:p>
    <w:p w14:paraId="10C52B42" w14:textId="77777777" w:rsidR="00C43372" w:rsidRPr="00760F90" w:rsidRDefault="00C43372" w:rsidP="00182BC0">
      <w:pPr>
        <w:pStyle w:val="ListParagraph"/>
        <w:numPr>
          <w:ilvl w:val="0"/>
          <w:numId w:val="5"/>
        </w:numPr>
        <w:ind w:left="993" w:hanging="284"/>
        <w:rPr>
          <w:sz w:val="22"/>
          <w:szCs w:val="22"/>
        </w:rPr>
      </w:pPr>
      <w:r w:rsidRPr="00760F90">
        <w:rPr>
          <w:sz w:val="22"/>
          <w:szCs w:val="22"/>
        </w:rPr>
        <w:t>We feel emotions about specific people and events</w:t>
      </w:r>
    </w:p>
    <w:p w14:paraId="77193267" w14:textId="77777777" w:rsidR="00C43372" w:rsidRPr="00760F90" w:rsidRDefault="00C43372" w:rsidP="00182BC0">
      <w:pPr>
        <w:pStyle w:val="ListParagraph"/>
        <w:numPr>
          <w:ilvl w:val="0"/>
          <w:numId w:val="5"/>
        </w:numPr>
        <w:ind w:left="993" w:hanging="284"/>
        <w:rPr>
          <w:sz w:val="22"/>
          <w:szCs w:val="22"/>
        </w:rPr>
      </w:pPr>
      <w:r w:rsidRPr="00760F90">
        <w:rPr>
          <w:sz w:val="22"/>
          <w:szCs w:val="22"/>
        </w:rPr>
        <w:t>Philosophers</w:t>
      </w:r>
      <w:r w:rsidR="00760F90" w:rsidRPr="00760F90">
        <w:rPr>
          <w:sz w:val="22"/>
          <w:szCs w:val="22"/>
        </w:rPr>
        <w:t xml:space="preserve"> call</w:t>
      </w:r>
      <w:r w:rsidRPr="00760F90">
        <w:rPr>
          <w:sz w:val="22"/>
          <w:szCs w:val="22"/>
        </w:rPr>
        <w:t xml:space="preserve"> focus of an emotional experience its “intentional object”</w:t>
      </w:r>
    </w:p>
    <w:p w14:paraId="1CAF98CC" w14:textId="77777777" w:rsidR="00C43372" w:rsidRPr="00760F90" w:rsidRDefault="00C43372" w:rsidP="00182BC0">
      <w:pPr>
        <w:pStyle w:val="ListParagraph"/>
        <w:numPr>
          <w:ilvl w:val="0"/>
          <w:numId w:val="5"/>
        </w:numPr>
        <w:ind w:left="993" w:hanging="284"/>
        <w:rPr>
          <w:sz w:val="22"/>
          <w:szCs w:val="22"/>
        </w:rPr>
      </w:pPr>
      <w:r w:rsidRPr="00760F90">
        <w:rPr>
          <w:sz w:val="22"/>
          <w:szCs w:val="22"/>
        </w:rPr>
        <w:t>When you’re angry, you have clear sense of what you’re angry about</w:t>
      </w:r>
    </w:p>
    <w:p w14:paraId="17859BDC" w14:textId="77777777" w:rsidR="00C43372" w:rsidRPr="00760F90" w:rsidRDefault="00C43372" w:rsidP="00182BC0">
      <w:pPr>
        <w:pStyle w:val="ListParagraph"/>
        <w:numPr>
          <w:ilvl w:val="0"/>
          <w:numId w:val="5"/>
        </w:numPr>
        <w:ind w:left="993" w:hanging="284"/>
        <w:rPr>
          <w:sz w:val="22"/>
          <w:szCs w:val="22"/>
        </w:rPr>
      </w:pPr>
      <w:r w:rsidRPr="00760F90">
        <w:rPr>
          <w:sz w:val="22"/>
          <w:szCs w:val="22"/>
        </w:rPr>
        <w:t xml:space="preserve">In contrast, when you’re in irritable mood, it’s not so obvious why you feel the way you do, and the intentional object may not be clear </w:t>
      </w:r>
    </w:p>
    <w:p w14:paraId="7BB900EA" w14:textId="77777777" w:rsidR="00C523C9" w:rsidRPr="00760F90" w:rsidRDefault="00C523C9" w:rsidP="00182BC0">
      <w:pPr>
        <w:pStyle w:val="ListParagraph"/>
        <w:numPr>
          <w:ilvl w:val="0"/>
          <w:numId w:val="2"/>
        </w:numPr>
        <w:ind w:left="567" w:hanging="141"/>
        <w:rPr>
          <w:sz w:val="22"/>
          <w:szCs w:val="22"/>
        </w:rPr>
      </w:pPr>
      <w:r w:rsidRPr="00760F90">
        <w:rPr>
          <w:sz w:val="22"/>
          <w:szCs w:val="22"/>
        </w:rPr>
        <w:t xml:space="preserve">Emotions typically help individuals with their </w:t>
      </w:r>
      <w:r w:rsidRPr="001F679A">
        <w:rPr>
          <w:color w:val="000090"/>
          <w:sz w:val="22"/>
          <w:szCs w:val="22"/>
        </w:rPr>
        <w:t>social goals</w:t>
      </w:r>
    </w:p>
    <w:p w14:paraId="0365017B" w14:textId="77777777" w:rsidR="00C43372" w:rsidRPr="00760F90" w:rsidRDefault="001F0B3A" w:rsidP="00182BC0">
      <w:pPr>
        <w:pStyle w:val="ListParagraph"/>
        <w:numPr>
          <w:ilvl w:val="0"/>
          <w:numId w:val="6"/>
        </w:numPr>
        <w:ind w:left="993" w:hanging="284"/>
        <w:rPr>
          <w:sz w:val="22"/>
          <w:szCs w:val="22"/>
        </w:rPr>
      </w:pPr>
      <w:r w:rsidRPr="00760F90">
        <w:rPr>
          <w:sz w:val="22"/>
          <w:szCs w:val="22"/>
        </w:rPr>
        <w:t>Emotions motivate people to act in speci</w:t>
      </w:r>
      <w:r w:rsidR="000716AE">
        <w:rPr>
          <w:sz w:val="22"/>
          <w:szCs w:val="22"/>
        </w:rPr>
        <w:t xml:space="preserve">fic ways that promote </w:t>
      </w:r>
      <w:r w:rsidR="00760F90" w:rsidRPr="00760F90">
        <w:rPr>
          <w:sz w:val="22"/>
          <w:szCs w:val="22"/>
        </w:rPr>
        <w:t xml:space="preserve">important </w:t>
      </w:r>
      <w:r w:rsidRPr="00760F90">
        <w:rPr>
          <w:sz w:val="22"/>
          <w:szCs w:val="22"/>
        </w:rPr>
        <w:t>relationships</w:t>
      </w:r>
    </w:p>
    <w:p w14:paraId="54F67185" w14:textId="77777777" w:rsidR="001F0B3A" w:rsidRPr="00760F90" w:rsidRDefault="001F0B3A" w:rsidP="00182BC0">
      <w:pPr>
        <w:pStyle w:val="ListParagraph"/>
        <w:numPr>
          <w:ilvl w:val="0"/>
          <w:numId w:val="6"/>
        </w:numPr>
        <w:ind w:left="993" w:hanging="284"/>
        <w:rPr>
          <w:sz w:val="22"/>
          <w:szCs w:val="22"/>
        </w:rPr>
      </w:pPr>
      <w:r w:rsidRPr="00760F90">
        <w:rPr>
          <w:sz w:val="22"/>
          <w:szCs w:val="22"/>
        </w:rPr>
        <w:t>Ex: anger motivates people to redress injustice</w:t>
      </w:r>
    </w:p>
    <w:p w14:paraId="0D6DF11B" w14:textId="77777777" w:rsidR="001F0B3A" w:rsidRPr="00760F90" w:rsidRDefault="001F0B3A" w:rsidP="00182BC0">
      <w:pPr>
        <w:pStyle w:val="ListParagraph"/>
        <w:numPr>
          <w:ilvl w:val="0"/>
          <w:numId w:val="6"/>
        </w:numPr>
        <w:ind w:left="993" w:hanging="284"/>
        <w:rPr>
          <w:sz w:val="22"/>
          <w:szCs w:val="22"/>
        </w:rPr>
      </w:pPr>
      <w:r w:rsidRPr="00760F90">
        <w:rPr>
          <w:sz w:val="22"/>
          <w:szCs w:val="22"/>
        </w:rPr>
        <w:t>But not every episode of emotions is beneficial</w:t>
      </w:r>
    </w:p>
    <w:p w14:paraId="4DC760F7" w14:textId="77777777" w:rsidR="001F0B3A" w:rsidRPr="00760F90" w:rsidRDefault="001F0B3A" w:rsidP="00182BC0">
      <w:pPr>
        <w:pStyle w:val="ListParagraph"/>
        <w:numPr>
          <w:ilvl w:val="0"/>
          <w:numId w:val="6"/>
        </w:numPr>
        <w:ind w:left="993" w:hanging="284"/>
        <w:rPr>
          <w:sz w:val="22"/>
          <w:szCs w:val="22"/>
        </w:rPr>
      </w:pPr>
      <w:r w:rsidRPr="00760F90">
        <w:rPr>
          <w:sz w:val="22"/>
          <w:szCs w:val="22"/>
        </w:rPr>
        <w:t>Ex: some of our anger may produce maladaptive outcomes</w:t>
      </w:r>
    </w:p>
    <w:p w14:paraId="46028103" w14:textId="5D50E276" w:rsidR="001F679A" w:rsidRPr="0038228D" w:rsidRDefault="001F0B3A" w:rsidP="0038228D">
      <w:pPr>
        <w:pStyle w:val="ListParagraph"/>
        <w:numPr>
          <w:ilvl w:val="0"/>
          <w:numId w:val="6"/>
        </w:numPr>
        <w:ind w:left="993" w:hanging="284"/>
        <w:rPr>
          <w:sz w:val="22"/>
          <w:szCs w:val="22"/>
        </w:rPr>
      </w:pPr>
      <w:r w:rsidRPr="00760F90">
        <w:rPr>
          <w:sz w:val="22"/>
          <w:szCs w:val="22"/>
        </w:rPr>
        <w:t>In general, emotions motivate goal-</w:t>
      </w:r>
      <w:r w:rsidR="0038228D">
        <w:rPr>
          <w:sz w:val="22"/>
          <w:szCs w:val="22"/>
        </w:rPr>
        <w:t>directed behavior that</w:t>
      </w:r>
      <w:r w:rsidRPr="00760F90">
        <w:rPr>
          <w:sz w:val="22"/>
          <w:szCs w:val="22"/>
        </w:rPr>
        <w:t xml:space="preserve"> helps us navigate our social environment</w:t>
      </w:r>
    </w:p>
    <w:p w14:paraId="691C3910" w14:textId="77777777" w:rsidR="00E66FFA" w:rsidRPr="001F679A" w:rsidRDefault="00E66FFA">
      <w:pPr>
        <w:rPr>
          <w:rFonts w:asciiTheme="majorHAnsi" w:hAnsiTheme="majorHAnsi"/>
          <w:b/>
          <w:color w:val="FF0000"/>
        </w:rPr>
      </w:pPr>
      <w:r w:rsidRPr="001F679A">
        <w:rPr>
          <w:rFonts w:asciiTheme="majorHAnsi" w:hAnsiTheme="majorHAnsi"/>
          <w:b/>
          <w:color w:val="FF0000"/>
        </w:rPr>
        <w:t>THE COMPONENTS OF EMOTIONS</w:t>
      </w:r>
    </w:p>
    <w:p w14:paraId="7AC60701" w14:textId="77777777" w:rsidR="00E66FFA" w:rsidRDefault="001F0B3A">
      <w:pPr>
        <w:rPr>
          <w:rFonts w:asciiTheme="majorHAnsi" w:hAnsiTheme="majorHAnsi"/>
          <w:sz w:val="22"/>
          <w:szCs w:val="22"/>
        </w:rPr>
      </w:pPr>
      <w:r>
        <w:rPr>
          <w:rFonts w:asciiTheme="majorHAnsi" w:hAnsiTheme="majorHAnsi"/>
          <w:sz w:val="22"/>
          <w:szCs w:val="22"/>
        </w:rPr>
        <w:t>Emotions involve many components</w:t>
      </w:r>
    </w:p>
    <w:p w14:paraId="1A07BCA8" w14:textId="77777777" w:rsidR="001F0B3A" w:rsidRDefault="001F0B3A" w:rsidP="00182BC0">
      <w:pPr>
        <w:pStyle w:val="ListParagraph"/>
        <w:numPr>
          <w:ilvl w:val="0"/>
          <w:numId w:val="7"/>
        </w:numPr>
        <w:rPr>
          <w:rFonts w:asciiTheme="majorHAnsi" w:hAnsiTheme="majorHAnsi"/>
          <w:sz w:val="22"/>
          <w:szCs w:val="22"/>
        </w:rPr>
      </w:pPr>
      <w:r>
        <w:rPr>
          <w:rFonts w:asciiTheme="majorHAnsi" w:hAnsiTheme="majorHAnsi"/>
          <w:sz w:val="22"/>
          <w:szCs w:val="22"/>
        </w:rPr>
        <w:t>Ancient physiological responses shared by all mammals (fight-or-flight)</w:t>
      </w:r>
    </w:p>
    <w:p w14:paraId="35DD4649" w14:textId="77777777" w:rsidR="001F0B3A" w:rsidRDefault="001F0B3A" w:rsidP="00182BC0">
      <w:pPr>
        <w:pStyle w:val="ListParagraph"/>
        <w:numPr>
          <w:ilvl w:val="0"/>
          <w:numId w:val="7"/>
        </w:numPr>
        <w:rPr>
          <w:rFonts w:asciiTheme="majorHAnsi" w:hAnsiTheme="majorHAnsi"/>
          <w:sz w:val="22"/>
          <w:szCs w:val="22"/>
        </w:rPr>
      </w:pPr>
      <w:r>
        <w:rPr>
          <w:rFonts w:asciiTheme="majorHAnsi" w:hAnsiTheme="majorHAnsi"/>
          <w:sz w:val="22"/>
          <w:szCs w:val="22"/>
        </w:rPr>
        <w:t>Include more cognitive factors rooted in language</w:t>
      </w:r>
    </w:p>
    <w:p w14:paraId="04DE1C6A" w14:textId="77777777" w:rsidR="001F0B3A" w:rsidRPr="0045580D" w:rsidRDefault="001F0B3A" w:rsidP="00182BC0">
      <w:pPr>
        <w:pStyle w:val="ListParagraph"/>
        <w:numPr>
          <w:ilvl w:val="0"/>
          <w:numId w:val="4"/>
        </w:numPr>
        <w:ind w:left="284"/>
        <w:rPr>
          <w:rFonts w:asciiTheme="majorHAnsi" w:hAnsiTheme="majorHAnsi"/>
          <w:sz w:val="22"/>
          <w:szCs w:val="22"/>
        </w:rPr>
      </w:pPr>
      <w:r w:rsidRPr="001F679A">
        <w:rPr>
          <w:rFonts w:asciiTheme="majorHAnsi" w:hAnsiTheme="majorHAnsi"/>
          <w:b/>
          <w:color w:val="000090"/>
          <w:sz w:val="22"/>
          <w:szCs w:val="22"/>
        </w:rPr>
        <w:t>Appraisal processes</w:t>
      </w:r>
      <w:r w:rsidRPr="0045580D">
        <w:rPr>
          <w:rFonts w:asciiTheme="majorHAnsi" w:hAnsiTheme="majorHAnsi"/>
          <w:sz w:val="22"/>
          <w:szCs w:val="22"/>
        </w:rPr>
        <w:t xml:space="preserve"> –</w:t>
      </w:r>
      <w:r w:rsidR="001F679A">
        <w:rPr>
          <w:rFonts w:asciiTheme="majorHAnsi" w:hAnsiTheme="majorHAnsi"/>
          <w:sz w:val="22"/>
          <w:szCs w:val="22"/>
        </w:rPr>
        <w:t xml:space="preserve"> the </w:t>
      </w:r>
      <w:r w:rsidRPr="0045580D">
        <w:rPr>
          <w:rFonts w:asciiTheme="majorHAnsi" w:hAnsiTheme="majorHAnsi"/>
          <w:sz w:val="22"/>
          <w:szCs w:val="22"/>
        </w:rPr>
        <w:t>ways we evaluate events and obje</w:t>
      </w:r>
      <w:r w:rsidR="001F679A">
        <w:rPr>
          <w:rFonts w:asciiTheme="majorHAnsi" w:hAnsiTheme="majorHAnsi"/>
          <w:sz w:val="22"/>
          <w:szCs w:val="22"/>
        </w:rPr>
        <w:t>cts in our environment according</w:t>
      </w:r>
      <w:r w:rsidRPr="0045580D">
        <w:rPr>
          <w:rFonts w:asciiTheme="majorHAnsi" w:hAnsiTheme="majorHAnsi"/>
          <w:sz w:val="22"/>
          <w:szCs w:val="22"/>
        </w:rPr>
        <w:t xml:space="preserve"> to their relation to our current goals</w:t>
      </w:r>
    </w:p>
    <w:p w14:paraId="57F4C355" w14:textId="77777777" w:rsidR="001F0B3A" w:rsidRPr="0045580D" w:rsidRDefault="001F0B3A" w:rsidP="00182BC0">
      <w:pPr>
        <w:pStyle w:val="ListParagraph"/>
        <w:numPr>
          <w:ilvl w:val="0"/>
          <w:numId w:val="4"/>
        </w:numPr>
        <w:ind w:left="284"/>
        <w:rPr>
          <w:rFonts w:asciiTheme="majorHAnsi" w:hAnsiTheme="majorHAnsi"/>
          <w:sz w:val="22"/>
          <w:szCs w:val="22"/>
        </w:rPr>
      </w:pPr>
      <w:r w:rsidRPr="001F679A">
        <w:rPr>
          <w:rFonts w:asciiTheme="majorHAnsi" w:hAnsiTheme="majorHAnsi"/>
          <w:b/>
          <w:color w:val="000090"/>
          <w:sz w:val="22"/>
          <w:szCs w:val="22"/>
        </w:rPr>
        <w:t>Core-relational themes</w:t>
      </w:r>
      <w:r w:rsidRPr="0045580D">
        <w:rPr>
          <w:rFonts w:asciiTheme="majorHAnsi" w:hAnsiTheme="majorHAnsi"/>
          <w:sz w:val="22"/>
          <w:szCs w:val="22"/>
        </w:rPr>
        <w:t xml:space="preserve"> – distinct themes, such as danger or offense or fairness, that define the essential meaning for each emotion</w:t>
      </w:r>
      <w:r w:rsidR="000530F4" w:rsidRPr="0045580D">
        <w:rPr>
          <w:rFonts w:asciiTheme="majorHAnsi" w:hAnsiTheme="majorHAnsi"/>
          <w:sz w:val="22"/>
          <w:szCs w:val="22"/>
        </w:rPr>
        <w:t xml:space="preserve"> (similar across cultures)</w:t>
      </w:r>
    </w:p>
    <w:p w14:paraId="63F66FE4" w14:textId="77777777" w:rsidR="001F0B3A" w:rsidRDefault="001F0B3A" w:rsidP="00182BC0">
      <w:pPr>
        <w:pStyle w:val="ListParagraph"/>
        <w:numPr>
          <w:ilvl w:val="0"/>
          <w:numId w:val="8"/>
        </w:numPr>
        <w:ind w:left="709" w:hanging="142"/>
        <w:rPr>
          <w:rFonts w:asciiTheme="majorHAnsi" w:hAnsiTheme="majorHAnsi"/>
          <w:sz w:val="22"/>
          <w:szCs w:val="22"/>
        </w:rPr>
      </w:pPr>
      <w:r>
        <w:rPr>
          <w:rFonts w:asciiTheme="majorHAnsi" w:hAnsiTheme="majorHAnsi"/>
          <w:sz w:val="22"/>
          <w:szCs w:val="22"/>
        </w:rPr>
        <w:t xml:space="preserve">For example, </w:t>
      </w:r>
      <w:r w:rsidR="000530F4">
        <w:rPr>
          <w:rFonts w:asciiTheme="majorHAnsi" w:hAnsiTheme="majorHAnsi"/>
          <w:sz w:val="22"/>
          <w:szCs w:val="22"/>
        </w:rPr>
        <w:t>appraisals of loss triggers sadness; violation of rights triggers anger; expressions of affection triggers love; and undeserved suffering triggers compassion</w:t>
      </w:r>
    </w:p>
    <w:p w14:paraId="002F59C5" w14:textId="77777777" w:rsidR="000530F4" w:rsidRPr="0045580D" w:rsidRDefault="000530F4" w:rsidP="00182BC0">
      <w:pPr>
        <w:pStyle w:val="ListParagraph"/>
        <w:numPr>
          <w:ilvl w:val="0"/>
          <w:numId w:val="10"/>
        </w:numPr>
        <w:ind w:left="284" w:hanging="284"/>
        <w:rPr>
          <w:rFonts w:asciiTheme="majorHAnsi" w:hAnsiTheme="majorHAnsi"/>
          <w:sz w:val="22"/>
          <w:szCs w:val="22"/>
        </w:rPr>
      </w:pPr>
      <w:r w:rsidRPr="001F679A">
        <w:rPr>
          <w:rFonts w:asciiTheme="majorHAnsi" w:hAnsiTheme="majorHAnsi"/>
          <w:b/>
          <w:color w:val="000090"/>
          <w:sz w:val="22"/>
          <w:szCs w:val="22"/>
        </w:rPr>
        <w:t xml:space="preserve">Primary appraisal stage </w:t>
      </w:r>
      <w:r w:rsidRPr="0045580D">
        <w:rPr>
          <w:rFonts w:asciiTheme="majorHAnsi" w:hAnsiTheme="majorHAnsi"/>
          <w:sz w:val="22"/>
          <w:szCs w:val="22"/>
        </w:rPr>
        <w:t>– an initial, automatic positive or negative evaluation of ongoing events based on whether they are congruent or incongruent with our goals</w:t>
      </w:r>
    </w:p>
    <w:p w14:paraId="3393892C" w14:textId="77777777" w:rsidR="000530F4" w:rsidRDefault="000530F4" w:rsidP="00182BC0">
      <w:pPr>
        <w:pStyle w:val="ListParagraph"/>
        <w:numPr>
          <w:ilvl w:val="0"/>
          <w:numId w:val="8"/>
        </w:numPr>
        <w:ind w:left="709" w:hanging="152"/>
        <w:rPr>
          <w:rFonts w:asciiTheme="majorHAnsi" w:hAnsiTheme="majorHAnsi"/>
          <w:sz w:val="22"/>
          <w:szCs w:val="22"/>
        </w:rPr>
      </w:pPr>
      <w:r>
        <w:rPr>
          <w:rFonts w:asciiTheme="majorHAnsi" w:hAnsiTheme="majorHAnsi"/>
          <w:sz w:val="22"/>
          <w:szCs w:val="22"/>
        </w:rPr>
        <w:t>Appraisals whether the event is consistent or inconsistent with the person’s goals gives rise to general pleasant or unpleasant feelings</w:t>
      </w:r>
    </w:p>
    <w:p w14:paraId="3E023613" w14:textId="77777777" w:rsidR="000530F4" w:rsidRPr="000530F4" w:rsidRDefault="000530F4" w:rsidP="00182BC0">
      <w:pPr>
        <w:pStyle w:val="ListParagraph"/>
        <w:numPr>
          <w:ilvl w:val="0"/>
          <w:numId w:val="8"/>
        </w:numPr>
        <w:ind w:left="709" w:hanging="152"/>
        <w:rPr>
          <w:rFonts w:asciiTheme="majorHAnsi" w:hAnsiTheme="majorHAnsi"/>
          <w:sz w:val="22"/>
          <w:szCs w:val="22"/>
        </w:rPr>
      </w:pPr>
      <w:r>
        <w:rPr>
          <w:rFonts w:asciiTheme="majorHAnsi" w:hAnsiTheme="majorHAnsi"/>
          <w:sz w:val="22"/>
          <w:szCs w:val="22"/>
        </w:rPr>
        <w:t>The more automatic appraisals involve the amygdala and are triggered by stimuli</w:t>
      </w:r>
      <w:r w:rsidR="0045580D">
        <w:rPr>
          <w:rFonts w:asciiTheme="majorHAnsi" w:hAnsiTheme="majorHAnsi"/>
          <w:sz w:val="22"/>
          <w:szCs w:val="22"/>
        </w:rPr>
        <w:t xml:space="preserve"> (faces, snakes, so</w:t>
      </w:r>
      <w:r w:rsidR="00876142">
        <w:rPr>
          <w:rFonts w:asciiTheme="majorHAnsi" w:hAnsiTheme="majorHAnsi"/>
          <w:sz w:val="22"/>
          <w:szCs w:val="22"/>
        </w:rPr>
        <w:t>unds)</w:t>
      </w:r>
    </w:p>
    <w:p w14:paraId="75E15E00" w14:textId="77777777" w:rsidR="000530F4" w:rsidRPr="0045580D" w:rsidRDefault="000530F4" w:rsidP="00182BC0">
      <w:pPr>
        <w:pStyle w:val="ListParagraph"/>
        <w:numPr>
          <w:ilvl w:val="0"/>
          <w:numId w:val="10"/>
        </w:numPr>
        <w:ind w:left="284" w:hanging="284"/>
        <w:rPr>
          <w:rFonts w:asciiTheme="majorHAnsi" w:hAnsiTheme="majorHAnsi"/>
          <w:sz w:val="22"/>
          <w:szCs w:val="22"/>
        </w:rPr>
      </w:pPr>
      <w:r w:rsidRPr="001F679A">
        <w:rPr>
          <w:rFonts w:asciiTheme="majorHAnsi" w:hAnsiTheme="majorHAnsi"/>
          <w:b/>
          <w:color w:val="000090"/>
          <w:sz w:val="22"/>
          <w:szCs w:val="22"/>
        </w:rPr>
        <w:t>Secondary appraisal stage</w:t>
      </w:r>
      <w:r w:rsidRPr="0045580D">
        <w:rPr>
          <w:rFonts w:asciiTheme="majorHAnsi" w:hAnsiTheme="majorHAnsi"/>
          <w:sz w:val="22"/>
          <w:szCs w:val="22"/>
        </w:rPr>
        <w:t xml:space="preserve"> – a sub-sequent evaluation in which we determine why we feel the way we do about an event, pos</w:t>
      </w:r>
      <w:r w:rsidR="00876142">
        <w:rPr>
          <w:rFonts w:asciiTheme="majorHAnsi" w:hAnsiTheme="majorHAnsi"/>
          <w:sz w:val="22"/>
          <w:szCs w:val="22"/>
        </w:rPr>
        <w:t xml:space="preserve">sible ways of responding to </w:t>
      </w:r>
      <w:r w:rsidRPr="0045580D">
        <w:rPr>
          <w:rFonts w:asciiTheme="majorHAnsi" w:hAnsiTheme="majorHAnsi"/>
          <w:sz w:val="22"/>
          <w:szCs w:val="22"/>
        </w:rPr>
        <w:t>event, and future consequences of different courses of action</w:t>
      </w:r>
    </w:p>
    <w:p w14:paraId="61E023CE" w14:textId="77777777" w:rsidR="000530F4" w:rsidRDefault="0045580D" w:rsidP="00182BC0">
      <w:pPr>
        <w:pStyle w:val="ListParagraph"/>
        <w:numPr>
          <w:ilvl w:val="0"/>
          <w:numId w:val="8"/>
        </w:numPr>
        <w:ind w:left="851" w:hanging="153"/>
        <w:rPr>
          <w:rFonts w:asciiTheme="majorHAnsi" w:hAnsiTheme="majorHAnsi"/>
          <w:sz w:val="22"/>
          <w:szCs w:val="22"/>
        </w:rPr>
      </w:pPr>
      <w:r>
        <w:rPr>
          <w:rFonts w:asciiTheme="majorHAnsi" w:hAnsiTheme="majorHAnsi"/>
          <w:sz w:val="22"/>
          <w:szCs w:val="22"/>
        </w:rPr>
        <w:t>Transform initial pleasant or unpleasant feelings into more specific emotions (anger)</w:t>
      </w:r>
    </w:p>
    <w:p w14:paraId="6ECA6EC6" w14:textId="77777777" w:rsidR="0045580D" w:rsidRDefault="0045580D" w:rsidP="00182BC0">
      <w:pPr>
        <w:pStyle w:val="ListParagraph"/>
        <w:numPr>
          <w:ilvl w:val="0"/>
          <w:numId w:val="8"/>
        </w:numPr>
        <w:ind w:left="851" w:hanging="153"/>
        <w:rPr>
          <w:rFonts w:asciiTheme="majorHAnsi" w:hAnsiTheme="majorHAnsi"/>
          <w:sz w:val="22"/>
          <w:szCs w:val="22"/>
        </w:rPr>
      </w:pPr>
      <w:r>
        <w:rPr>
          <w:rFonts w:asciiTheme="majorHAnsi" w:hAnsiTheme="majorHAnsi"/>
          <w:sz w:val="22"/>
          <w:szCs w:val="22"/>
        </w:rPr>
        <w:t xml:space="preserve">More specific </w:t>
      </w:r>
      <w:r w:rsidR="00760F90">
        <w:rPr>
          <w:rFonts w:asciiTheme="majorHAnsi" w:hAnsiTheme="majorHAnsi"/>
          <w:sz w:val="22"/>
          <w:szCs w:val="22"/>
        </w:rPr>
        <w:t xml:space="preserve">complex </w:t>
      </w:r>
      <w:r>
        <w:rPr>
          <w:rFonts w:asciiTheme="majorHAnsi" w:hAnsiTheme="majorHAnsi"/>
          <w:sz w:val="22"/>
          <w:szCs w:val="22"/>
        </w:rPr>
        <w:t>appraisals (who’s responsible for event, is it consistent with social norms, and how fair it is)</w:t>
      </w:r>
    </w:p>
    <w:p w14:paraId="67089312" w14:textId="77777777" w:rsidR="0045580D" w:rsidRDefault="0045580D" w:rsidP="00182BC0">
      <w:pPr>
        <w:pStyle w:val="ListParagraph"/>
        <w:numPr>
          <w:ilvl w:val="0"/>
          <w:numId w:val="9"/>
        </w:numPr>
        <w:ind w:left="426" w:hanging="284"/>
        <w:rPr>
          <w:rFonts w:asciiTheme="majorHAnsi" w:hAnsiTheme="majorHAnsi"/>
          <w:sz w:val="22"/>
          <w:szCs w:val="22"/>
        </w:rPr>
      </w:pPr>
      <w:r>
        <w:rPr>
          <w:rFonts w:asciiTheme="majorHAnsi" w:hAnsiTheme="majorHAnsi"/>
          <w:sz w:val="22"/>
          <w:szCs w:val="22"/>
        </w:rPr>
        <w:t>Appraisal processes get emotions going. Once under way, emotions involve many different responses. We express emotions with facial expressions, voice, posture, physical touch, and in language, art, poetry, and music, which give shape to our conscious experience of emotion.</w:t>
      </w:r>
    </w:p>
    <w:p w14:paraId="4EFEFE2B" w14:textId="5E65006E" w:rsidR="0045580D" w:rsidRDefault="0045580D" w:rsidP="00182BC0">
      <w:pPr>
        <w:pStyle w:val="ListParagraph"/>
        <w:numPr>
          <w:ilvl w:val="0"/>
          <w:numId w:val="9"/>
        </w:numPr>
        <w:ind w:left="426" w:hanging="284"/>
        <w:rPr>
          <w:rFonts w:asciiTheme="majorHAnsi" w:hAnsiTheme="majorHAnsi"/>
          <w:sz w:val="22"/>
          <w:szCs w:val="22"/>
        </w:rPr>
      </w:pPr>
      <w:r>
        <w:rPr>
          <w:rFonts w:asciiTheme="majorHAnsi" w:hAnsiTheme="majorHAnsi"/>
          <w:sz w:val="22"/>
          <w:szCs w:val="22"/>
        </w:rPr>
        <w:t>When feeling different em</w:t>
      </w:r>
      <w:r w:rsidR="0038228D">
        <w:rPr>
          <w:rFonts w:asciiTheme="majorHAnsi" w:hAnsiTheme="majorHAnsi"/>
          <w:sz w:val="22"/>
          <w:szCs w:val="22"/>
        </w:rPr>
        <w:t>otions, we see our lives and</w:t>
      </w:r>
      <w:r>
        <w:rPr>
          <w:rFonts w:asciiTheme="majorHAnsi" w:hAnsiTheme="majorHAnsi"/>
          <w:sz w:val="22"/>
          <w:szCs w:val="22"/>
        </w:rPr>
        <w:t xml:space="preserve"> world through emotion-tinted lens, selectively perceiving emotion-congruent events in our current environment and recalling em</w:t>
      </w:r>
      <w:r w:rsidR="0038228D">
        <w:rPr>
          <w:rFonts w:asciiTheme="majorHAnsi" w:hAnsiTheme="majorHAnsi"/>
          <w:sz w:val="22"/>
          <w:szCs w:val="22"/>
        </w:rPr>
        <w:t xml:space="preserve">otion-related episodes from </w:t>
      </w:r>
      <w:r>
        <w:rPr>
          <w:rFonts w:asciiTheme="majorHAnsi" w:hAnsiTheme="majorHAnsi"/>
          <w:sz w:val="22"/>
          <w:szCs w:val="22"/>
        </w:rPr>
        <w:t>past.</w:t>
      </w:r>
    </w:p>
    <w:p w14:paraId="27698F4A" w14:textId="77777777" w:rsidR="00760F90" w:rsidRPr="0045580D" w:rsidRDefault="00760F90" w:rsidP="00182BC0">
      <w:pPr>
        <w:pStyle w:val="ListParagraph"/>
        <w:numPr>
          <w:ilvl w:val="0"/>
          <w:numId w:val="9"/>
        </w:numPr>
        <w:ind w:left="426" w:hanging="284"/>
        <w:rPr>
          <w:rFonts w:asciiTheme="majorHAnsi" w:hAnsiTheme="majorHAnsi"/>
          <w:sz w:val="22"/>
          <w:szCs w:val="22"/>
        </w:rPr>
      </w:pPr>
      <w:r>
        <w:rPr>
          <w:rFonts w:asciiTheme="majorHAnsi" w:hAnsiTheme="majorHAnsi"/>
          <w:sz w:val="22"/>
          <w:szCs w:val="22"/>
        </w:rPr>
        <w:t>Emotions involve activation in specific regions of brain (orbitofrontal cortex and amygdala), physiological responses in body, and neurotransmitters (dopamine or oxytocin)</w:t>
      </w:r>
    </w:p>
    <w:p w14:paraId="17AAD14B" w14:textId="77777777" w:rsidR="001F0B3A" w:rsidRPr="00E66FFA" w:rsidRDefault="001F0B3A">
      <w:pPr>
        <w:rPr>
          <w:rFonts w:asciiTheme="majorHAnsi" w:hAnsiTheme="majorHAnsi"/>
          <w:color w:val="FF0000"/>
          <w:sz w:val="22"/>
          <w:szCs w:val="22"/>
        </w:rPr>
      </w:pPr>
    </w:p>
    <w:p w14:paraId="0F2BE1B2" w14:textId="77777777" w:rsidR="00E66FFA" w:rsidRPr="001F679A" w:rsidRDefault="00E66FFA">
      <w:pPr>
        <w:rPr>
          <w:rFonts w:asciiTheme="majorHAnsi" w:hAnsiTheme="majorHAnsi"/>
          <w:b/>
          <w:color w:val="008000"/>
          <w:sz w:val="28"/>
          <w:szCs w:val="28"/>
        </w:rPr>
      </w:pPr>
      <w:r w:rsidRPr="001F679A">
        <w:rPr>
          <w:rFonts w:asciiTheme="majorHAnsi" w:hAnsiTheme="majorHAnsi"/>
          <w:b/>
          <w:color w:val="008000"/>
          <w:sz w:val="28"/>
          <w:szCs w:val="28"/>
        </w:rPr>
        <w:lastRenderedPageBreak/>
        <w:t>UNIVERSALITY AND CULTURAL SPECIFICITY OF EMOTION</w:t>
      </w:r>
    </w:p>
    <w:p w14:paraId="217E2D07" w14:textId="77777777" w:rsidR="000716AE" w:rsidRDefault="000716AE">
      <w:pPr>
        <w:rPr>
          <w:rFonts w:asciiTheme="majorHAnsi" w:hAnsiTheme="majorHAnsi"/>
          <w:sz w:val="22"/>
          <w:szCs w:val="22"/>
        </w:rPr>
      </w:pPr>
      <w:r>
        <w:rPr>
          <w:rFonts w:asciiTheme="majorHAnsi" w:hAnsiTheme="majorHAnsi"/>
          <w:sz w:val="22"/>
          <w:szCs w:val="22"/>
        </w:rPr>
        <w:t>An evolutionary approach assumes that emotions are biologically based adaptations that increase the likelihood that our genes will be passed on to the next generation.</w:t>
      </w:r>
    </w:p>
    <w:p w14:paraId="00922456" w14:textId="77777777" w:rsidR="000716AE" w:rsidRDefault="000716AE" w:rsidP="00182BC0">
      <w:pPr>
        <w:pStyle w:val="ListParagraph"/>
        <w:numPr>
          <w:ilvl w:val="0"/>
          <w:numId w:val="11"/>
        </w:numPr>
        <w:rPr>
          <w:rFonts w:asciiTheme="majorHAnsi" w:hAnsiTheme="majorHAnsi"/>
          <w:sz w:val="22"/>
          <w:szCs w:val="22"/>
        </w:rPr>
      </w:pPr>
      <w:r>
        <w:rPr>
          <w:rFonts w:asciiTheme="majorHAnsi" w:hAnsiTheme="majorHAnsi"/>
          <w:sz w:val="22"/>
          <w:szCs w:val="22"/>
        </w:rPr>
        <w:t>Emotions such as fear enable adaptive responses to threats to survival, while love, compassion, and jealousy help form and maintain reproductive relationships</w:t>
      </w:r>
    </w:p>
    <w:p w14:paraId="0188B2F7" w14:textId="77777777" w:rsidR="000716AE" w:rsidRDefault="000716AE" w:rsidP="00182BC0">
      <w:pPr>
        <w:pStyle w:val="ListParagraph"/>
        <w:numPr>
          <w:ilvl w:val="0"/>
          <w:numId w:val="11"/>
        </w:numPr>
        <w:rPr>
          <w:rFonts w:asciiTheme="majorHAnsi" w:hAnsiTheme="majorHAnsi"/>
          <w:sz w:val="22"/>
          <w:szCs w:val="22"/>
        </w:rPr>
      </w:pPr>
      <w:r>
        <w:rPr>
          <w:rFonts w:asciiTheme="majorHAnsi" w:hAnsiTheme="majorHAnsi"/>
          <w:sz w:val="22"/>
          <w:szCs w:val="22"/>
        </w:rPr>
        <w:t>Many</w:t>
      </w:r>
      <w:r w:rsidR="001F679A">
        <w:rPr>
          <w:rFonts w:asciiTheme="majorHAnsi" w:hAnsiTheme="majorHAnsi"/>
          <w:sz w:val="22"/>
          <w:szCs w:val="22"/>
        </w:rPr>
        <w:t xml:space="preserve"> components of emotion (</w:t>
      </w:r>
      <w:r>
        <w:rPr>
          <w:rFonts w:asciiTheme="majorHAnsi" w:hAnsiTheme="majorHAnsi"/>
          <w:sz w:val="22"/>
          <w:szCs w:val="22"/>
        </w:rPr>
        <w:t>face, voice, physiological response) enable adaptive response to threats and gene replication opportunities faced by all humans</w:t>
      </w:r>
    </w:p>
    <w:p w14:paraId="7446584A" w14:textId="77777777" w:rsidR="000716AE" w:rsidRDefault="000716AE" w:rsidP="00182BC0">
      <w:pPr>
        <w:pStyle w:val="ListParagraph"/>
        <w:numPr>
          <w:ilvl w:val="0"/>
          <w:numId w:val="11"/>
        </w:numPr>
        <w:rPr>
          <w:rFonts w:asciiTheme="majorHAnsi" w:hAnsiTheme="majorHAnsi"/>
          <w:sz w:val="22"/>
          <w:szCs w:val="22"/>
        </w:rPr>
      </w:pPr>
      <w:r>
        <w:rPr>
          <w:rFonts w:asciiTheme="majorHAnsi" w:hAnsiTheme="majorHAnsi"/>
          <w:sz w:val="22"/>
          <w:szCs w:val="22"/>
        </w:rPr>
        <w:t>By implication, these components of emotion (face expression), should be universal</w:t>
      </w:r>
    </w:p>
    <w:p w14:paraId="49B5FAD0" w14:textId="77777777" w:rsidR="000716AE" w:rsidRDefault="000716AE" w:rsidP="000716AE">
      <w:pPr>
        <w:rPr>
          <w:rFonts w:asciiTheme="majorHAnsi" w:hAnsiTheme="majorHAnsi"/>
          <w:sz w:val="22"/>
          <w:szCs w:val="22"/>
        </w:rPr>
      </w:pPr>
      <w:r>
        <w:rPr>
          <w:rFonts w:asciiTheme="majorHAnsi" w:hAnsiTheme="majorHAnsi"/>
          <w:sz w:val="22"/>
          <w:szCs w:val="22"/>
        </w:rPr>
        <w:t>Cultural approach assumes that emotions are strongly influenced by self-</w:t>
      </w:r>
      <w:r w:rsidR="007B0480">
        <w:rPr>
          <w:rFonts w:asciiTheme="majorHAnsi" w:hAnsiTheme="majorHAnsi"/>
          <w:sz w:val="22"/>
          <w:szCs w:val="22"/>
        </w:rPr>
        <w:t>construals, values, roles, institutions, and socialization practices and that these vary in different cultures.</w:t>
      </w:r>
    </w:p>
    <w:p w14:paraId="457BB75C" w14:textId="1C2D0220" w:rsidR="001F679A" w:rsidRPr="0038228D" w:rsidRDefault="007B0480" w:rsidP="0038228D">
      <w:pPr>
        <w:pStyle w:val="ListParagraph"/>
        <w:numPr>
          <w:ilvl w:val="0"/>
          <w:numId w:val="12"/>
        </w:numPr>
        <w:rPr>
          <w:rFonts w:asciiTheme="majorHAnsi" w:hAnsiTheme="majorHAnsi"/>
          <w:sz w:val="22"/>
          <w:szCs w:val="22"/>
        </w:rPr>
      </w:pPr>
      <w:r>
        <w:rPr>
          <w:rFonts w:asciiTheme="majorHAnsi" w:hAnsiTheme="majorHAnsi"/>
          <w:sz w:val="22"/>
          <w:szCs w:val="22"/>
        </w:rPr>
        <w:t>As a result, people in different cultures should express their emotions in different ways</w:t>
      </w:r>
    </w:p>
    <w:p w14:paraId="363630B2" w14:textId="77777777" w:rsidR="00E66FFA" w:rsidRPr="001F679A" w:rsidRDefault="00E66FFA">
      <w:pPr>
        <w:rPr>
          <w:rFonts w:asciiTheme="majorHAnsi" w:hAnsiTheme="majorHAnsi"/>
          <w:b/>
          <w:color w:val="FF0000"/>
        </w:rPr>
      </w:pPr>
      <w:r w:rsidRPr="001F679A">
        <w:rPr>
          <w:rFonts w:asciiTheme="majorHAnsi" w:hAnsiTheme="majorHAnsi"/>
          <w:b/>
          <w:color w:val="FF0000"/>
        </w:rPr>
        <w:t>DARWIN AND EMOTIONAL EXPRESSION</w:t>
      </w:r>
    </w:p>
    <w:p w14:paraId="57F6E232" w14:textId="77777777" w:rsidR="007B0480" w:rsidRDefault="007B0480" w:rsidP="00182BC0">
      <w:pPr>
        <w:pStyle w:val="ListParagraph"/>
        <w:numPr>
          <w:ilvl w:val="0"/>
          <w:numId w:val="25"/>
        </w:numPr>
        <w:ind w:left="284" w:hanging="284"/>
        <w:rPr>
          <w:rFonts w:asciiTheme="majorHAnsi" w:hAnsiTheme="majorHAnsi"/>
          <w:sz w:val="22"/>
          <w:szCs w:val="22"/>
        </w:rPr>
      </w:pPr>
      <w:r>
        <w:rPr>
          <w:rFonts w:asciiTheme="majorHAnsi" w:hAnsiTheme="majorHAnsi"/>
          <w:sz w:val="22"/>
          <w:szCs w:val="22"/>
        </w:rPr>
        <w:t>In Darwin’s time, creationists held that God had given humans special facial muscles that allowed them to express uniquely human sentiments (emotions like love) that are unknown to “lower species”. The clear implication is that human emotional expression differs dramatically from the emotional expression of other species.</w:t>
      </w:r>
    </w:p>
    <w:p w14:paraId="35508795" w14:textId="77777777" w:rsidR="007B0480" w:rsidRDefault="007B0480" w:rsidP="00182BC0">
      <w:pPr>
        <w:pStyle w:val="ListParagraph"/>
        <w:numPr>
          <w:ilvl w:val="0"/>
          <w:numId w:val="25"/>
        </w:numPr>
        <w:ind w:left="284" w:hanging="284"/>
        <w:rPr>
          <w:rFonts w:asciiTheme="majorHAnsi" w:hAnsiTheme="majorHAnsi"/>
          <w:sz w:val="22"/>
          <w:szCs w:val="22"/>
        </w:rPr>
      </w:pPr>
      <w:r w:rsidRPr="001F679A">
        <w:rPr>
          <w:rFonts w:asciiTheme="majorHAnsi" w:hAnsiTheme="majorHAnsi"/>
          <w:b/>
          <w:color w:val="000090"/>
          <w:sz w:val="22"/>
          <w:szCs w:val="22"/>
        </w:rPr>
        <w:t>Principle of serviceable habits</w:t>
      </w:r>
      <w:r>
        <w:rPr>
          <w:rFonts w:asciiTheme="majorHAnsi" w:hAnsiTheme="majorHAnsi"/>
          <w:sz w:val="22"/>
          <w:szCs w:val="22"/>
        </w:rPr>
        <w:t xml:space="preserve"> – Charles Darwin’s thesis that emotional expressions are remnants of full-blown behaviors that helped our primate and mammalian predecessors meet important goals in the past</w:t>
      </w:r>
    </w:p>
    <w:p w14:paraId="6D6E3CC9" w14:textId="77777777" w:rsidR="007B0480" w:rsidRDefault="007B0480" w:rsidP="00182BC0">
      <w:pPr>
        <w:pStyle w:val="ListParagraph"/>
        <w:numPr>
          <w:ilvl w:val="0"/>
          <w:numId w:val="25"/>
        </w:numPr>
        <w:ind w:left="284" w:hanging="284"/>
        <w:rPr>
          <w:rFonts w:asciiTheme="majorHAnsi" w:hAnsiTheme="majorHAnsi"/>
          <w:sz w:val="22"/>
          <w:szCs w:val="22"/>
        </w:rPr>
      </w:pPr>
      <w:r>
        <w:rPr>
          <w:rFonts w:asciiTheme="majorHAnsi" w:hAnsiTheme="majorHAnsi"/>
          <w:sz w:val="22"/>
          <w:szCs w:val="22"/>
        </w:rPr>
        <w:t>For example, all the observable signs of anger (furrowed brow and teeth display) are vestiges of threat displays and attack behavior observed in our mammalian relatives that were useful in conflicts and aggressive encounters.</w:t>
      </w:r>
    </w:p>
    <w:p w14:paraId="391EED2C" w14:textId="77777777" w:rsidR="00462F04" w:rsidRDefault="007B0480" w:rsidP="00182BC0">
      <w:pPr>
        <w:pStyle w:val="ListParagraph"/>
        <w:numPr>
          <w:ilvl w:val="0"/>
          <w:numId w:val="25"/>
        </w:numPr>
        <w:ind w:left="284" w:hanging="284"/>
        <w:rPr>
          <w:rFonts w:asciiTheme="majorHAnsi" w:hAnsiTheme="majorHAnsi"/>
          <w:sz w:val="22"/>
          <w:szCs w:val="22"/>
        </w:rPr>
      </w:pPr>
      <w:r>
        <w:rPr>
          <w:rFonts w:asciiTheme="majorHAnsi" w:hAnsiTheme="majorHAnsi"/>
          <w:sz w:val="22"/>
          <w:szCs w:val="22"/>
        </w:rPr>
        <w:t>Darwin’s analysis generated 3 hypotheses</w:t>
      </w:r>
      <w:r w:rsidR="00462F04">
        <w:rPr>
          <w:rFonts w:asciiTheme="majorHAnsi" w:hAnsiTheme="majorHAnsi"/>
          <w:sz w:val="22"/>
          <w:szCs w:val="22"/>
        </w:rPr>
        <w:t xml:space="preserve"> about emotional expression:</w:t>
      </w:r>
    </w:p>
    <w:p w14:paraId="727D7817" w14:textId="77777777" w:rsidR="00462F04" w:rsidRDefault="00462F04" w:rsidP="00182BC0">
      <w:pPr>
        <w:pStyle w:val="ListParagraph"/>
        <w:numPr>
          <w:ilvl w:val="0"/>
          <w:numId w:val="13"/>
        </w:numPr>
        <w:rPr>
          <w:rFonts w:asciiTheme="majorHAnsi" w:hAnsiTheme="majorHAnsi"/>
          <w:sz w:val="22"/>
          <w:szCs w:val="22"/>
        </w:rPr>
      </w:pPr>
      <w:r>
        <w:rPr>
          <w:rFonts w:asciiTheme="majorHAnsi" w:hAnsiTheme="majorHAnsi"/>
          <w:sz w:val="22"/>
          <w:szCs w:val="22"/>
        </w:rPr>
        <w:t xml:space="preserve">The </w:t>
      </w:r>
      <w:r w:rsidRPr="0038228D">
        <w:rPr>
          <w:rFonts w:asciiTheme="majorHAnsi" w:hAnsiTheme="majorHAnsi"/>
          <w:color w:val="000090"/>
          <w:sz w:val="22"/>
          <w:szCs w:val="22"/>
        </w:rPr>
        <w:t>prediction of universality</w:t>
      </w:r>
      <w:r>
        <w:rPr>
          <w:rFonts w:asciiTheme="majorHAnsi" w:hAnsiTheme="majorHAnsi"/>
          <w:sz w:val="22"/>
          <w:szCs w:val="22"/>
        </w:rPr>
        <w:t xml:space="preserve"> (all humans have same 30-40 facial muscles)</w:t>
      </w:r>
    </w:p>
    <w:p w14:paraId="5274F2A8" w14:textId="77777777" w:rsidR="00462F04" w:rsidRDefault="00462F04" w:rsidP="00182BC0">
      <w:pPr>
        <w:pStyle w:val="ListParagraph"/>
        <w:numPr>
          <w:ilvl w:val="0"/>
          <w:numId w:val="13"/>
        </w:numPr>
        <w:rPr>
          <w:rFonts w:asciiTheme="majorHAnsi" w:hAnsiTheme="majorHAnsi"/>
          <w:sz w:val="22"/>
          <w:szCs w:val="22"/>
        </w:rPr>
      </w:pPr>
      <w:r>
        <w:rPr>
          <w:rFonts w:asciiTheme="majorHAnsi" w:hAnsiTheme="majorHAnsi"/>
          <w:sz w:val="22"/>
          <w:szCs w:val="22"/>
        </w:rPr>
        <w:t xml:space="preserve">The </w:t>
      </w:r>
      <w:r w:rsidRPr="0038228D">
        <w:rPr>
          <w:rFonts w:asciiTheme="majorHAnsi" w:hAnsiTheme="majorHAnsi"/>
          <w:color w:val="000090"/>
          <w:sz w:val="22"/>
          <w:szCs w:val="22"/>
        </w:rPr>
        <w:t>similarity between our emotional expression and that of our primate and mammalian ancestors</w:t>
      </w:r>
      <w:r>
        <w:rPr>
          <w:rFonts w:asciiTheme="majorHAnsi" w:hAnsiTheme="majorHAnsi"/>
          <w:sz w:val="22"/>
          <w:szCs w:val="22"/>
        </w:rPr>
        <w:t xml:space="preserve"> (share an evolutionary history)</w:t>
      </w:r>
    </w:p>
    <w:p w14:paraId="3E787708" w14:textId="40BF9D06" w:rsidR="003D1209" w:rsidRPr="0038228D" w:rsidRDefault="00462F04" w:rsidP="0038228D">
      <w:pPr>
        <w:pStyle w:val="ListParagraph"/>
        <w:numPr>
          <w:ilvl w:val="0"/>
          <w:numId w:val="13"/>
        </w:numPr>
        <w:rPr>
          <w:rFonts w:asciiTheme="majorHAnsi" w:hAnsiTheme="majorHAnsi"/>
          <w:color w:val="000090"/>
          <w:sz w:val="22"/>
          <w:szCs w:val="22"/>
        </w:rPr>
      </w:pPr>
      <w:r w:rsidRPr="0038228D">
        <w:rPr>
          <w:rFonts w:asciiTheme="majorHAnsi" w:hAnsiTheme="majorHAnsi"/>
          <w:sz w:val="22"/>
          <w:szCs w:val="22"/>
        </w:rPr>
        <w:t>Blind individuals,</w:t>
      </w:r>
      <w:r>
        <w:rPr>
          <w:rFonts w:asciiTheme="majorHAnsi" w:hAnsiTheme="majorHAnsi"/>
          <w:sz w:val="22"/>
          <w:szCs w:val="22"/>
        </w:rPr>
        <w:t xml:space="preserve"> lacking the rich visual input a culture provides in how to display emotion, will still show similar expressions as sighted individuals because the </w:t>
      </w:r>
      <w:r w:rsidRPr="0038228D">
        <w:rPr>
          <w:rFonts w:asciiTheme="majorHAnsi" w:hAnsiTheme="majorHAnsi"/>
          <w:color w:val="000090"/>
          <w:sz w:val="22"/>
          <w:szCs w:val="22"/>
        </w:rPr>
        <w:t>tendency to express emotions in particular ways is encoded in the human nervous system</w:t>
      </w:r>
    </w:p>
    <w:p w14:paraId="2E7B37DD" w14:textId="77777777" w:rsidR="00E66FFA" w:rsidRPr="001F679A" w:rsidRDefault="00E66FFA">
      <w:pPr>
        <w:rPr>
          <w:rFonts w:asciiTheme="majorHAnsi" w:hAnsiTheme="majorHAnsi"/>
          <w:b/>
          <w:color w:val="FF0000"/>
        </w:rPr>
      </w:pPr>
      <w:r w:rsidRPr="001F679A">
        <w:rPr>
          <w:rFonts w:asciiTheme="majorHAnsi" w:hAnsiTheme="majorHAnsi"/>
          <w:b/>
          <w:color w:val="FF0000"/>
        </w:rPr>
        <w:t>THE UNIVERSALITY OF FACIAL EXPRESSION</w:t>
      </w:r>
    </w:p>
    <w:p w14:paraId="481AD77A" w14:textId="77777777" w:rsidR="00215957" w:rsidRPr="00215957" w:rsidRDefault="00462F04" w:rsidP="00462F04">
      <w:pPr>
        <w:rPr>
          <w:rFonts w:asciiTheme="majorHAnsi" w:hAnsiTheme="majorHAnsi"/>
          <w:sz w:val="16"/>
          <w:szCs w:val="16"/>
        </w:rPr>
      </w:pPr>
      <w:r>
        <w:rPr>
          <w:rFonts w:asciiTheme="majorHAnsi" w:hAnsiTheme="majorHAnsi"/>
          <w:sz w:val="22"/>
          <w:szCs w:val="22"/>
        </w:rPr>
        <w:t>Charles Darwin – not only did he formulate the theory of evolution, he also studied emotional expressions in non-human species and humans and sought</w:t>
      </w:r>
      <w:r w:rsidR="00D279D3">
        <w:rPr>
          <w:rFonts w:asciiTheme="majorHAnsi" w:hAnsiTheme="majorHAnsi"/>
          <w:sz w:val="22"/>
          <w:szCs w:val="22"/>
        </w:rPr>
        <w:t xml:space="preserve"> to document that human emotional expressions have their parallels in other species, and are universal to people of all cultures</w:t>
      </w:r>
    </w:p>
    <w:tbl>
      <w:tblPr>
        <w:tblStyle w:val="LightList-Accent1"/>
        <w:tblW w:w="0" w:type="auto"/>
        <w:jc w:val="center"/>
        <w:tblLook w:val="04A0" w:firstRow="1" w:lastRow="0" w:firstColumn="1" w:lastColumn="0" w:noHBand="0" w:noVBand="1"/>
      </w:tblPr>
      <w:tblGrid>
        <w:gridCol w:w="8856"/>
      </w:tblGrid>
      <w:tr w:rsidR="00D279D3" w14:paraId="69DD6F58" w14:textId="77777777" w:rsidTr="008761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56" w:type="dxa"/>
          </w:tcPr>
          <w:p w14:paraId="48C93405" w14:textId="77777777" w:rsidR="00D279D3" w:rsidRDefault="00D279D3" w:rsidP="00462F04">
            <w:pPr>
              <w:rPr>
                <w:rFonts w:asciiTheme="majorHAnsi" w:hAnsiTheme="majorHAnsi"/>
                <w:sz w:val="22"/>
                <w:szCs w:val="22"/>
              </w:rPr>
            </w:pPr>
            <w:r>
              <w:rPr>
                <w:rFonts w:asciiTheme="majorHAnsi" w:hAnsiTheme="majorHAnsi"/>
                <w:sz w:val="22"/>
                <w:szCs w:val="22"/>
              </w:rPr>
              <w:t>Scientific Method: Universality of Facial Expressions</w:t>
            </w:r>
            <w:r w:rsidR="008B78B0">
              <w:rPr>
                <w:rFonts w:asciiTheme="majorHAnsi" w:hAnsiTheme="majorHAnsi"/>
                <w:sz w:val="22"/>
                <w:szCs w:val="22"/>
              </w:rPr>
              <w:t xml:space="preserve"> (Ekman, Sorenson &amp; Friesen)</w:t>
            </w:r>
          </w:p>
        </w:tc>
      </w:tr>
      <w:tr w:rsidR="00D279D3" w14:paraId="3C503CAA" w14:textId="77777777" w:rsidTr="008761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56" w:type="dxa"/>
          </w:tcPr>
          <w:p w14:paraId="6F056067" w14:textId="77777777" w:rsidR="00D279D3" w:rsidRDefault="00D279D3" w:rsidP="00462F04">
            <w:pPr>
              <w:rPr>
                <w:rFonts w:asciiTheme="majorHAnsi" w:hAnsiTheme="majorHAnsi"/>
                <w:sz w:val="22"/>
                <w:szCs w:val="22"/>
              </w:rPr>
            </w:pPr>
            <w:r>
              <w:rPr>
                <w:rFonts w:asciiTheme="majorHAnsi" w:hAnsiTheme="majorHAnsi"/>
                <w:sz w:val="22"/>
                <w:szCs w:val="22"/>
              </w:rPr>
              <w:t xml:space="preserve">Hypothesis: </w:t>
            </w:r>
            <w:r w:rsidRPr="00D279D3">
              <w:rPr>
                <w:rFonts w:asciiTheme="majorHAnsi" w:hAnsiTheme="majorHAnsi"/>
                <w:b w:val="0"/>
                <w:sz w:val="22"/>
                <w:szCs w:val="22"/>
              </w:rPr>
              <w:t>Facial expressions of emotions have been shaped by evolution and are universal</w:t>
            </w:r>
          </w:p>
        </w:tc>
      </w:tr>
      <w:tr w:rsidR="00D279D3" w14:paraId="594F9615" w14:textId="77777777" w:rsidTr="00876142">
        <w:trPr>
          <w:jc w:val="center"/>
        </w:trPr>
        <w:tc>
          <w:tcPr>
            <w:cnfStyle w:val="001000000000" w:firstRow="0" w:lastRow="0" w:firstColumn="1" w:lastColumn="0" w:oddVBand="0" w:evenVBand="0" w:oddHBand="0" w:evenHBand="0" w:firstRowFirstColumn="0" w:firstRowLastColumn="0" w:lastRowFirstColumn="0" w:lastRowLastColumn="0"/>
            <w:tcW w:w="8856" w:type="dxa"/>
          </w:tcPr>
          <w:p w14:paraId="6D34194D" w14:textId="77777777" w:rsidR="00D279D3" w:rsidRDefault="00D279D3" w:rsidP="00462F04">
            <w:pPr>
              <w:rPr>
                <w:rFonts w:asciiTheme="majorHAnsi" w:hAnsiTheme="majorHAnsi"/>
                <w:sz w:val="22"/>
                <w:szCs w:val="22"/>
              </w:rPr>
            </w:pPr>
            <w:r>
              <w:rPr>
                <w:rFonts w:asciiTheme="majorHAnsi" w:hAnsiTheme="majorHAnsi"/>
                <w:sz w:val="22"/>
                <w:szCs w:val="22"/>
              </w:rPr>
              <w:t>Research Method:</w:t>
            </w:r>
          </w:p>
          <w:p w14:paraId="02BB8D1F" w14:textId="77777777" w:rsidR="00D279D3" w:rsidRPr="00D279D3" w:rsidRDefault="00D279D3" w:rsidP="00182BC0">
            <w:pPr>
              <w:pStyle w:val="ListParagraph"/>
              <w:numPr>
                <w:ilvl w:val="0"/>
                <w:numId w:val="14"/>
              </w:numPr>
              <w:rPr>
                <w:rFonts w:asciiTheme="majorHAnsi" w:hAnsiTheme="majorHAnsi"/>
                <w:b w:val="0"/>
                <w:sz w:val="22"/>
                <w:szCs w:val="22"/>
              </w:rPr>
            </w:pPr>
            <w:r w:rsidRPr="00D279D3">
              <w:rPr>
                <w:rFonts w:asciiTheme="majorHAnsi" w:hAnsiTheme="majorHAnsi"/>
                <w:b w:val="0"/>
                <w:sz w:val="22"/>
                <w:szCs w:val="22"/>
              </w:rPr>
              <w:t>American actors were photographed showing expressions that conveyed emotions such as happiness, sadness, disgust, anger, and fear</w:t>
            </w:r>
          </w:p>
          <w:p w14:paraId="70219256" w14:textId="77777777" w:rsidR="00D279D3" w:rsidRPr="00D279D3" w:rsidRDefault="00D279D3" w:rsidP="00182BC0">
            <w:pPr>
              <w:pStyle w:val="ListParagraph"/>
              <w:numPr>
                <w:ilvl w:val="0"/>
                <w:numId w:val="14"/>
              </w:numPr>
              <w:rPr>
                <w:rFonts w:asciiTheme="majorHAnsi" w:hAnsiTheme="majorHAnsi"/>
                <w:b w:val="0"/>
                <w:sz w:val="22"/>
                <w:szCs w:val="22"/>
              </w:rPr>
            </w:pPr>
            <w:r w:rsidRPr="00D279D3">
              <w:rPr>
                <w:rFonts w:asciiTheme="majorHAnsi" w:hAnsiTheme="majorHAnsi"/>
                <w:b w:val="0"/>
                <w:sz w:val="22"/>
                <w:szCs w:val="22"/>
              </w:rPr>
              <w:t>These photographs were then shown to members of the isolated and preliterate Fore tribe in New Guinea</w:t>
            </w:r>
          </w:p>
          <w:p w14:paraId="52F7D04D" w14:textId="77777777" w:rsidR="00D279D3" w:rsidRPr="00D279D3" w:rsidRDefault="00D279D3" w:rsidP="00182BC0">
            <w:pPr>
              <w:pStyle w:val="ListParagraph"/>
              <w:numPr>
                <w:ilvl w:val="0"/>
                <w:numId w:val="14"/>
              </w:numPr>
              <w:rPr>
                <w:rFonts w:asciiTheme="majorHAnsi" w:hAnsiTheme="majorHAnsi"/>
                <w:b w:val="0"/>
                <w:sz w:val="22"/>
                <w:szCs w:val="22"/>
              </w:rPr>
            </w:pPr>
            <w:r w:rsidRPr="00D279D3">
              <w:rPr>
                <w:rFonts w:asciiTheme="majorHAnsi" w:hAnsiTheme="majorHAnsi"/>
                <w:b w:val="0"/>
                <w:sz w:val="22"/>
                <w:szCs w:val="22"/>
              </w:rPr>
              <w:t>All participants who saw the photos were asked to pick the emotion story that matched each photograph</w:t>
            </w:r>
          </w:p>
          <w:p w14:paraId="07FEE97A" w14:textId="77777777" w:rsidR="00D279D3" w:rsidRPr="00D279D3" w:rsidRDefault="00D279D3" w:rsidP="00182BC0">
            <w:pPr>
              <w:pStyle w:val="ListParagraph"/>
              <w:numPr>
                <w:ilvl w:val="0"/>
                <w:numId w:val="14"/>
              </w:numPr>
              <w:rPr>
                <w:rFonts w:asciiTheme="majorHAnsi" w:hAnsiTheme="majorHAnsi"/>
                <w:sz w:val="22"/>
                <w:szCs w:val="22"/>
              </w:rPr>
            </w:pPr>
            <w:r w:rsidRPr="00D279D3">
              <w:rPr>
                <w:rFonts w:asciiTheme="majorHAnsi" w:hAnsiTheme="majorHAnsi"/>
                <w:b w:val="0"/>
                <w:sz w:val="22"/>
                <w:szCs w:val="22"/>
              </w:rPr>
              <w:t>Then the procedure was reversed. New Guinea tribesmen were photographed portraying various facial expressions, and American college students were then asked to pick the emotion label that matched each paragraph</w:t>
            </w:r>
          </w:p>
        </w:tc>
      </w:tr>
      <w:tr w:rsidR="00D279D3" w14:paraId="19EF42AF" w14:textId="77777777" w:rsidTr="008761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56" w:type="dxa"/>
          </w:tcPr>
          <w:p w14:paraId="5D3D7646" w14:textId="77777777" w:rsidR="00D279D3" w:rsidRDefault="00D279D3" w:rsidP="00462F04">
            <w:pPr>
              <w:rPr>
                <w:rFonts w:asciiTheme="majorHAnsi" w:hAnsiTheme="majorHAnsi"/>
                <w:sz w:val="22"/>
                <w:szCs w:val="22"/>
              </w:rPr>
            </w:pPr>
            <w:r>
              <w:rPr>
                <w:rFonts w:asciiTheme="majorHAnsi" w:hAnsiTheme="majorHAnsi"/>
                <w:sz w:val="22"/>
                <w:szCs w:val="22"/>
              </w:rPr>
              <w:t xml:space="preserve">Results: </w:t>
            </w:r>
            <w:r w:rsidRPr="00D279D3">
              <w:rPr>
                <w:rFonts w:asciiTheme="majorHAnsi" w:hAnsiTheme="majorHAnsi"/>
                <w:b w:val="0"/>
                <w:sz w:val="22"/>
                <w:szCs w:val="22"/>
              </w:rPr>
              <w:t>Fore and American participants reliably judged the emotion expressed in the photos at much higher levels of accuracy than expected by chance</w:t>
            </w:r>
          </w:p>
        </w:tc>
      </w:tr>
      <w:tr w:rsidR="00D279D3" w14:paraId="7FB05B7A" w14:textId="77777777" w:rsidTr="00876142">
        <w:trPr>
          <w:jc w:val="center"/>
        </w:trPr>
        <w:tc>
          <w:tcPr>
            <w:cnfStyle w:val="001000000000" w:firstRow="0" w:lastRow="0" w:firstColumn="1" w:lastColumn="0" w:oddVBand="0" w:evenVBand="0" w:oddHBand="0" w:evenHBand="0" w:firstRowFirstColumn="0" w:firstRowLastColumn="0" w:lastRowFirstColumn="0" w:lastRowLastColumn="0"/>
            <w:tcW w:w="8856" w:type="dxa"/>
          </w:tcPr>
          <w:p w14:paraId="0ADDF298" w14:textId="77777777" w:rsidR="00D279D3" w:rsidRDefault="00D279D3" w:rsidP="00462F04">
            <w:pPr>
              <w:rPr>
                <w:rFonts w:asciiTheme="majorHAnsi" w:hAnsiTheme="majorHAnsi"/>
                <w:sz w:val="22"/>
                <w:szCs w:val="22"/>
              </w:rPr>
            </w:pPr>
            <w:r>
              <w:rPr>
                <w:rFonts w:asciiTheme="majorHAnsi" w:hAnsiTheme="majorHAnsi"/>
                <w:sz w:val="22"/>
                <w:szCs w:val="22"/>
              </w:rPr>
              <w:t xml:space="preserve">Conclusion: </w:t>
            </w:r>
            <w:r w:rsidRPr="00D279D3">
              <w:rPr>
                <w:rFonts w:asciiTheme="majorHAnsi" w:hAnsiTheme="majorHAnsi"/>
                <w:sz w:val="22"/>
                <w:szCs w:val="22"/>
              </w:rPr>
              <w:t>Facial expressions of emotion are universal</w:t>
            </w:r>
          </w:p>
        </w:tc>
      </w:tr>
    </w:tbl>
    <w:p w14:paraId="2BB2423F" w14:textId="77777777" w:rsidR="00215957" w:rsidRDefault="00215957" w:rsidP="00462F04">
      <w:pPr>
        <w:rPr>
          <w:rFonts w:asciiTheme="majorHAnsi" w:hAnsiTheme="majorHAnsi"/>
          <w:sz w:val="22"/>
          <w:szCs w:val="22"/>
        </w:rPr>
      </w:pPr>
      <w:r w:rsidRPr="0038228D">
        <w:rPr>
          <w:rFonts w:asciiTheme="majorHAnsi" w:hAnsiTheme="majorHAnsi"/>
          <w:b/>
          <w:color w:val="000090"/>
          <w:sz w:val="22"/>
          <w:szCs w:val="22"/>
        </w:rPr>
        <w:t>Free-response critique</w:t>
      </w:r>
      <w:r>
        <w:rPr>
          <w:rFonts w:asciiTheme="majorHAnsi" w:hAnsiTheme="majorHAnsi"/>
          <w:sz w:val="22"/>
          <w:szCs w:val="22"/>
        </w:rPr>
        <w:t xml:space="preserve"> – a critique of Ekman and Friesen’s emotion studies based on the fact that researchers provided the terms with which participants labeled facial expressions rather than allowing the participants to label the expressions with their own words</w:t>
      </w:r>
    </w:p>
    <w:p w14:paraId="70A42627" w14:textId="77777777" w:rsidR="00215957" w:rsidRDefault="00215957" w:rsidP="00182BC0">
      <w:pPr>
        <w:pStyle w:val="ListParagraph"/>
        <w:numPr>
          <w:ilvl w:val="0"/>
          <w:numId w:val="15"/>
        </w:numPr>
        <w:rPr>
          <w:rFonts w:asciiTheme="majorHAnsi" w:hAnsiTheme="majorHAnsi"/>
          <w:sz w:val="22"/>
          <w:szCs w:val="22"/>
        </w:rPr>
      </w:pPr>
      <w:r>
        <w:rPr>
          <w:rFonts w:asciiTheme="majorHAnsi" w:hAnsiTheme="majorHAnsi"/>
          <w:sz w:val="22"/>
          <w:szCs w:val="22"/>
        </w:rPr>
        <w:t>If given the chance to label the faces in their own words (with free responses), perhaps people from different cultures would choose different terms that reflect culture-specific concepts. For example, people from interdepe</w:t>
      </w:r>
      <w:r w:rsidR="00A415B3">
        <w:rPr>
          <w:rFonts w:asciiTheme="majorHAnsi" w:hAnsiTheme="majorHAnsi"/>
          <w:sz w:val="22"/>
          <w:szCs w:val="22"/>
        </w:rPr>
        <w:t xml:space="preserve">ndent cultures are more likely </w:t>
      </w:r>
      <w:r>
        <w:rPr>
          <w:rFonts w:asciiTheme="majorHAnsi" w:hAnsiTheme="majorHAnsi"/>
          <w:sz w:val="22"/>
          <w:szCs w:val="22"/>
        </w:rPr>
        <w:t xml:space="preserve">to </w:t>
      </w:r>
      <w:r w:rsidR="00A415B3">
        <w:rPr>
          <w:rFonts w:asciiTheme="majorHAnsi" w:hAnsiTheme="majorHAnsi"/>
          <w:sz w:val="22"/>
          <w:szCs w:val="22"/>
        </w:rPr>
        <w:t>think of positive emotions in terms of socially engaging terms (harmony) rather than disengaging terms (pride).</w:t>
      </w:r>
    </w:p>
    <w:p w14:paraId="64589A01" w14:textId="77777777" w:rsidR="00A415B3" w:rsidRDefault="00A415B3" w:rsidP="00182BC0">
      <w:pPr>
        <w:pStyle w:val="ListParagraph"/>
        <w:numPr>
          <w:ilvl w:val="0"/>
          <w:numId w:val="15"/>
        </w:numPr>
        <w:rPr>
          <w:rFonts w:asciiTheme="majorHAnsi" w:hAnsiTheme="majorHAnsi"/>
          <w:sz w:val="22"/>
          <w:szCs w:val="22"/>
        </w:rPr>
      </w:pPr>
      <w:r>
        <w:rPr>
          <w:rFonts w:asciiTheme="majorHAnsi" w:hAnsiTheme="majorHAnsi"/>
          <w:sz w:val="22"/>
          <w:szCs w:val="22"/>
        </w:rPr>
        <w:t>If Fore labeled the photos with their own words, they might labeled a smile as “gratitude” rather than “happiness” or label it with some concept that doesn’t map onto Western conceptions of emotions</w:t>
      </w:r>
    </w:p>
    <w:p w14:paraId="361911AC" w14:textId="77777777" w:rsidR="00A415B3" w:rsidRDefault="00A415B3" w:rsidP="00182BC0">
      <w:pPr>
        <w:pStyle w:val="ListParagraph"/>
        <w:numPr>
          <w:ilvl w:val="0"/>
          <w:numId w:val="15"/>
        </w:numPr>
        <w:rPr>
          <w:rFonts w:asciiTheme="majorHAnsi" w:hAnsiTheme="majorHAnsi"/>
          <w:sz w:val="22"/>
          <w:szCs w:val="22"/>
        </w:rPr>
      </w:pPr>
      <w:r>
        <w:rPr>
          <w:rFonts w:asciiTheme="majorHAnsi" w:hAnsiTheme="majorHAnsi"/>
          <w:sz w:val="22"/>
          <w:szCs w:val="22"/>
        </w:rPr>
        <w:t>But in fact, when participants in different cultures are allowed to use their own words to label facial expressions, they do show high degrees of similarity</w:t>
      </w:r>
    </w:p>
    <w:p w14:paraId="7AC7D03E" w14:textId="77777777" w:rsidR="00A415B3" w:rsidRDefault="00A415B3" w:rsidP="00182BC0">
      <w:pPr>
        <w:pStyle w:val="ListParagraph"/>
        <w:numPr>
          <w:ilvl w:val="0"/>
          <w:numId w:val="16"/>
        </w:numPr>
        <w:ind w:left="284" w:hanging="284"/>
        <w:rPr>
          <w:rFonts w:asciiTheme="majorHAnsi" w:hAnsiTheme="majorHAnsi"/>
          <w:sz w:val="22"/>
          <w:szCs w:val="22"/>
        </w:rPr>
      </w:pPr>
      <w:r>
        <w:rPr>
          <w:rFonts w:asciiTheme="majorHAnsi" w:hAnsiTheme="majorHAnsi"/>
          <w:sz w:val="22"/>
          <w:szCs w:val="22"/>
        </w:rPr>
        <w:t>Darwin’s 2</w:t>
      </w:r>
      <w:r w:rsidRPr="00A415B3">
        <w:rPr>
          <w:rFonts w:asciiTheme="majorHAnsi" w:hAnsiTheme="majorHAnsi"/>
          <w:sz w:val="22"/>
          <w:szCs w:val="22"/>
          <w:vertAlign w:val="superscript"/>
        </w:rPr>
        <w:t>nd</w:t>
      </w:r>
      <w:r>
        <w:rPr>
          <w:rFonts w:asciiTheme="majorHAnsi" w:hAnsiTheme="majorHAnsi"/>
          <w:sz w:val="22"/>
          <w:szCs w:val="22"/>
        </w:rPr>
        <w:t xml:space="preserve"> claim, human emotional expressions resemble those of our mammalian relatives, given our shared evolutionary history</w:t>
      </w:r>
    </w:p>
    <w:p w14:paraId="5E8CD5C7" w14:textId="77777777" w:rsidR="00A415B3" w:rsidRDefault="00A415B3" w:rsidP="00182BC0">
      <w:pPr>
        <w:pStyle w:val="ListParagraph"/>
        <w:numPr>
          <w:ilvl w:val="0"/>
          <w:numId w:val="17"/>
        </w:numPr>
        <w:rPr>
          <w:rFonts w:asciiTheme="majorHAnsi" w:hAnsiTheme="majorHAnsi"/>
          <w:sz w:val="22"/>
          <w:szCs w:val="22"/>
        </w:rPr>
      </w:pPr>
      <w:r>
        <w:rPr>
          <w:rFonts w:asciiTheme="majorHAnsi" w:hAnsiTheme="majorHAnsi"/>
          <w:sz w:val="22"/>
          <w:szCs w:val="22"/>
        </w:rPr>
        <w:t xml:space="preserve">Firm anatomical foundation: our closest primate relatives (chimpanzees) have facial musculatures very similar to our own </w:t>
      </w:r>
    </w:p>
    <w:p w14:paraId="5BF22BDA" w14:textId="77777777" w:rsidR="00A415B3" w:rsidRDefault="00A415B3" w:rsidP="00182BC0">
      <w:pPr>
        <w:pStyle w:val="ListParagraph"/>
        <w:numPr>
          <w:ilvl w:val="0"/>
          <w:numId w:val="17"/>
        </w:numPr>
        <w:rPr>
          <w:rFonts w:asciiTheme="majorHAnsi" w:hAnsiTheme="majorHAnsi"/>
          <w:sz w:val="22"/>
          <w:szCs w:val="22"/>
        </w:rPr>
      </w:pPr>
      <w:r>
        <w:rPr>
          <w:rFonts w:asciiTheme="majorHAnsi" w:hAnsiTheme="majorHAnsi"/>
          <w:sz w:val="22"/>
          <w:szCs w:val="22"/>
        </w:rPr>
        <w:t>Helped researchers understand the origins of different emotional expressions</w:t>
      </w:r>
    </w:p>
    <w:p w14:paraId="74892DFF" w14:textId="77777777" w:rsidR="00DD3B5F" w:rsidRPr="00DD3B5F" w:rsidRDefault="00DD3B5F" w:rsidP="00182BC0">
      <w:pPr>
        <w:pStyle w:val="ListParagraph"/>
        <w:numPr>
          <w:ilvl w:val="0"/>
          <w:numId w:val="19"/>
        </w:numPr>
        <w:ind w:left="1418" w:hanging="284"/>
        <w:rPr>
          <w:rFonts w:asciiTheme="majorHAnsi" w:hAnsiTheme="majorHAnsi"/>
          <w:sz w:val="20"/>
          <w:szCs w:val="20"/>
        </w:rPr>
      </w:pPr>
      <w:r w:rsidRPr="00DD3B5F">
        <w:rPr>
          <w:rFonts w:asciiTheme="majorHAnsi" w:hAnsiTheme="majorHAnsi"/>
          <w:sz w:val="20"/>
          <w:szCs w:val="20"/>
        </w:rPr>
        <w:t>Chimps show threat displays and whimpers similar to how we display anger or sadness</w:t>
      </w:r>
    </w:p>
    <w:p w14:paraId="4DB68DBE" w14:textId="77777777" w:rsidR="00DD3B5F" w:rsidRPr="00DD3B5F" w:rsidRDefault="00DD3B5F" w:rsidP="00182BC0">
      <w:pPr>
        <w:pStyle w:val="ListParagraph"/>
        <w:numPr>
          <w:ilvl w:val="0"/>
          <w:numId w:val="19"/>
        </w:numPr>
        <w:ind w:left="1418" w:hanging="284"/>
        <w:rPr>
          <w:rFonts w:asciiTheme="majorHAnsi" w:hAnsiTheme="majorHAnsi"/>
          <w:sz w:val="20"/>
          <w:szCs w:val="20"/>
        </w:rPr>
      </w:pPr>
      <w:r w:rsidRPr="00DD3B5F">
        <w:rPr>
          <w:rFonts w:asciiTheme="majorHAnsi" w:hAnsiTheme="majorHAnsi"/>
          <w:sz w:val="20"/>
          <w:szCs w:val="20"/>
        </w:rPr>
        <w:t>When affiliating in friendly fashion, they have a smile or laugh that resembles ours</w:t>
      </w:r>
    </w:p>
    <w:p w14:paraId="6F688079" w14:textId="77777777" w:rsidR="00A415B3" w:rsidRDefault="00A415B3" w:rsidP="00182BC0">
      <w:pPr>
        <w:pStyle w:val="ListParagraph"/>
        <w:numPr>
          <w:ilvl w:val="0"/>
          <w:numId w:val="17"/>
        </w:numPr>
        <w:rPr>
          <w:rFonts w:asciiTheme="majorHAnsi" w:hAnsiTheme="majorHAnsi"/>
          <w:sz w:val="22"/>
          <w:szCs w:val="22"/>
        </w:rPr>
      </w:pPr>
      <w:r>
        <w:rPr>
          <w:rFonts w:asciiTheme="majorHAnsi" w:hAnsiTheme="majorHAnsi"/>
          <w:sz w:val="22"/>
          <w:szCs w:val="22"/>
        </w:rPr>
        <w:t xml:space="preserve">The interest in the parallels between human and nonhuman display helped reveal the deeper functions of a seemingly most human emotion </w:t>
      </w:r>
      <w:r w:rsidR="00DD3B5F">
        <w:rPr>
          <w:rFonts w:asciiTheme="majorHAnsi" w:hAnsiTheme="majorHAnsi"/>
          <w:sz w:val="22"/>
          <w:szCs w:val="22"/>
        </w:rPr>
        <w:t>–</w:t>
      </w:r>
      <w:r>
        <w:rPr>
          <w:rFonts w:asciiTheme="majorHAnsi" w:hAnsiTheme="majorHAnsi"/>
          <w:sz w:val="22"/>
          <w:szCs w:val="22"/>
        </w:rPr>
        <w:t xml:space="preserve"> </w:t>
      </w:r>
      <w:r w:rsidR="00DD3B5F">
        <w:rPr>
          <w:rFonts w:asciiTheme="majorHAnsi" w:hAnsiTheme="majorHAnsi"/>
          <w:sz w:val="22"/>
          <w:szCs w:val="22"/>
        </w:rPr>
        <w:t>embarrassment</w:t>
      </w:r>
    </w:p>
    <w:p w14:paraId="1715829E" w14:textId="77777777" w:rsidR="00DD3B5F" w:rsidRDefault="00DD3B5F" w:rsidP="00182BC0">
      <w:pPr>
        <w:pStyle w:val="ListParagraph"/>
        <w:numPr>
          <w:ilvl w:val="0"/>
          <w:numId w:val="18"/>
        </w:numPr>
        <w:rPr>
          <w:rFonts w:asciiTheme="majorHAnsi" w:hAnsiTheme="majorHAnsi"/>
          <w:sz w:val="22"/>
          <w:szCs w:val="22"/>
        </w:rPr>
      </w:pPr>
      <w:r>
        <w:rPr>
          <w:rFonts w:asciiTheme="majorHAnsi" w:hAnsiTheme="majorHAnsi"/>
          <w:sz w:val="22"/>
          <w:szCs w:val="22"/>
        </w:rPr>
        <w:t xml:space="preserve">When people feel embarrassed, </w:t>
      </w:r>
      <w:r w:rsidRPr="00DD3B5F">
        <w:rPr>
          <w:rFonts w:asciiTheme="majorHAnsi" w:hAnsiTheme="majorHAnsi"/>
          <w:sz w:val="22"/>
          <w:szCs w:val="22"/>
        </w:rPr>
        <w:t xml:space="preserve">they shift gaze down, smile in compressed, </w:t>
      </w:r>
    </w:p>
    <w:p w14:paraId="2F40A72A" w14:textId="77777777" w:rsidR="00DD3B5F" w:rsidRDefault="00876142" w:rsidP="00182BC0">
      <w:pPr>
        <w:pStyle w:val="ListParagraph"/>
        <w:numPr>
          <w:ilvl w:val="0"/>
          <w:numId w:val="18"/>
        </w:numPr>
        <w:rPr>
          <w:rFonts w:asciiTheme="majorHAnsi" w:hAnsiTheme="majorHAnsi"/>
          <w:sz w:val="22"/>
          <w:szCs w:val="22"/>
        </w:rPr>
      </w:pPr>
      <w:r w:rsidRPr="00DD3B5F">
        <w:rPr>
          <w:rFonts w:asciiTheme="majorHAnsi" w:hAnsiTheme="majorHAnsi"/>
          <w:sz w:val="22"/>
          <w:szCs w:val="22"/>
        </w:rPr>
        <w:t>Self</w:t>
      </w:r>
      <w:r w:rsidR="00DD3B5F" w:rsidRPr="00DD3B5F">
        <w:rPr>
          <w:rFonts w:asciiTheme="majorHAnsi" w:hAnsiTheme="majorHAnsi"/>
          <w:sz w:val="22"/>
          <w:szCs w:val="22"/>
        </w:rPr>
        <w:t>-conscious way, often touch their faces, and move their heads down typically to the left exposing their necks</w:t>
      </w:r>
    </w:p>
    <w:p w14:paraId="5E59BFD6" w14:textId="77777777" w:rsidR="00DD3B5F" w:rsidRDefault="00DD3B5F" w:rsidP="00182BC0">
      <w:pPr>
        <w:pStyle w:val="ListParagraph"/>
        <w:numPr>
          <w:ilvl w:val="0"/>
          <w:numId w:val="18"/>
        </w:numPr>
        <w:rPr>
          <w:rFonts w:asciiTheme="majorHAnsi" w:hAnsiTheme="majorHAnsi"/>
          <w:sz w:val="22"/>
          <w:szCs w:val="22"/>
        </w:rPr>
      </w:pPr>
      <w:r>
        <w:rPr>
          <w:rFonts w:asciiTheme="majorHAnsi" w:hAnsiTheme="majorHAnsi"/>
          <w:sz w:val="22"/>
          <w:szCs w:val="22"/>
        </w:rPr>
        <w:t>Careful cross-species comparisons revealed that human displays of embarrassment resemble appeasement displays in other mammals</w:t>
      </w:r>
    </w:p>
    <w:p w14:paraId="34215CD2" w14:textId="77777777" w:rsidR="00DD3B5F" w:rsidRDefault="00DD3B5F" w:rsidP="00182BC0">
      <w:pPr>
        <w:pStyle w:val="ListParagraph"/>
        <w:numPr>
          <w:ilvl w:val="0"/>
          <w:numId w:val="18"/>
        </w:numPr>
        <w:rPr>
          <w:rFonts w:asciiTheme="majorHAnsi" w:hAnsiTheme="majorHAnsi"/>
          <w:sz w:val="22"/>
          <w:szCs w:val="22"/>
        </w:rPr>
      </w:pPr>
      <w:r>
        <w:rPr>
          <w:rFonts w:asciiTheme="majorHAnsi" w:hAnsiTheme="majorHAnsi"/>
          <w:sz w:val="22"/>
          <w:szCs w:val="22"/>
        </w:rPr>
        <w:t>Embarrassment signals remorse for social transgressions, prompting forgiveness and reconciliation when people</w:t>
      </w:r>
      <w:r w:rsidR="00A328FF">
        <w:rPr>
          <w:rFonts w:asciiTheme="majorHAnsi" w:hAnsiTheme="majorHAnsi"/>
          <w:sz w:val="22"/>
          <w:szCs w:val="22"/>
        </w:rPr>
        <w:t xml:space="preserve"> violate social norms</w:t>
      </w:r>
    </w:p>
    <w:p w14:paraId="7EF2A33A" w14:textId="77777777" w:rsidR="00A328FF" w:rsidRDefault="00A328FF" w:rsidP="00182BC0">
      <w:pPr>
        <w:pStyle w:val="ListParagraph"/>
        <w:numPr>
          <w:ilvl w:val="0"/>
          <w:numId w:val="16"/>
        </w:numPr>
        <w:ind w:left="284" w:hanging="284"/>
        <w:rPr>
          <w:rFonts w:asciiTheme="majorHAnsi" w:hAnsiTheme="majorHAnsi"/>
          <w:sz w:val="22"/>
          <w:szCs w:val="22"/>
        </w:rPr>
      </w:pPr>
      <w:r>
        <w:rPr>
          <w:rFonts w:asciiTheme="majorHAnsi" w:hAnsiTheme="majorHAnsi"/>
          <w:sz w:val="22"/>
          <w:szCs w:val="22"/>
        </w:rPr>
        <w:t>The expression of pride that brings together Darwin’s ideas about universality, cross-species similarity, and expressions of those without eyesight (Jessica Tracy)</w:t>
      </w:r>
    </w:p>
    <w:p w14:paraId="3D6CD817" w14:textId="77777777" w:rsidR="00A328FF" w:rsidRDefault="00A328FF" w:rsidP="00182BC0">
      <w:pPr>
        <w:pStyle w:val="ListParagraph"/>
        <w:numPr>
          <w:ilvl w:val="0"/>
          <w:numId w:val="17"/>
        </w:numPr>
        <w:rPr>
          <w:rFonts w:asciiTheme="majorHAnsi" w:hAnsiTheme="majorHAnsi"/>
          <w:sz w:val="22"/>
          <w:szCs w:val="22"/>
        </w:rPr>
      </w:pPr>
      <w:r>
        <w:rPr>
          <w:rFonts w:asciiTheme="majorHAnsi" w:hAnsiTheme="majorHAnsi"/>
          <w:sz w:val="22"/>
          <w:szCs w:val="22"/>
        </w:rPr>
        <w:t xml:space="preserve">Pride is feeling associated with achievement – with gaining in status through socially valued actions. </w:t>
      </w:r>
    </w:p>
    <w:p w14:paraId="13AAB31D" w14:textId="77777777" w:rsidR="00A328FF" w:rsidRDefault="00A328FF" w:rsidP="00182BC0">
      <w:pPr>
        <w:pStyle w:val="ListParagraph"/>
        <w:numPr>
          <w:ilvl w:val="0"/>
          <w:numId w:val="17"/>
        </w:numPr>
        <w:rPr>
          <w:rFonts w:asciiTheme="majorHAnsi" w:hAnsiTheme="majorHAnsi"/>
          <w:sz w:val="22"/>
          <w:szCs w:val="22"/>
        </w:rPr>
      </w:pPr>
      <w:r>
        <w:rPr>
          <w:rFonts w:asciiTheme="majorHAnsi" w:hAnsiTheme="majorHAnsi"/>
          <w:sz w:val="22"/>
          <w:szCs w:val="22"/>
        </w:rPr>
        <w:t>This emotion is reliably signaled with dominance-related behaviors seen in other mammals: expansive posture, arms thrust upward, head movement up and back</w:t>
      </w:r>
    </w:p>
    <w:p w14:paraId="16A62153" w14:textId="77777777" w:rsidR="00A328FF" w:rsidRDefault="00A328FF" w:rsidP="00182BC0">
      <w:pPr>
        <w:pStyle w:val="ListParagraph"/>
        <w:numPr>
          <w:ilvl w:val="0"/>
          <w:numId w:val="17"/>
        </w:numPr>
        <w:rPr>
          <w:rFonts w:asciiTheme="majorHAnsi" w:hAnsiTheme="majorHAnsi"/>
          <w:sz w:val="22"/>
          <w:szCs w:val="22"/>
        </w:rPr>
      </w:pPr>
      <w:r>
        <w:rPr>
          <w:rFonts w:asciiTheme="majorHAnsi" w:hAnsiTheme="majorHAnsi"/>
          <w:sz w:val="22"/>
          <w:szCs w:val="22"/>
        </w:rPr>
        <w:t>When traveled to Africa, they found that a remote tribe readily identified displays of pride as being of those emotion</w:t>
      </w:r>
    </w:p>
    <w:p w14:paraId="3F08B259" w14:textId="508A3D5D" w:rsidR="00462F04" w:rsidRPr="0038228D" w:rsidRDefault="00A328FF" w:rsidP="00462F04">
      <w:pPr>
        <w:pStyle w:val="ListParagraph"/>
        <w:numPr>
          <w:ilvl w:val="0"/>
          <w:numId w:val="17"/>
        </w:numPr>
        <w:rPr>
          <w:rFonts w:asciiTheme="majorHAnsi" w:hAnsiTheme="majorHAnsi"/>
          <w:sz w:val="22"/>
          <w:szCs w:val="22"/>
        </w:rPr>
      </w:pPr>
      <w:r>
        <w:rPr>
          <w:rFonts w:asciiTheme="majorHAnsi" w:hAnsiTheme="majorHAnsi"/>
          <w:sz w:val="22"/>
          <w:szCs w:val="22"/>
        </w:rPr>
        <w:t>Olympic athletes judo: After victory, sighted and blind athletes alike threw their arms in the air with chest out as an expression of pride. After losing, both groups dropped heads and slumped shoulders displaying shame. The athletes came rom 20 different countries showing universality.</w:t>
      </w:r>
    </w:p>
    <w:p w14:paraId="4BAEC963" w14:textId="77777777" w:rsidR="00E66FFA" w:rsidRPr="001F679A" w:rsidRDefault="00E66FFA">
      <w:pPr>
        <w:rPr>
          <w:rFonts w:asciiTheme="majorHAnsi" w:hAnsiTheme="majorHAnsi"/>
          <w:b/>
          <w:color w:val="FF0000"/>
        </w:rPr>
      </w:pPr>
      <w:r w:rsidRPr="001F679A">
        <w:rPr>
          <w:rFonts w:asciiTheme="majorHAnsi" w:hAnsiTheme="majorHAnsi"/>
          <w:b/>
          <w:color w:val="FF0000"/>
        </w:rPr>
        <w:t>CULTURAL SPECIFICITY OF EMOTION</w:t>
      </w:r>
    </w:p>
    <w:p w14:paraId="0B70B8A1" w14:textId="49930CE2" w:rsidR="00E66FFA" w:rsidRDefault="00CC06C5">
      <w:pPr>
        <w:rPr>
          <w:rFonts w:asciiTheme="majorHAnsi" w:hAnsiTheme="majorHAnsi"/>
          <w:sz w:val="22"/>
          <w:szCs w:val="22"/>
        </w:rPr>
      </w:pPr>
      <w:r>
        <w:rPr>
          <w:rFonts w:asciiTheme="majorHAnsi" w:hAnsiTheme="majorHAnsi"/>
          <w:sz w:val="22"/>
          <w:szCs w:val="22"/>
        </w:rPr>
        <w:t>Cultural variation in emotional expr</w:t>
      </w:r>
      <w:r w:rsidR="00BF7C77">
        <w:rPr>
          <w:rFonts w:asciiTheme="majorHAnsi" w:hAnsiTheme="majorHAnsi"/>
          <w:sz w:val="22"/>
          <w:szCs w:val="22"/>
        </w:rPr>
        <w:t>ession: the Inuit of Alaska</w:t>
      </w:r>
      <w:r>
        <w:rPr>
          <w:rFonts w:asciiTheme="majorHAnsi" w:hAnsiTheme="majorHAnsi"/>
          <w:sz w:val="22"/>
          <w:szCs w:val="22"/>
        </w:rPr>
        <w:t xml:space="preserve"> never observed to express anger and 17</w:t>
      </w:r>
      <w:r w:rsidRPr="00CC06C5">
        <w:rPr>
          <w:rFonts w:asciiTheme="majorHAnsi" w:hAnsiTheme="majorHAnsi"/>
          <w:sz w:val="22"/>
          <w:szCs w:val="22"/>
          <w:vertAlign w:val="superscript"/>
        </w:rPr>
        <w:t>th</w:t>
      </w:r>
      <w:r>
        <w:rPr>
          <w:rFonts w:asciiTheme="majorHAnsi" w:hAnsiTheme="majorHAnsi"/>
          <w:sz w:val="22"/>
          <w:szCs w:val="22"/>
        </w:rPr>
        <w:t xml:space="preserve"> century Japanese wives of Samurai soldiers would smile upon receiving news that their husbands died nobly in battles</w:t>
      </w:r>
    </w:p>
    <w:p w14:paraId="7E67ADE9" w14:textId="77777777" w:rsidR="00CC06C5" w:rsidRDefault="00CC06C5" w:rsidP="00182BC0">
      <w:pPr>
        <w:pStyle w:val="ListParagraph"/>
        <w:numPr>
          <w:ilvl w:val="0"/>
          <w:numId w:val="16"/>
        </w:numPr>
        <w:ind w:left="284"/>
        <w:rPr>
          <w:rFonts w:asciiTheme="majorHAnsi" w:hAnsiTheme="majorHAnsi"/>
          <w:sz w:val="22"/>
          <w:szCs w:val="22"/>
        </w:rPr>
      </w:pPr>
      <w:r w:rsidRPr="001F679A">
        <w:rPr>
          <w:rFonts w:asciiTheme="majorHAnsi" w:hAnsiTheme="majorHAnsi"/>
          <w:b/>
          <w:color w:val="000090"/>
          <w:sz w:val="22"/>
          <w:szCs w:val="22"/>
        </w:rPr>
        <w:t>Emotion accents</w:t>
      </w:r>
      <w:r>
        <w:rPr>
          <w:rFonts w:asciiTheme="majorHAnsi" w:hAnsiTheme="majorHAnsi"/>
          <w:sz w:val="22"/>
          <w:szCs w:val="22"/>
        </w:rPr>
        <w:t xml:space="preserve"> – culturally specific ways that individuals from different cultures express particular emotions</w:t>
      </w:r>
    </w:p>
    <w:p w14:paraId="6A87B10A" w14:textId="77777777" w:rsidR="00CC06C5" w:rsidRDefault="00CC06C5" w:rsidP="00182BC0">
      <w:pPr>
        <w:pStyle w:val="ListParagraph"/>
        <w:numPr>
          <w:ilvl w:val="0"/>
          <w:numId w:val="20"/>
        </w:numPr>
        <w:rPr>
          <w:rFonts w:asciiTheme="majorHAnsi" w:hAnsiTheme="majorHAnsi"/>
          <w:sz w:val="22"/>
          <w:szCs w:val="22"/>
        </w:rPr>
      </w:pPr>
      <w:r>
        <w:rPr>
          <w:rFonts w:asciiTheme="majorHAnsi" w:hAnsiTheme="majorHAnsi"/>
          <w:sz w:val="22"/>
          <w:szCs w:val="22"/>
        </w:rPr>
        <w:t>In a study conducted in India and US, participants were asked to judge 2 expressions of embarrassment. As a result, both agree in their judgments of a prototypical embarrassment display. But only people in India, recognize the ritualized tongue bite as a display of embarrassment</w:t>
      </w:r>
    </w:p>
    <w:p w14:paraId="729FADF6" w14:textId="77777777" w:rsidR="00D75454" w:rsidRDefault="00D75454" w:rsidP="00D75454">
      <w:pPr>
        <w:rPr>
          <w:rFonts w:asciiTheme="majorHAnsi" w:hAnsiTheme="majorHAnsi"/>
          <w:color w:val="3366FF"/>
          <w:sz w:val="22"/>
          <w:szCs w:val="22"/>
        </w:rPr>
      </w:pPr>
      <w:r w:rsidRPr="00D75454">
        <w:rPr>
          <w:rFonts w:asciiTheme="majorHAnsi" w:hAnsiTheme="majorHAnsi"/>
          <w:color w:val="3366FF"/>
          <w:sz w:val="22"/>
          <w:szCs w:val="22"/>
        </w:rPr>
        <w:t>Culture and Focal Emotions</w:t>
      </w:r>
    </w:p>
    <w:p w14:paraId="72E1B4B2" w14:textId="77777777" w:rsidR="00D75454" w:rsidRDefault="00D75454" w:rsidP="00D75454">
      <w:pPr>
        <w:rPr>
          <w:rFonts w:asciiTheme="majorHAnsi" w:hAnsiTheme="majorHAnsi"/>
          <w:sz w:val="22"/>
          <w:szCs w:val="22"/>
        </w:rPr>
      </w:pPr>
      <w:r w:rsidRPr="001F679A">
        <w:rPr>
          <w:rFonts w:asciiTheme="majorHAnsi" w:hAnsiTheme="majorHAnsi"/>
          <w:b/>
          <w:color w:val="000090"/>
          <w:sz w:val="22"/>
          <w:szCs w:val="22"/>
        </w:rPr>
        <w:t>Focal emotions</w:t>
      </w:r>
      <w:r>
        <w:rPr>
          <w:rFonts w:asciiTheme="majorHAnsi" w:hAnsiTheme="majorHAnsi"/>
          <w:sz w:val="22"/>
          <w:szCs w:val="22"/>
        </w:rPr>
        <w:t xml:space="preserve"> – emotions that are especially common within a particular culture</w:t>
      </w:r>
    </w:p>
    <w:p w14:paraId="57DDF418" w14:textId="77777777" w:rsidR="00D75454" w:rsidRDefault="00D75454" w:rsidP="00182BC0">
      <w:pPr>
        <w:pStyle w:val="ListParagraph"/>
        <w:numPr>
          <w:ilvl w:val="0"/>
          <w:numId w:val="20"/>
        </w:numPr>
        <w:ind w:left="709"/>
        <w:rPr>
          <w:rFonts w:asciiTheme="majorHAnsi" w:hAnsiTheme="majorHAnsi"/>
          <w:sz w:val="22"/>
          <w:szCs w:val="22"/>
        </w:rPr>
      </w:pPr>
      <w:r>
        <w:rPr>
          <w:rFonts w:asciiTheme="majorHAnsi" w:hAnsiTheme="majorHAnsi"/>
          <w:sz w:val="22"/>
          <w:szCs w:val="22"/>
        </w:rPr>
        <w:t>Cultures that value honor, sexual, and family insults are highly charged events and trigger higher levels of anger than in cultures that don’t prioritize honor</w:t>
      </w:r>
    </w:p>
    <w:p w14:paraId="78EA180E" w14:textId="77777777" w:rsidR="00D75454" w:rsidRDefault="00D75454" w:rsidP="00182BC0">
      <w:pPr>
        <w:pStyle w:val="ListParagraph"/>
        <w:numPr>
          <w:ilvl w:val="0"/>
          <w:numId w:val="20"/>
        </w:numPr>
        <w:ind w:left="709"/>
        <w:rPr>
          <w:rFonts w:asciiTheme="majorHAnsi" w:hAnsiTheme="majorHAnsi"/>
          <w:sz w:val="22"/>
          <w:szCs w:val="22"/>
        </w:rPr>
      </w:pPr>
      <w:r>
        <w:rPr>
          <w:rFonts w:asciiTheme="majorHAnsi" w:hAnsiTheme="majorHAnsi"/>
          <w:sz w:val="22"/>
          <w:szCs w:val="22"/>
        </w:rPr>
        <w:t>Anger appears to be a more focal emotion in honor-based cultures</w:t>
      </w:r>
    </w:p>
    <w:p w14:paraId="55791C1D" w14:textId="5970B0F7" w:rsidR="003D1209" w:rsidRPr="0038228D" w:rsidRDefault="00D75454" w:rsidP="0038228D">
      <w:pPr>
        <w:pStyle w:val="ListParagraph"/>
        <w:numPr>
          <w:ilvl w:val="0"/>
          <w:numId w:val="20"/>
        </w:numPr>
        <w:ind w:left="709"/>
        <w:rPr>
          <w:rFonts w:asciiTheme="majorHAnsi" w:hAnsiTheme="majorHAnsi"/>
          <w:sz w:val="22"/>
          <w:szCs w:val="22"/>
        </w:rPr>
      </w:pPr>
      <w:r>
        <w:rPr>
          <w:rFonts w:asciiTheme="majorHAnsi" w:hAnsiTheme="majorHAnsi"/>
          <w:sz w:val="22"/>
          <w:szCs w:val="22"/>
        </w:rPr>
        <w:t>Self-conscious expressions like shame and embarrassment are the focal emotions in interdependent cultures that maintains harmony and be mindful of others</w:t>
      </w:r>
    </w:p>
    <w:p w14:paraId="22386831" w14:textId="77777777" w:rsidR="00D75454" w:rsidRDefault="00D75454" w:rsidP="00D75454">
      <w:pPr>
        <w:rPr>
          <w:rFonts w:asciiTheme="majorHAnsi" w:hAnsiTheme="majorHAnsi"/>
          <w:sz w:val="22"/>
          <w:szCs w:val="22"/>
        </w:rPr>
      </w:pPr>
      <w:r w:rsidRPr="001F679A">
        <w:rPr>
          <w:rFonts w:asciiTheme="majorHAnsi" w:hAnsiTheme="majorHAnsi"/>
          <w:b/>
          <w:color w:val="000090"/>
          <w:sz w:val="22"/>
          <w:szCs w:val="22"/>
        </w:rPr>
        <w:t xml:space="preserve">Hypercognize </w:t>
      </w:r>
      <w:r>
        <w:rPr>
          <w:rFonts w:asciiTheme="majorHAnsi" w:hAnsiTheme="majorHAnsi"/>
          <w:sz w:val="22"/>
          <w:szCs w:val="22"/>
        </w:rPr>
        <w:t>– to represent a particular emotion with numerous words and concepts</w:t>
      </w:r>
    </w:p>
    <w:p w14:paraId="6901E99A" w14:textId="77777777" w:rsidR="00D75454" w:rsidRDefault="00D75454" w:rsidP="00182BC0">
      <w:pPr>
        <w:pStyle w:val="ListParagraph"/>
        <w:numPr>
          <w:ilvl w:val="0"/>
          <w:numId w:val="21"/>
        </w:numPr>
        <w:rPr>
          <w:rFonts w:asciiTheme="majorHAnsi" w:hAnsiTheme="majorHAnsi"/>
          <w:sz w:val="22"/>
          <w:szCs w:val="22"/>
        </w:rPr>
      </w:pPr>
      <w:r>
        <w:rPr>
          <w:rFonts w:asciiTheme="majorHAnsi" w:hAnsiTheme="majorHAnsi"/>
          <w:sz w:val="22"/>
          <w:szCs w:val="22"/>
        </w:rPr>
        <w:t>For example, Tahiti</w:t>
      </w:r>
      <w:r w:rsidR="0018240B">
        <w:rPr>
          <w:rFonts w:asciiTheme="majorHAnsi" w:hAnsiTheme="majorHAnsi"/>
          <w:sz w:val="22"/>
          <w:szCs w:val="22"/>
        </w:rPr>
        <w:t xml:space="preserve"> has 46 terms for anger. China, a highly interdependent culture, has 113 words describing shame and embarrassment suggesting that these self-conscious emotions are hypercognized and highly focal in daily use.</w:t>
      </w:r>
    </w:p>
    <w:p w14:paraId="096BB5EE" w14:textId="77777777" w:rsidR="0018240B" w:rsidRDefault="0018240B" w:rsidP="00182BC0">
      <w:pPr>
        <w:pStyle w:val="ListParagraph"/>
        <w:numPr>
          <w:ilvl w:val="0"/>
          <w:numId w:val="22"/>
        </w:numPr>
        <w:ind w:left="567"/>
        <w:rPr>
          <w:rFonts w:asciiTheme="majorHAnsi" w:hAnsiTheme="majorHAnsi"/>
          <w:sz w:val="22"/>
          <w:szCs w:val="22"/>
        </w:rPr>
      </w:pPr>
      <w:r>
        <w:rPr>
          <w:rFonts w:asciiTheme="majorHAnsi" w:hAnsiTheme="majorHAnsi"/>
          <w:sz w:val="22"/>
          <w:szCs w:val="22"/>
        </w:rPr>
        <w:t>We might expect interdependent cultures to express shame and embarrassment in more intense nonverbal behavior displays</w:t>
      </w:r>
    </w:p>
    <w:p w14:paraId="042F1E0B" w14:textId="77777777" w:rsidR="0018240B" w:rsidRDefault="0018240B" w:rsidP="00182BC0">
      <w:pPr>
        <w:pStyle w:val="ListParagraph"/>
        <w:numPr>
          <w:ilvl w:val="0"/>
          <w:numId w:val="22"/>
        </w:numPr>
        <w:ind w:left="567"/>
        <w:rPr>
          <w:rFonts w:asciiTheme="majorHAnsi" w:hAnsiTheme="majorHAnsi"/>
          <w:sz w:val="22"/>
          <w:szCs w:val="22"/>
        </w:rPr>
      </w:pPr>
      <w:r>
        <w:rPr>
          <w:rFonts w:asciiTheme="majorHAnsi" w:hAnsiTheme="majorHAnsi"/>
          <w:sz w:val="22"/>
          <w:szCs w:val="22"/>
        </w:rPr>
        <w:t xml:space="preserve">From Olympic judo study, athletes from more interdependent cultures showed more intense head droops and shoulder shrugs of shame in response to losing </w:t>
      </w:r>
    </w:p>
    <w:p w14:paraId="1EA0306A" w14:textId="77777777" w:rsidR="0018240B" w:rsidRDefault="0018240B" w:rsidP="00182BC0">
      <w:pPr>
        <w:pStyle w:val="ListParagraph"/>
        <w:numPr>
          <w:ilvl w:val="0"/>
          <w:numId w:val="22"/>
        </w:numPr>
        <w:ind w:left="567"/>
        <w:rPr>
          <w:rFonts w:asciiTheme="majorHAnsi" w:hAnsiTheme="majorHAnsi"/>
          <w:sz w:val="22"/>
          <w:szCs w:val="22"/>
        </w:rPr>
      </w:pPr>
      <w:r>
        <w:rPr>
          <w:rFonts w:asciiTheme="majorHAnsi" w:hAnsiTheme="majorHAnsi"/>
          <w:sz w:val="22"/>
          <w:szCs w:val="22"/>
        </w:rPr>
        <w:t>When an emotion fits self-construal/value of a particular culture, people develop richer languages to communicate the emotion and express it in more intense nonverbal display</w:t>
      </w:r>
    </w:p>
    <w:p w14:paraId="026E10A1" w14:textId="77777777" w:rsidR="00B1654B" w:rsidRDefault="00D75454" w:rsidP="00B1654B">
      <w:pPr>
        <w:rPr>
          <w:rFonts w:asciiTheme="majorHAnsi" w:hAnsiTheme="majorHAnsi"/>
          <w:color w:val="3366FF"/>
          <w:sz w:val="22"/>
          <w:szCs w:val="22"/>
        </w:rPr>
      </w:pPr>
      <w:r w:rsidRPr="00D75454">
        <w:rPr>
          <w:rFonts w:asciiTheme="majorHAnsi" w:hAnsiTheme="majorHAnsi"/>
          <w:color w:val="3366FF"/>
          <w:sz w:val="22"/>
          <w:szCs w:val="22"/>
        </w:rPr>
        <w:t>Culture and Ideal Emotions</w:t>
      </w:r>
    </w:p>
    <w:p w14:paraId="538093DB" w14:textId="77777777" w:rsidR="0018240B" w:rsidRPr="001A1CF6" w:rsidRDefault="0018240B" w:rsidP="00182BC0">
      <w:pPr>
        <w:pStyle w:val="ListParagraph"/>
        <w:numPr>
          <w:ilvl w:val="0"/>
          <w:numId w:val="16"/>
        </w:numPr>
        <w:ind w:left="284" w:hanging="284"/>
        <w:rPr>
          <w:rFonts w:asciiTheme="majorHAnsi" w:hAnsiTheme="majorHAnsi"/>
          <w:sz w:val="22"/>
          <w:szCs w:val="22"/>
        </w:rPr>
      </w:pPr>
      <w:r w:rsidRPr="001A1CF6">
        <w:rPr>
          <w:rFonts w:asciiTheme="majorHAnsi" w:hAnsiTheme="majorHAnsi"/>
          <w:sz w:val="22"/>
          <w:szCs w:val="22"/>
        </w:rPr>
        <w:t xml:space="preserve">In Jeanne Tsai’s </w:t>
      </w:r>
      <w:r w:rsidRPr="008B78B0">
        <w:rPr>
          <w:rFonts w:asciiTheme="majorHAnsi" w:hAnsiTheme="majorHAnsi"/>
          <w:color w:val="000090"/>
          <w:sz w:val="22"/>
          <w:szCs w:val="22"/>
        </w:rPr>
        <w:t>affect valuation theory</w:t>
      </w:r>
      <w:r w:rsidRPr="001A1CF6">
        <w:rPr>
          <w:rFonts w:asciiTheme="majorHAnsi" w:hAnsiTheme="majorHAnsi"/>
          <w:sz w:val="22"/>
          <w:szCs w:val="22"/>
        </w:rPr>
        <w:t>, she reasons that cultures vary in which emotions they value or idealize. Emotions that promote specific cultural values and ideals are valued more and as a result should play a more prominent role in the social lives of individuals</w:t>
      </w:r>
    </w:p>
    <w:p w14:paraId="06B50837" w14:textId="77777777" w:rsidR="00B1654B" w:rsidRDefault="00B1654B" w:rsidP="00182BC0">
      <w:pPr>
        <w:pStyle w:val="ListParagraph"/>
        <w:numPr>
          <w:ilvl w:val="0"/>
          <w:numId w:val="21"/>
        </w:numPr>
        <w:rPr>
          <w:rFonts w:asciiTheme="majorHAnsi" w:hAnsiTheme="majorHAnsi"/>
          <w:sz w:val="22"/>
          <w:szCs w:val="22"/>
        </w:rPr>
      </w:pPr>
      <w:r>
        <w:rPr>
          <w:rFonts w:asciiTheme="majorHAnsi" w:hAnsiTheme="majorHAnsi"/>
          <w:sz w:val="22"/>
          <w:szCs w:val="22"/>
        </w:rPr>
        <w:t>In the US, excitement is greatly valued which enables individuals to pursue a cultural ideal of self-expression and achievement</w:t>
      </w:r>
    </w:p>
    <w:p w14:paraId="6A08CD51" w14:textId="77777777" w:rsidR="00B1654B" w:rsidRDefault="00B1654B" w:rsidP="00182BC0">
      <w:pPr>
        <w:pStyle w:val="ListParagraph"/>
        <w:numPr>
          <w:ilvl w:val="0"/>
          <w:numId w:val="21"/>
        </w:numPr>
        <w:rPr>
          <w:rFonts w:asciiTheme="majorHAnsi" w:hAnsiTheme="majorHAnsi"/>
          <w:sz w:val="22"/>
          <w:szCs w:val="22"/>
        </w:rPr>
      </w:pPr>
      <w:r>
        <w:rPr>
          <w:rFonts w:asciiTheme="majorHAnsi" w:hAnsiTheme="majorHAnsi"/>
          <w:sz w:val="22"/>
          <w:szCs w:val="22"/>
        </w:rPr>
        <w:t>In many East Asian cultures, greater value is attached to feelings of calmness and contentedness because these + emotions builds harmonious relationships in groups</w:t>
      </w:r>
    </w:p>
    <w:p w14:paraId="6EB98420" w14:textId="77777777" w:rsidR="00B1654B" w:rsidRDefault="00B1654B" w:rsidP="00182BC0">
      <w:pPr>
        <w:pStyle w:val="ListParagraph"/>
        <w:numPr>
          <w:ilvl w:val="0"/>
          <w:numId w:val="21"/>
        </w:numPr>
        <w:rPr>
          <w:rFonts w:asciiTheme="majorHAnsi" w:hAnsiTheme="majorHAnsi"/>
          <w:sz w:val="22"/>
          <w:szCs w:val="22"/>
        </w:rPr>
      </w:pPr>
      <w:r w:rsidRPr="00B1654B">
        <w:rPr>
          <w:rFonts w:asciiTheme="majorHAnsi" w:hAnsiTheme="majorHAnsi"/>
          <w:sz w:val="22"/>
          <w:szCs w:val="22"/>
        </w:rPr>
        <w:t>These differences in which emotions are valued readily translate into striking cultural differences in emotional behavior. All of the difference in social practices (risky recreational practices) flow out of the value placed on excitement in America</w:t>
      </w:r>
    </w:p>
    <w:p w14:paraId="5E0EA873" w14:textId="55484467" w:rsidR="00B1654B" w:rsidRPr="001A1CF6" w:rsidRDefault="00B1654B" w:rsidP="00182BC0">
      <w:pPr>
        <w:pStyle w:val="ListParagraph"/>
        <w:numPr>
          <w:ilvl w:val="0"/>
          <w:numId w:val="16"/>
        </w:numPr>
        <w:ind w:left="284" w:hanging="284"/>
        <w:rPr>
          <w:rFonts w:asciiTheme="majorHAnsi" w:hAnsiTheme="majorHAnsi"/>
          <w:sz w:val="22"/>
          <w:szCs w:val="22"/>
        </w:rPr>
      </w:pPr>
      <w:r w:rsidRPr="001F679A">
        <w:rPr>
          <w:rFonts w:asciiTheme="majorHAnsi" w:hAnsiTheme="majorHAnsi"/>
          <w:b/>
          <w:color w:val="000090"/>
          <w:sz w:val="22"/>
          <w:szCs w:val="22"/>
        </w:rPr>
        <w:t>Display rules</w:t>
      </w:r>
      <w:r w:rsidRPr="001A1CF6">
        <w:rPr>
          <w:rFonts w:asciiTheme="majorHAnsi" w:hAnsiTheme="majorHAnsi"/>
          <w:sz w:val="22"/>
          <w:szCs w:val="22"/>
        </w:rPr>
        <w:t xml:space="preserve"> – culturally specific rules that gov</w:t>
      </w:r>
      <w:r w:rsidR="0038228D">
        <w:rPr>
          <w:rFonts w:asciiTheme="majorHAnsi" w:hAnsiTheme="majorHAnsi"/>
          <w:sz w:val="22"/>
          <w:szCs w:val="22"/>
        </w:rPr>
        <w:t xml:space="preserve">ern how and when and to whom we </w:t>
      </w:r>
      <w:r w:rsidRPr="001A1CF6">
        <w:rPr>
          <w:rFonts w:asciiTheme="majorHAnsi" w:hAnsiTheme="majorHAnsi"/>
          <w:sz w:val="22"/>
          <w:szCs w:val="22"/>
        </w:rPr>
        <w:t>express emotions</w:t>
      </w:r>
    </w:p>
    <w:p w14:paraId="7361221C" w14:textId="77777777" w:rsidR="00B1654B" w:rsidRDefault="00B1654B" w:rsidP="00182BC0">
      <w:pPr>
        <w:pStyle w:val="ListParagraph"/>
        <w:numPr>
          <w:ilvl w:val="0"/>
          <w:numId w:val="23"/>
        </w:numPr>
        <w:rPr>
          <w:rFonts w:asciiTheme="majorHAnsi" w:hAnsiTheme="majorHAnsi"/>
          <w:sz w:val="22"/>
          <w:szCs w:val="22"/>
        </w:rPr>
      </w:pPr>
      <w:r>
        <w:rPr>
          <w:rFonts w:asciiTheme="majorHAnsi" w:hAnsiTheme="majorHAnsi"/>
          <w:sz w:val="22"/>
          <w:szCs w:val="22"/>
        </w:rPr>
        <w:t>In Western European cultures, joy and excitement should be more frequently expressed, whereas in East Asian cultures, greater restraint will be placed on the expression of thes</w:t>
      </w:r>
      <w:r w:rsidR="001A1CF6">
        <w:rPr>
          <w:rFonts w:asciiTheme="majorHAnsi" w:hAnsiTheme="majorHAnsi"/>
          <w:sz w:val="22"/>
          <w:szCs w:val="22"/>
        </w:rPr>
        <w:t>e positive emotions</w:t>
      </w:r>
    </w:p>
    <w:p w14:paraId="7066804F" w14:textId="77777777" w:rsidR="001A1CF6" w:rsidRDefault="001A1CF6" w:rsidP="00182BC0">
      <w:pPr>
        <w:pStyle w:val="ListParagraph"/>
        <w:numPr>
          <w:ilvl w:val="0"/>
          <w:numId w:val="23"/>
        </w:numPr>
        <w:rPr>
          <w:rFonts w:asciiTheme="majorHAnsi" w:hAnsiTheme="majorHAnsi"/>
          <w:sz w:val="22"/>
          <w:szCs w:val="22"/>
        </w:rPr>
      </w:pPr>
      <w:r>
        <w:rPr>
          <w:rFonts w:asciiTheme="majorHAnsi" w:hAnsiTheme="majorHAnsi"/>
          <w:sz w:val="22"/>
          <w:szCs w:val="22"/>
        </w:rPr>
        <w:t>People can de-intensify their emotional expression (suppress urge to laugh)</w:t>
      </w:r>
    </w:p>
    <w:p w14:paraId="27554585" w14:textId="77777777" w:rsidR="001A1CF6" w:rsidRDefault="001A1CF6" w:rsidP="00182BC0">
      <w:pPr>
        <w:pStyle w:val="ListParagraph"/>
        <w:numPr>
          <w:ilvl w:val="0"/>
          <w:numId w:val="23"/>
        </w:numPr>
        <w:rPr>
          <w:rFonts w:asciiTheme="majorHAnsi" w:hAnsiTheme="majorHAnsi"/>
          <w:sz w:val="22"/>
          <w:szCs w:val="22"/>
        </w:rPr>
      </w:pPr>
      <w:r>
        <w:rPr>
          <w:rFonts w:asciiTheme="majorHAnsi" w:hAnsiTheme="majorHAnsi"/>
          <w:sz w:val="22"/>
          <w:szCs w:val="22"/>
        </w:rPr>
        <w:t>People can intensify their expression (smile receive ugly sweater)</w:t>
      </w:r>
    </w:p>
    <w:p w14:paraId="0D58CBAC" w14:textId="77777777" w:rsidR="001A1CF6" w:rsidRDefault="001A1CF6" w:rsidP="00182BC0">
      <w:pPr>
        <w:pStyle w:val="ListParagraph"/>
        <w:numPr>
          <w:ilvl w:val="0"/>
          <w:numId w:val="23"/>
        </w:numPr>
        <w:rPr>
          <w:rFonts w:asciiTheme="majorHAnsi" w:hAnsiTheme="majorHAnsi"/>
          <w:sz w:val="22"/>
          <w:szCs w:val="22"/>
        </w:rPr>
      </w:pPr>
      <w:r>
        <w:rPr>
          <w:rFonts w:asciiTheme="majorHAnsi" w:hAnsiTheme="majorHAnsi"/>
          <w:sz w:val="22"/>
          <w:szCs w:val="22"/>
        </w:rPr>
        <w:t>Mask negative emotion with a polite smile</w:t>
      </w:r>
    </w:p>
    <w:p w14:paraId="228A3C7C" w14:textId="77777777" w:rsidR="001A1CF6" w:rsidRPr="001A1CF6" w:rsidRDefault="001A1CF6" w:rsidP="00182BC0">
      <w:pPr>
        <w:pStyle w:val="ListParagraph"/>
        <w:numPr>
          <w:ilvl w:val="0"/>
          <w:numId w:val="23"/>
        </w:numPr>
        <w:rPr>
          <w:rFonts w:asciiTheme="majorHAnsi" w:hAnsiTheme="majorHAnsi"/>
          <w:sz w:val="22"/>
          <w:szCs w:val="22"/>
        </w:rPr>
      </w:pPr>
      <w:r w:rsidRPr="001A1CF6">
        <w:rPr>
          <w:rFonts w:asciiTheme="majorHAnsi" w:hAnsiTheme="majorHAnsi"/>
          <w:sz w:val="22"/>
          <w:szCs w:val="22"/>
        </w:rPr>
        <w:t>Neutralize expression with a poker-faced demeanor</w:t>
      </w:r>
    </w:p>
    <w:p w14:paraId="2C3F20F6" w14:textId="77777777" w:rsidR="00CC06C5" w:rsidRDefault="001A1CF6" w:rsidP="00182BC0">
      <w:pPr>
        <w:pStyle w:val="ListParagraph"/>
        <w:numPr>
          <w:ilvl w:val="0"/>
          <w:numId w:val="24"/>
        </w:numPr>
        <w:ind w:left="284"/>
        <w:rPr>
          <w:rFonts w:asciiTheme="majorHAnsi" w:hAnsiTheme="majorHAnsi"/>
          <w:sz w:val="22"/>
          <w:szCs w:val="22"/>
        </w:rPr>
      </w:pPr>
      <w:r w:rsidRPr="001A1CF6">
        <w:rPr>
          <w:rFonts w:asciiTheme="majorHAnsi" w:hAnsiTheme="majorHAnsi"/>
          <w:sz w:val="22"/>
          <w:szCs w:val="22"/>
        </w:rPr>
        <w:t>People from interdependent cultures de-intensify their outward expression of excitement</w:t>
      </w:r>
    </w:p>
    <w:p w14:paraId="0CE054E3" w14:textId="77777777" w:rsidR="001A1CF6" w:rsidRDefault="001A1CF6" w:rsidP="00182BC0">
      <w:pPr>
        <w:pStyle w:val="ListParagraph"/>
        <w:numPr>
          <w:ilvl w:val="0"/>
          <w:numId w:val="24"/>
        </w:numPr>
        <w:ind w:left="284"/>
        <w:rPr>
          <w:rFonts w:asciiTheme="majorHAnsi" w:hAnsiTheme="majorHAnsi"/>
          <w:sz w:val="22"/>
          <w:szCs w:val="22"/>
        </w:rPr>
      </w:pPr>
      <w:r>
        <w:rPr>
          <w:rFonts w:asciiTheme="majorHAnsi" w:hAnsiTheme="majorHAnsi"/>
          <w:sz w:val="22"/>
          <w:szCs w:val="22"/>
        </w:rPr>
        <w:t>In Asian cultures, it’s inappropriate to speak of personal enthusiasms and de-intensify expressions of pleasure at personal success (suppress + emotional expression and temper experience of + emotion with - emotion)</w:t>
      </w:r>
    </w:p>
    <w:p w14:paraId="152541F0" w14:textId="77777777" w:rsidR="001A1CF6" w:rsidRPr="001A1CF6" w:rsidRDefault="001A1CF6" w:rsidP="00182BC0">
      <w:pPr>
        <w:pStyle w:val="ListParagraph"/>
        <w:numPr>
          <w:ilvl w:val="0"/>
          <w:numId w:val="24"/>
        </w:numPr>
        <w:ind w:left="284"/>
        <w:rPr>
          <w:rFonts w:asciiTheme="majorHAnsi" w:hAnsiTheme="majorHAnsi"/>
          <w:sz w:val="22"/>
          <w:szCs w:val="22"/>
        </w:rPr>
      </w:pPr>
      <w:r>
        <w:rPr>
          <w:rFonts w:asciiTheme="majorHAnsi" w:hAnsiTheme="majorHAnsi"/>
          <w:sz w:val="22"/>
          <w:szCs w:val="22"/>
        </w:rPr>
        <w:t>In responding to stimuli of various kinds, independent cultures are more likely to show intense smiles of excitement.</w:t>
      </w:r>
    </w:p>
    <w:p w14:paraId="515F53E0" w14:textId="77777777" w:rsidR="00B1654B" w:rsidRPr="0038228D" w:rsidRDefault="00B1654B" w:rsidP="00B1654B">
      <w:pPr>
        <w:rPr>
          <w:rFonts w:asciiTheme="majorHAnsi" w:hAnsiTheme="majorHAnsi"/>
          <w:color w:val="FF0000"/>
          <w:sz w:val="16"/>
          <w:szCs w:val="16"/>
        </w:rPr>
      </w:pPr>
    </w:p>
    <w:p w14:paraId="5121A159" w14:textId="77777777" w:rsidR="00E66FFA" w:rsidRPr="003D1209" w:rsidRDefault="00E66FFA">
      <w:pPr>
        <w:rPr>
          <w:rFonts w:asciiTheme="majorHAnsi" w:hAnsiTheme="majorHAnsi"/>
          <w:b/>
          <w:color w:val="008000"/>
          <w:sz w:val="28"/>
          <w:szCs w:val="28"/>
        </w:rPr>
      </w:pPr>
      <w:r w:rsidRPr="003D1209">
        <w:rPr>
          <w:rFonts w:asciiTheme="majorHAnsi" w:hAnsiTheme="majorHAnsi"/>
          <w:b/>
          <w:color w:val="008000"/>
          <w:sz w:val="28"/>
          <w:szCs w:val="28"/>
        </w:rPr>
        <w:t>EMOTIONS AND SOCIAL RELATIONSHIPS</w:t>
      </w:r>
    </w:p>
    <w:p w14:paraId="1237BF88" w14:textId="52DC7476" w:rsidR="008B78B0" w:rsidRDefault="008B78B0" w:rsidP="00182BC0">
      <w:pPr>
        <w:pStyle w:val="ListParagraph"/>
        <w:numPr>
          <w:ilvl w:val="0"/>
          <w:numId w:val="26"/>
        </w:numPr>
        <w:ind w:left="426"/>
        <w:rPr>
          <w:rFonts w:asciiTheme="majorHAnsi" w:hAnsiTheme="majorHAnsi"/>
          <w:sz w:val="22"/>
          <w:szCs w:val="22"/>
        </w:rPr>
      </w:pPr>
      <w:r>
        <w:rPr>
          <w:rFonts w:asciiTheme="majorHAnsi" w:hAnsiTheme="majorHAnsi"/>
          <w:sz w:val="22"/>
          <w:szCs w:val="22"/>
        </w:rPr>
        <w:t>The sad</w:t>
      </w:r>
      <w:r w:rsidR="0038228D">
        <w:rPr>
          <w:rFonts w:asciiTheme="majorHAnsi" w:hAnsiTheme="majorHAnsi"/>
          <w:sz w:val="22"/>
          <w:szCs w:val="22"/>
        </w:rPr>
        <w:t xml:space="preserve"> life of Eadweard Muybridge is</w:t>
      </w:r>
      <w:r>
        <w:rPr>
          <w:rFonts w:asciiTheme="majorHAnsi" w:hAnsiTheme="majorHAnsi"/>
          <w:sz w:val="22"/>
          <w:szCs w:val="22"/>
        </w:rPr>
        <w:t xml:space="preserve"> testament to </w:t>
      </w:r>
      <w:r w:rsidR="0038228D">
        <w:rPr>
          <w:rFonts w:asciiTheme="majorHAnsi" w:hAnsiTheme="majorHAnsi"/>
          <w:sz w:val="22"/>
          <w:szCs w:val="22"/>
        </w:rPr>
        <w:t>importance</w:t>
      </w:r>
      <w:r>
        <w:rPr>
          <w:rFonts w:asciiTheme="majorHAnsi" w:hAnsiTheme="majorHAnsi"/>
          <w:sz w:val="22"/>
          <w:szCs w:val="22"/>
        </w:rPr>
        <w:t xml:space="preserve"> emotions are to social relationships. After accident, his reasoning and langu</w:t>
      </w:r>
      <w:r w:rsidR="0038228D">
        <w:rPr>
          <w:rFonts w:asciiTheme="majorHAnsi" w:hAnsiTheme="majorHAnsi"/>
          <w:sz w:val="22"/>
          <w:szCs w:val="22"/>
        </w:rPr>
        <w:t>age is intact. But without</w:t>
      </w:r>
      <w:r>
        <w:rPr>
          <w:rFonts w:asciiTheme="majorHAnsi" w:hAnsiTheme="majorHAnsi"/>
          <w:sz w:val="22"/>
          <w:szCs w:val="22"/>
        </w:rPr>
        <w:t xml:space="preserve"> emotion, it’s difficult to care, connect, or cooperate</w:t>
      </w:r>
    </w:p>
    <w:p w14:paraId="7FBB82F8" w14:textId="77777777" w:rsidR="008B78B0" w:rsidRDefault="008B78B0" w:rsidP="00182BC0">
      <w:pPr>
        <w:pStyle w:val="ListParagraph"/>
        <w:numPr>
          <w:ilvl w:val="0"/>
          <w:numId w:val="26"/>
        </w:numPr>
        <w:ind w:left="426"/>
        <w:rPr>
          <w:rFonts w:asciiTheme="majorHAnsi" w:hAnsiTheme="majorHAnsi"/>
          <w:sz w:val="22"/>
          <w:szCs w:val="22"/>
        </w:rPr>
      </w:pPr>
      <w:r>
        <w:rPr>
          <w:rFonts w:asciiTheme="majorHAnsi" w:hAnsiTheme="majorHAnsi"/>
          <w:sz w:val="22"/>
          <w:szCs w:val="22"/>
        </w:rPr>
        <w:t>Emotions are the core of our most important social commitments</w:t>
      </w:r>
    </w:p>
    <w:p w14:paraId="23DABF4A" w14:textId="1271CBD6" w:rsidR="008B78B0" w:rsidRPr="0038228D" w:rsidRDefault="008B78B0" w:rsidP="0038228D">
      <w:pPr>
        <w:pStyle w:val="ListParagraph"/>
        <w:numPr>
          <w:ilvl w:val="0"/>
          <w:numId w:val="27"/>
        </w:numPr>
        <w:rPr>
          <w:rFonts w:asciiTheme="majorHAnsi" w:hAnsiTheme="majorHAnsi"/>
          <w:sz w:val="22"/>
          <w:szCs w:val="22"/>
        </w:rPr>
      </w:pPr>
      <w:r>
        <w:rPr>
          <w:rFonts w:asciiTheme="majorHAnsi" w:hAnsiTheme="majorHAnsi"/>
          <w:sz w:val="22"/>
          <w:szCs w:val="22"/>
        </w:rPr>
        <w:t>The expression of gratitude is building block of friendships; romantic relationships might not happen without experiencing sexual desire and romantic love; and feelings of sympathy and concern are bedrock of communal relations in which individuals care about welfare of others</w:t>
      </w:r>
    </w:p>
    <w:p w14:paraId="19E940C5" w14:textId="77777777" w:rsidR="00E66FFA" w:rsidRPr="003D1209" w:rsidRDefault="00E66FFA">
      <w:pPr>
        <w:rPr>
          <w:rFonts w:asciiTheme="majorHAnsi" w:hAnsiTheme="majorHAnsi"/>
          <w:b/>
          <w:color w:val="FF0000"/>
        </w:rPr>
      </w:pPr>
      <w:r w:rsidRPr="003D1209">
        <w:rPr>
          <w:rFonts w:asciiTheme="majorHAnsi" w:hAnsiTheme="majorHAnsi"/>
          <w:b/>
          <w:color w:val="FF0000"/>
        </w:rPr>
        <w:t>EMOTIONS IN FRIENDSHIP AND INTIMATE RELATIONSIPS</w:t>
      </w:r>
    </w:p>
    <w:p w14:paraId="2466729A" w14:textId="77777777" w:rsidR="008B78B0" w:rsidRDefault="008B78B0">
      <w:pPr>
        <w:rPr>
          <w:rFonts w:asciiTheme="majorHAnsi" w:hAnsiTheme="majorHAnsi"/>
          <w:color w:val="3366FF"/>
          <w:sz w:val="22"/>
          <w:szCs w:val="22"/>
        </w:rPr>
      </w:pPr>
      <w:r w:rsidRPr="008B78B0">
        <w:rPr>
          <w:rFonts w:asciiTheme="majorHAnsi" w:hAnsiTheme="majorHAnsi"/>
          <w:color w:val="3366FF"/>
          <w:sz w:val="22"/>
          <w:szCs w:val="22"/>
        </w:rPr>
        <w:t>Oxytocin and Trust</w:t>
      </w:r>
    </w:p>
    <w:p w14:paraId="0E196273" w14:textId="59CD949A" w:rsidR="00937916" w:rsidRPr="00937916" w:rsidRDefault="00937916">
      <w:pPr>
        <w:rPr>
          <w:rFonts w:asciiTheme="majorHAnsi" w:hAnsiTheme="majorHAnsi"/>
          <w:sz w:val="22"/>
          <w:szCs w:val="22"/>
        </w:rPr>
      </w:pPr>
      <w:r>
        <w:rPr>
          <w:rFonts w:asciiTheme="majorHAnsi" w:hAnsiTheme="majorHAnsi"/>
          <w:b/>
          <w:color w:val="000090"/>
          <w:sz w:val="22"/>
          <w:szCs w:val="22"/>
        </w:rPr>
        <w:t xml:space="preserve">Trust </w:t>
      </w:r>
      <w:r>
        <w:rPr>
          <w:rFonts w:asciiTheme="majorHAnsi" w:hAnsiTheme="majorHAnsi"/>
          <w:sz w:val="22"/>
          <w:szCs w:val="22"/>
        </w:rPr>
        <w:t>– is the engine of cooperative relationships and the glue of healthy communities and nations. Ways to build trust: firm handshake, steady tone of voice, friendly eye contact, or sneak a little oxytocin</w:t>
      </w:r>
    </w:p>
    <w:p w14:paraId="094737CB" w14:textId="77777777" w:rsidR="003D1209" w:rsidRPr="009848C5" w:rsidRDefault="003D1209" w:rsidP="00182BC0">
      <w:pPr>
        <w:pStyle w:val="ListParagraph"/>
        <w:numPr>
          <w:ilvl w:val="0"/>
          <w:numId w:val="28"/>
        </w:numPr>
        <w:ind w:left="142" w:hanging="284"/>
        <w:rPr>
          <w:rFonts w:asciiTheme="majorHAnsi" w:hAnsiTheme="majorHAnsi"/>
          <w:b/>
          <w:color w:val="000090"/>
          <w:sz w:val="22"/>
          <w:szCs w:val="22"/>
        </w:rPr>
      </w:pPr>
      <w:r w:rsidRPr="009848C5">
        <w:rPr>
          <w:rFonts w:asciiTheme="majorHAnsi" w:hAnsiTheme="majorHAnsi"/>
          <w:b/>
          <w:color w:val="000090"/>
          <w:sz w:val="22"/>
          <w:szCs w:val="22"/>
        </w:rPr>
        <w:t xml:space="preserve">Oxytocin </w:t>
      </w:r>
    </w:p>
    <w:p w14:paraId="0C3422EB" w14:textId="77777777" w:rsidR="003D1209" w:rsidRPr="003D1209" w:rsidRDefault="003D1209" w:rsidP="00182BC0">
      <w:pPr>
        <w:pStyle w:val="ListParagraph"/>
        <w:numPr>
          <w:ilvl w:val="0"/>
          <w:numId w:val="27"/>
        </w:numPr>
        <w:ind w:left="709" w:hanging="284"/>
        <w:rPr>
          <w:rFonts w:asciiTheme="majorHAnsi" w:hAnsiTheme="majorHAnsi"/>
          <w:sz w:val="22"/>
          <w:szCs w:val="22"/>
        </w:rPr>
      </w:pPr>
      <w:r>
        <w:rPr>
          <w:rFonts w:asciiTheme="majorHAnsi" w:hAnsiTheme="majorHAnsi"/>
          <w:sz w:val="22"/>
          <w:szCs w:val="22"/>
        </w:rPr>
        <w:t xml:space="preserve">A </w:t>
      </w:r>
      <w:r w:rsidRPr="003D1209">
        <w:rPr>
          <w:rFonts w:asciiTheme="majorHAnsi" w:hAnsiTheme="majorHAnsi"/>
          <w:sz w:val="22"/>
          <w:szCs w:val="22"/>
        </w:rPr>
        <w:t>peptide composed of 9 amino acids that is produced in the hypothalamus and released into the brain and bloodstream</w:t>
      </w:r>
    </w:p>
    <w:p w14:paraId="472C3F61" w14:textId="77777777" w:rsidR="003D1209" w:rsidRDefault="003D1209" w:rsidP="00182BC0">
      <w:pPr>
        <w:pStyle w:val="ListParagraph"/>
        <w:numPr>
          <w:ilvl w:val="0"/>
          <w:numId w:val="27"/>
        </w:numPr>
        <w:ind w:left="709" w:hanging="284"/>
        <w:rPr>
          <w:rFonts w:asciiTheme="majorHAnsi" w:hAnsiTheme="majorHAnsi"/>
          <w:sz w:val="22"/>
          <w:szCs w:val="22"/>
        </w:rPr>
      </w:pPr>
      <w:r>
        <w:rPr>
          <w:rFonts w:asciiTheme="majorHAnsi" w:hAnsiTheme="majorHAnsi"/>
          <w:sz w:val="22"/>
          <w:szCs w:val="22"/>
        </w:rPr>
        <w:t>Receptors are found in olfactory system, limbic-hypothalamic system, brainstem, and regions of the spinal cord that regulate the autonomic nervous system, especially parasympathetic branch</w:t>
      </w:r>
    </w:p>
    <w:p w14:paraId="34EB5BF8" w14:textId="0C486AD7" w:rsidR="00BF7C77" w:rsidRPr="0038228D" w:rsidRDefault="003D1209" w:rsidP="0038228D">
      <w:pPr>
        <w:pStyle w:val="ListParagraph"/>
        <w:numPr>
          <w:ilvl w:val="0"/>
          <w:numId w:val="27"/>
        </w:numPr>
        <w:ind w:left="709" w:hanging="284"/>
        <w:rPr>
          <w:rFonts w:asciiTheme="majorHAnsi" w:hAnsiTheme="majorHAnsi"/>
          <w:sz w:val="22"/>
          <w:szCs w:val="22"/>
        </w:rPr>
      </w:pPr>
      <w:r>
        <w:rPr>
          <w:rFonts w:asciiTheme="majorHAnsi" w:hAnsiTheme="majorHAnsi"/>
          <w:sz w:val="22"/>
          <w:szCs w:val="22"/>
        </w:rPr>
        <w:t>It is involved in uterine contractions, lactation, maternal bonding, and sexual interaction</w:t>
      </w:r>
    </w:p>
    <w:p w14:paraId="1D0F81BB" w14:textId="14A65BCE" w:rsidR="006D7980" w:rsidRPr="009C1AAB" w:rsidRDefault="006D7980" w:rsidP="00182BC0">
      <w:pPr>
        <w:pStyle w:val="ListParagraph"/>
        <w:numPr>
          <w:ilvl w:val="0"/>
          <w:numId w:val="29"/>
        </w:numPr>
        <w:ind w:left="142" w:hanging="142"/>
        <w:rPr>
          <w:rFonts w:asciiTheme="majorHAnsi" w:hAnsiTheme="majorHAnsi"/>
          <w:sz w:val="22"/>
          <w:szCs w:val="22"/>
        </w:rPr>
      </w:pPr>
      <w:r>
        <w:rPr>
          <w:rFonts w:asciiTheme="majorHAnsi" w:hAnsiTheme="majorHAnsi"/>
          <w:sz w:val="22"/>
          <w:szCs w:val="22"/>
        </w:rPr>
        <w:t>In non-human species</w:t>
      </w:r>
      <w:r w:rsidR="009C1AAB">
        <w:rPr>
          <w:rFonts w:asciiTheme="majorHAnsi" w:hAnsiTheme="majorHAnsi"/>
          <w:sz w:val="22"/>
          <w:szCs w:val="22"/>
        </w:rPr>
        <w:t xml:space="preserve">, </w:t>
      </w:r>
      <w:r w:rsidRPr="009C1AAB">
        <w:rPr>
          <w:rFonts w:asciiTheme="majorHAnsi" w:hAnsiTheme="majorHAnsi"/>
          <w:sz w:val="22"/>
          <w:szCs w:val="22"/>
        </w:rPr>
        <w:t>Oxytocin increases pair-bonding and caregiving behavior</w:t>
      </w:r>
    </w:p>
    <w:p w14:paraId="1DC420BF" w14:textId="39961006" w:rsidR="006D7980" w:rsidRDefault="00B16843" w:rsidP="00182BC0">
      <w:pPr>
        <w:pStyle w:val="ListParagraph"/>
        <w:numPr>
          <w:ilvl w:val="0"/>
          <w:numId w:val="30"/>
        </w:numPr>
        <w:rPr>
          <w:rFonts w:asciiTheme="majorHAnsi" w:hAnsiTheme="majorHAnsi"/>
          <w:sz w:val="22"/>
          <w:szCs w:val="22"/>
        </w:rPr>
      </w:pPr>
      <w:r>
        <w:rPr>
          <w:rFonts w:asciiTheme="majorHAnsi" w:hAnsiTheme="majorHAnsi"/>
          <w:sz w:val="22"/>
          <w:szCs w:val="22"/>
        </w:rPr>
        <w:t>Comparisons between prairie voles (display pair-bonding) and closely related montane voles (which don’t display) reveal differences in location of oxytocin receptors in brain of each species</w:t>
      </w:r>
    </w:p>
    <w:p w14:paraId="6AAAE813" w14:textId="43BB6A8A" w:rsidR="00B16843" w:rsidRDefault="00B16843" w:rsidP="00182BC0">
      <w:pPr>
        <w:pStyle w:val="ListParagraph"/>
        <w:numPr>
          <w:ilvl w:val="0"/>
          <w:numId w:val="30"/>
        </w:numPr>
        <w:rPr>
          <w:rFonts w:asciiTheme="majorHAnsi" w:hAnsiTheme="majorHAnsi"/>
          <w:sz w:val="22"/>
          <w:szCs w:val="22"/>
        </w:rPr>
      </w:pPr>
      <w:r>
        <w:rPr>
          <w:rFonts w:asciiTheme="majorHAnsi" w:hAnsiTheme="majorHAnsi"/>
          <w:sz w:val="22"/>
          <w:szCs w:val="22"/>
        </w:rPr>
        <w:t>Injection of oxytocin in montane voles promote preference for single partners in this otherwise promiscuous rodent</w:t>
      </w:r>
    </w:p>
    <w:p w14:paraId="07F31A63" w14:textId="5B084E4D" w:rsidR="00B16843" w:rsidRPr="002B2058" w:rsidRDefault="006D7980" w:rsidP="00182BC0">
      <w:pPr>
        <w:pStyle w:val="ListParagraph"/>
        <w:numPr>
          <w:ilvl w:val="0"/>
          <w:numId w:val="29"/>
        </w:numPr>
        <w:ind w:left="142" w:hanging="142"/>
        <w:rPr>
          <w:rFonts w:asciiTheme="majorHAnsi" w:hAnsiTheme="majorHAnsi"/>
          <w:sz w:val="22"/>
          <w:szCs w:val="22"/>
        </w:rPr>
      </w:pPr>
      <w:r>
        <w:rPr>
          <w:rFonts w:asciiTheme="majorHAnsi" w:hAnsiTheme="majorHAnsi"/>
          <w:sz w:val="22"/>
          <w:szCs w:val="22"/>
        </w:rPr>
        <w:t>In humans</w:t>
      </w:r>
      <w:r w:rsidR="002B2058">
        <w:rPr>
          <w:rFonts w:asciiTheme="majorHAnsi" w:hAnsiTheme="majorHAnsi"/>
          <w:sz w:val="22"/>
          <w:szCs w:val="22"/>
        </w:rPr>
        <w:t xml:space="preserve">, </w:t>
      </w:r>
      <w:r w:rsidR="00B16843" w:rsidRPr="002B2058">
        <w:rPr>
          <w:rFonts w:asciiTheme="majorHAnsi" w:hAnsiTheme="majorHAnsi"/>
          <w:sz w:val="22"/>
          <w:szCs w:val="22"/>
        </w:rPr>
        <w:t>Oxytocin to be source of trust</w:t>
      </w:r>
    </w:p>
    <w:p w14:paraId="7457B7BE" w14:textId="548FE95D" w:rsidR="00B16843" w:rsidRDefault="00B16843" w:rsidP="00182BC0">
      <w:pPr>
        <w:pStyle w:val="ListParagraph"/>
        <w:numPr>
          <w:ilvl w:val="0"/>
          <w:numId w:val="31"/>
        </w:numPr>
        <w:rPr>
          <w:rFonts w:asciiTheme="majorHAnsi" w:hAnsiTheme="majorHAnsi"/>
          <w:sz w:val="22"/>
          <w:szCs w:val="22"/>
        </w:rPr>
      </w:pPr>
      <w:r>
        <w:rPr>
          <w:rFonts w:asciiTheme="majorHAnsi" w:hAnsiTheme="majorHAnsi"/>
          <w:sz w:val="22"/>
          <w:szCs w:val="22"/>
        </w:rPr>
        <w:t>One of most dramatic study: the trust game</w:t>
      </w:r>
      <w:r w:rsidR="009C1AAB">
        <w:rPr>
          <w:rFonts w:asciiTheme="majorHAnsi" w:hAnsiTheme="majorHAnsi"/>
          <w:sz w:val="22"/>
          <w:szCs w:val="22"/>
        </w:rPr>
        <w:t xml:space="preserve"> – Effect of Oxytocin on Trust and Generosity</w:t>
      </w:r>
    </w:p>
    <w:p w14:paraId="4C7EADC0" w14:textId="38F0CBAF" w:rsidR="00B16843" w:rsidRDefault="009C1AAB" w:rsidP="00182BC0">
      <w:pPr>
        <w:pStyle w:val="ListParagraph"/>
        <w:numPr>
          <w:ilvl w:val="0"/>
          <w:numId w:val="32"/>
        </w:numPr>
        <w:ind w:left="1134" w:hanging="141"/>
        <w:rPr>
          <w:rFonts w:asciiTheme="majorHAnsi" w:hAnsiTheme="majorHAnsi"/>
          <w:sz w:val="22"/>
          <w:szCs w:val="22"/>
        </w:rPr>
      </w:pPr>
      <w:r>
        <w:rPr>
          <w:rFonts w:asciiTheme="majorHAnsi" w:hAnsiTheme="majorHAnsi"/>
          <w:sz w:val="22"/>
          <w:szCs w:val="22"/>
        </w:rPr>
        <w:t>In the trust game, p</w:t>
      </w:r>
      <w:r w:rsidR="00B16843">
        <w:rPr>
          <w:rFonts w:asciiTheme="majorHAnsi" w:hAnsiTheme="majorHAnsi"/>
          <w:sz w:val="22"/>
          <w:szCs w:val="22"/>
        </w:rPr>
        <w:t xml:space="preserve">articipants are given certain amount of money and asked to give some portion of it to a stranger. The experimenter then triples the value of that gift, and the stranger then gives </w:t>
      </w:r>
      <w:r w:rsidR="00B16843" w:rsidRPr="00B16843">
        <w:rPr>
          <w:rFonts w:asciiTheme="majorHAnsi" w:hAnsiTheme="majorHAnsi"/>
          <w:sz w:val="22"/>
          <w:szCs w:val="22"/>
        </w:rPr>
        <w:t>some portion of this new sum back to the original participant</w:t>
      </w:r>
    </w:p>
    <w:p w14:paraId="7F7AFBC0" w14:textId="682E7195" w:rsidR="00B16843" w:rsidRDefault="00B16843" w:rsidP="00182BC0">
      <w:pPr>
        <w:pStyle w:val="ListParagraph"/>
        <w:numPr>
          <w:ilvl w:val="0"/>
          <w:numId w:val="32"/>
        </w:numPr>
        <w:ind w:left="1134" w:hanging="141"/>
        <w:rPr>
          <w:rFonts w:asciiTheme="majorHAnsi" w:hAnsiTheme="majorHAnsi"/>
          <w:sz w:val="22"/>
          <w:szCs w:val="22"/>
        </w:rPr>
      </w:pPr>
      <w:r>
        <w:rPr>
          <w:rFonts w:asciiTheme="majorHAnsi" w:hAnsiTheme="majorHAnsi"/>
          <w:sz w:val="22"/>
          <w:szCs w:val="22"/>
        </w:rPr>
        <w:t>You have to trust the other person with initial acts of generosity in the hopes of stimulating more mutually beneficial relationships</w:t>
      </w:r>
    </w:p>
    <w:p w14:paraId="04770579" w14:textId="77777777" w:rsidR="0038228D" w:rsidRDefault="00B16843" w:rsidP="0038228D">
      <w:pPr>
        <w:pStyle w:val="ListParagraph"/>
        <w:numPr>
          <w:ilvl w:val="0"/>
          <w:numId w:val="32"/>
        </w:numPr>
        <w:ind w:left="1134" w:hanging="141"/>
        <w:rPr>
          <w:rFonts w:asciiTheme="majorHAnsi" w:hAnsiTheme="majorHAnsi"/>
          <w:sz w:val="22"/>
          <w:szCs w:val="22"/>
        </w:rPr>
      </w:pPr>
      <w:r>
        <w:rPr>
          <w:rFonts w:asciiTheme="majorHAnsi" w:hAnsiTheme="majorHAnsi"/>
          <w:sz w:val="22"/>
          <w:szCs w:val="22"/>
        </w:rPr>
        <w:t>In one condition, participants inhaled oxytocin prior to playing.</w:t>
      </w:r>
    </w:p>
    <w:p w14:paraId="6D8DA5AB" w14:textId="65199F3D" w:rsidR="00B16843" w:rsidRPr="0038228D" w:rsidRDefault="00B16843" w:rsidP="0038228D">
      <w:pPr>
        <w:pStyle w:val="ListParagraph"/>
        <w:numPr>
          <w:ilvl w:val="0"/>
          <w:numId w:val="32"/>
        </w:numPr>
        <w:ind w:left="1134" w:hanging="141"/>
        <w:rPr>
          <w:rFonts w:asciiTheme="majorHAnsi" w:hAnsiTheme="majorHAnsi"/>
          <w:sz w:val="22"/>
          <w:szCs w:val="22"/>
        </w:rPr>
      </w:pPr>
      <w:r w:rsidRPr="0038228D">
        <w:rPr>
          <w:rFonts w:asciiTheme="majorHAnsi" w:hAnsiTheme="majorHAnsi"/>
          <w:sz w:val="22"/>
          <w:szCs w:val="22"/>
        </w:rPr>
        <w:t>In the other condition</w:t>
      </w:r>
      <w:r w:rsidR="002B2058" w:rsidRPr="0038228D">
        <w:rPr>
          <w:rFonts w:asciiTheme="majorHAnsi" w:hAnsiTheme="majorHAnsi"/>
          <w:sz w:val="22"/>
          <w:szCs w:val="22"/>
        </w:rPr>
        <w:t>, they inhale a saline solution</w:t>
      </w:r>
    </w:p>
    <w:p w14:paraId="2FF870CC" w14:textId="22E16507" w:rsidR="009C1AAB" w:rsidRDefault="009C1AAB" w:rsidP="00182BC0">
      <w:pPr>
        <w:pStyle w:val="ListParagraph"/>
        <w:numPr>
          <w:ilvl w:val="0"/>
          <w:numId w:val="32"/>
        </w:numPr>
        <w:ind w:left="1134" w:hanging="141"/>
        <w:rPr>
          <w:rFonts w:asciiTheme="majorHAnsi" w:hAnsiTheme="majorHAnsi"/>
          <w:sz w:val="22"/>
          <w:szCs w:val="22"/>
        </w:rPr>
      </w:pPr>
      <w:r>
        <w:rPr>
          <w:rFonts w:asciiTheme="majorHAnsi" w:hAnsiTheme="majorHAnsi"/>
          <w:sz w:val="22"/>
          <w:szCs w:val="22"/>
        </w:rPr>
        <w:t>Result: people were more than twice as likely to give away maximal amounts of money to a stranger in the trust game after inhaling oxytocin</w:t>
      </w:r>
    </w:p>
    <w:p w14:paraId="3BED736B" w14:textId="651D48A5" w:rsidR="009C1AAB" w:rsidRDefault="009C1AAB" w:rsidP="00182BC0">
      <w:pPr>
        <w:pStyle w:val="ListParagraph"/>
        <w:numPr>
          <w:ilvl w:val="0"/>
          <w:numId w:val="29"/>
        </w:numPr>
        <w:ind w:left="142" w:hanging="142"/>
        <w:rPr>
          <w:rFonts w:asciiTheme="majorHAnsi" w:hAnsiTheme="majorHAnsi"/>
          <w:sz w:val="22"/>
          <w:szCs w:val="22"/>
        </w:rPr>
      </w:pPr>
      <w:r>
        <w:rPr>
          <w:rFonts w:asciiTheme="majorHAnsi" w:hAnsiTheme="majorHAnsi"/>
          <w:sz w:val="22"/>
          <w:szCs w:val="22"/>
        </w:rPr>
        <w:t>Which emotions are related to oxytocin? Love</w:t>
      </w:r>
    </w:p>
    <w:p w14:paraId="426984ED" w14:textId="726DCE3F" w:rsidR="009C1AAB" w:rsidRDefault="009C1AAB" w:rsidP="00182BC0">
      <w:pPr>
        <w:pStyle w:val="ListParagraph"/>
        <w:numPr>
          <w:ilvl w:val="0"/>
          <w:numId w:val="33"/>
        </w:numPr>
        <w:rPr>
          <w:rFonts w:asciiTheme="majorHAnsi" w:hAnsiTheme="majorHAnsi"/>
          <w:sz w:val="22"/>
          <w:szCs w:val="22"/>
        </w:rPr>
      </w:pPr>
      <w:r>
        <w:rPr>
          <w:rFonts w:asciiTheme="majorHAnsi" w:hAnsiTheme="majorHAnsi"/>
          <w:sz w:val="22"/>
          <w:szCs w:val="22"/>
        </w:rPr>
        <w:t>Gonzaga’s 1</w:t>
      </w:r>
      <w:r w:rsidRPr="009C1AAB">
        <w:rPr>
          <w:rFonts w:asciiTheme="majorHAnsi" w:hAnsiTheme="majorHAnsi"/>
          <w:sz w:val="22"/>
          <w:szCs w:val="22"/>
          <w:vertAlign w:val="superscript"/>
        </w:rPr>
        <w:t>st</w:t>
      </w:r>
      <w:r>
        <w:rPr>
          <w:rFonts w:asciiTheme="majorHAnsi" w:hAnsiTheme="majorHAnsi"/>
          <w:sz w:val="22"/>
          <w:szCs w:val="22"/>
        </w:rPr>
        <w:t xml:space="preserve"> study explored the nonverbal signals of romantic love and sexual desire in young romantic partners, guided by ideas of Darwin</w:t>
      </w:r>
    </w:p>
    <w:p w14:paraId="0154158E" w14:textId="77777777" w:rsidR="009C1AAB" w:rsidRDefault="009C1AAB" w:rsidP="00182BC0">
      <w:pPr>
        <w:pStyle w:val="ListParagraph"/>
        <w:numPr>
          <w:ilvl w:val="0"/>
          <w:numId w:val="33"/>
        </w:numPr>
        <w:rPr>
          <w:rFonts w:asciiTheme="majorHAnsi" w:hAnsiTheme="majorHAnsi"/>
          <w:sz w:val="22"/>
          <w:szCs w:val="22"/>
        </w:rPr>
      </w:pPr>
      <w:r>
        <w:rPr>
          <w:rFonts w:asciiTheme="majorHAnsi" w:hAnsiTheme="majorHAnsi"/>
          <w:sz w:val="22"/>
          <w:szCs w:val="22"/>
        </w:rPr>
        <w:t>When feeling love, romantic partners displayed brief, coordinated patterns of smiling, mutual gaze, affiliative, open hand gestures, and open posture</w:t>
      </w:r>
    </w:p>
    <w:p w14:paraId="5DD3814C" w14:textId="288E3401" w:rsidR="009C1AAB" w:rsidRDefault="009C1AAB" w:rsidP="00182BC0">
      <w:pPr>
        <w:pStyle w:val="ListParagraph"/>
        <w:numPr>
          <w:ilvl w:val="0"/>
          <w:numId w:val="33"/>
        </w:numPr>
        <w:rPr>
          <w:rFonts w:asciiTheme="majorHAnsi" w:hAnsiTheme="majorHAnsi"/>
          <w:sz w:val="22"/>
          <w:szCs w:val="22"/>
        </w:rPr>
      </w:pPr>
      <w:r>
        <w:rPr>
          <w:rFonts w:asciiTheme="majorHAnsi" w:hAnsiTheme="majorHAnsi"/>
          <w:sz w:val="22"/>
          <w:szCs w:val="22"/>
        </w:rPr>
        <w:t>When feeling desire, in contrast, they showed a variety of lip-related actions (puckers, lip licks)</w:t>
      </w:r>
    </w:p>
    <w:p w14:paraId="4B35B825" w14:textId="74C1844F" w:rsidR="009C1AAB" w:rsidRPr="009C1AAB" w:rsidRDefault="009C1AAB" w:rsidP="00182BC0">
      <w:pPr>
        <w:pStyle w:val="ListParagraph"/>
        <w:numPr>
          <w:ilvl w:val="0"/>
          <w:numId w:val="33"/>
        </w:numPr>
        <w:rPr>
          <w:rFonts w:asciiTheme="majorHAnsi" w:hAnsiTheme="majorHAnsi"/>
          <w:sz w:val="22"/>
          <w:szCs w:val="22"/>
        </w:rPr>
      </w:pPr>
      <w:r>
        <w:rPr>
          <w:rFonts w:asciiTheme="majorHAnsi" w:hAnsiTheme="majorHAnsi"/>
          <w:sz w:val="22"/>
          <w:szCs w:val="22"/>
        </w:rPr>
        <w:t>A 2</w:t>
      </w:r>
      <w:r w:rsidRPr="009C1AAB">
        <w:rPr>
          <w:rFonts w:asciiTheme="majorHAnsi" w:hAnsiTheme="majorHAnsi"/>
          <w:sz w:val="22"/>
          <w:szCs w:val="22"/>
          <w:vertAlign w:val="superscript"/>
        </w:rPr>
        <w:t>nd</w:t>
      </w:r>
      <w:r>
        <w:rPr>
          <w:rFonts w:asciiTheme="majorHAnsi" w:hAnsiTheme="majorHAnsi"/>
          <w:sz w:val="22"/>
          <w:szCs w:val="22"/>
        </w:rPr>
        <w:t xml:space="preserve"> study of women recalling an experience of warmth toward another person, intense displays of love but not desire were associated with greater release of oxytocin in bloodstream</w:t>
      </w:r>
    </w:p>
    <w:p w14:paraId="798E3674" w14:textId="16C97FBA" w:rsidR="009C1AAB" w:rsidRDefault="008B78B0">
      <w:pPr>
        <w:rPr>
          <w:rFonts w:asciiTheme="majorHAnsi" w:hAnsiTheme="majorHAnsi"/>
          <w:color w:val="3366FF"/>
          <w:sz w:val="22"/>
          <w:szCs w:val="22"/>
        </w:rPr>
      </w:pPr>
      <w:r w:rsidRPr="008B78B0">
        <w:rPr>
          <w:rFonts w:asciiTheme="majorHAnsi" w:hAnsiTheme="majorHAnsi"/>
          <w:color w:val="3366FF"/>
          <w:sz w:val="22"/>
          <w:szCs w:val="22"/>
        </w:rPr>
        <w:t>Touch and Closeness</w:t>
      </w:r>
    </w:p>
    <w:p w14:paraId="4F5D59B0" w14:textId="14487A82" w:rsidR="002B2058" w:rsidRPr="002B2058" w:rsidRDefault="002B2058" w:rsidP="00182BC0">
      <w:pPr>
        <w:pStyle w:val="ListParagraph"/>
        <w:numPr>
          <w:ilvl w:val="0"/>
          <w:numId w:val="34"/>
        </w:numPr>
        <w:ind w:left="142" w:hanging="142"/>
        <w:rPr>
          <w:rFonts w:asciiTheme="majorHAnsi" w:hAnsiTheme="majorHAnsi"/>
          <w:sz w:val="22"/>
          <w:szCs w:val="22"/>
        </w:rPr>
      </w:pPr>
      <w:r w:rsidRPr="002B2058">
        <w:rPr>
          <w:rFonts w:asciiTheme="majorHAnsi" w:hAnsiTheme="majorHAnsi"/>
          <w:sz w:val="22"/>
          <w:szCs w:val="22"/>
        </w:rPr>
        <w:t>Touch promotes closeness between friends and intimates</w:t>
      </w:r>
    </w:p>
    <w:p w14:paraId="0B213705" w14:textId="707FBE2F" w:rsidR="002B2058" w:rsidRPr="002B2058" w:rsidRDefault="002B2058" w:rsidP="00182BC0">
      <w:pPr>
        <w:pStyle w:val="ListParagraph"/>
        <w:numPr>
          <w:ilvl w:val="0"/>
          <w:numId w:val="34"/>
        </w:numPr>
        <w:ind w:left="142" w:hanging="142"/>
        <w:rPr>
          <w:rFonts w:asciiTheme="majorHAnsi" w:hAnsiTheme="majorHAnsi"/>
          <w:sz w:val="22"/>
          <w:szCs w:val="22"/>
        </w:rPr>
      </w:pPr>
      <w:r w:rsidRPr="002B2058">
        <w:rPr>
          <w:rFonts w:asciiTheme="majorHAnsi" w:hAnsiTheme="majorHAnsi"/>
          <w:sz w:val="22"/>
          <w:szCs w:val="22"/>
        </w:rPr>
        <w:t>From hunter-gatherer groups, touch is central to soothing, flirtation, greeting, play, and proximity maintenance</w:t>
      </w:r>
    </w:p>
    <w:p w14:paraId="031FA814" w14:textId="411F2EFC" w:rsidR="002B2058" w:rsidRPr="002B2058" w:rsidRDefault="002B2058" w:rsidP="00182BC0">
      <w:pPr>
        <w:pStyle w:val="ListParagraph"/>
        <w:numPr>
          <w:ilvl w:val="0"/>
          <w:numId w:val="34"/>
        </w:numPr>
        <w:ind w:left="142" w:hanging="142"/>
        <w:rPr>
          <w:rFonts w:asciiTheme="majorHAnsi" w:hAnsiTheme="majorHAnsi"/>
          <w:sz w:val="22"/>
          <w:szCs w:val="22"/>
        </w:rPr>
      </w:pPr>
      <w:r w:rsidRPr="002B2058">
        <w:rPr>
          <w:rFonts w:asciiTheme="majorHAnsi" w:hAnsiTheme="majorHAnsi"/>
          <w:sz w:val="22"/>
          <w:szCs w:val="22"/>
        </w:rPr>
        <w:t>Touch is vital to friendship and intimate relationships</w:t>
      </w:r>
    </w:p>
    <w:p w14:paraId="009005D2" w14:textId="474579C5" w:rsidR="002B2058" w:rsidRDefault="002B2058" w:rsidP="00182BC0">
      <w:pPr>
        <w:pStyle w:val="ListParagraph"/>
        <w:numPr>
          <w:ilvl w:val="0"/>
          <w:numId w:val="34"/>
        </w:numPr>
        <w:ind w:left="142" w:hanging="142"/>
        <w:rPr>
          <w:rFonts w:asciiTheme="majorHAnsi" w:hAnsiTheme="majorHAnsi"/>
          <w:sz w:val="22"/>
          <w:szCs w:val="22"/>
        </w:rPr>
      </w:pPr>
      <w:r w:rsidRPr="002B2058">
        <w:rPr>
          <w:rFonts w:asciiTheme="majorHAnsi" w:hAnsiTheme="majorHAnsi"/>
          <w:sz w:val="22"/>
          <w:szCs w:val="22"/>
        </w:rPr>
        <w:t>Touch promotes closeness in 4 different ways:</w:t>
      </w:r>
    </w:p>
    <w:p w14:paraId="1A0557F1" w14:textId="2F0448A7" w:rsidR="002B2058" w:rsidRDefault="002B2058" w:rsidP="00182BC0">
      <w:pPr>
        <w:pStyle w:val="ListParagraph"/>
        <w:numPr>
          <w:ilvl w:val="0"/>
          <w:numId w:val="35"/>
        </w:numPr>
        <w:rPr>
          <w:rFonts w:asciiTheme="majorHAnsi" w:hAnsiTheme="majorHAnsi"/>
          <w:sz w:val="22"/>
          <w:szCs w:val="22"/>
        </w:rPr>
      </w:pPr>
      <w:r>
        <w:rPr>
          <w:rFonts w:asciiTheme="majorHAnsi" w:hAnsiTheme="majorHAnsi"/>
          <w:sz w:val="22"/>
          <w:szCs w:val="22"/>
        </w:rPr>
        <w:t>Touch provides rewards to others</w:t>
      </w:r>
    </w:p>
    <w:p w14:paraId="68D728A8" w14:textId="3EC2483E" w:rsidR="002B2058" w:rsidRDefault="002B2058" w:rsidP="00182BC0">
      <w:pPr>
        <w:pStyle w:val="ListParagraph"/>
        <w:numPr>
          <w:ilvl w:val="0"/>
          <w:numId w:val="36"/>
        </w:numPr>
        <w:ind w:left="1276"/>
        <w:rPr>
          <w:rFonts w:asciiTheme="majorHAnsi" w:hAnsiTheme="majorHAnsi"/>
          <w:sz w:val="22"/>
          <w:szCs w:val="22"/>
        </w:rPr>
      </w:pPr>
      <w:r>
        <w:rPr>
          <w:rFonts w:asciiTheme="majorHAnsi" w:hAnsiTheme="majorHAnsi"/>
          <w:sz w:val="22"/>
          <w:szCs w:val="22"/>
        </w:rPr>
        <w:t>It’s as pleasurable as a bright smile or taste of chocolate</w:t>
      </w:r>
    </w:p>
    <w:p w14:paraId="713FFC63" w14:textId="156BBAF4" w:rsidR="002B2058" w:rsidRDefault="002B2058" w:rsidP="00182BC0">
      <w:pPr>
        <w:pStyle w:val="ListParagraph"/>
        <w:numPr>
          <w:ilvl w:val="0"/>
          <w:numId w:val="36"/>
        </w:numPr>
        <w:ind w:left="1276"/>
        <w:rPr>
          <w:rFonts w:asciiTheme="majorHAnsi" w:hAnsiTheme="majorHAnsi"/>
          <w:sz w:val="22"/>
          <w:szCs w:val="22"/>
        </w:rPr>
      </w:pPr>
      <w:r>
        <w:rPr>
          <w:rFonts w:asciiTheme="majorHAnsi" w:hAnsiTheme="majorHAnsi"/>
          <w:sz w:val="22"/>
          <w:szCs w:val="22"/>
        </w:rPr>
        <w:t>It stimulates specific cells under your skin (largest organ in body)</w:t>
      </w:r>
      <w:r w:rsidR="00182BC0">
        <w:rPr>
          <w:rFonts w:asciiTheme="majorHAnsi" w:hAnsiTheme="majorHAnsi"/>
          <w:sz w:val="22"/>
          <w:szCs w:val="22"/>
        </w:rPr>
        <w:t xml:space="preserve"> that trigger activation in orbitofrontal cortex (brain region involved in representation of rewards)</w:t>
      </w:r>
    </w:p>
    <w:p w14:paraId="520498EE" w14:textId="66DCE011" w:rsidR="00182BC0" w:rsidRDefault="00182BC0" w:rsidP="00182BC0">
      <w:pPr>
        <w:pStyle w:val="ListParagraph"/>
        <w:numPr>
          <w:ilvl w:val="0"/>
          <w:numId w:val="36"/>
        </w:numPr>
        <w:ind w:left="1276"/>
        <w:rPr>
          <w:rFonts w:asciiTheme="majorHAnsi" w:hAnsiTheme="majorHAnsi"/>
          <w:sz w:val="22"/>
          <w:szCs w:val="22"/>
        </w:rPr>
      </w:pPr>
      <w:r>
        <w:rPr>
          <w:rFonts w:asciiTheme="majorHAnsi" w:hAnsiTheme="majorHAnsi"/>
          <w:sz w:val="22"/>
          <w:szCs w:val="22"/>
        </w:rPr>
        <w:t>It can also trigger the release of oxytocin</w:t>
      </w:r>
    </w:p>
    <w:p w14:paraId="4BE86F57" w14:textId="28CB96CF" w:rsidR="002B2058" w:rsidRDefault="002B2058" w:rsidP="00182BC0">
      <w:pPr>
        <w:pStyle w:val="ListParagraph"/>
        <w:numPr>
          <w:ilvl w:val="0"/>
          <w:numId w:val="35"/>
        </w:numPr>
        <w:rPr>
          <w:rFonts w:asciiTheme="majorHAnsi" w:hAnsiTheme="majorHAnsi"/>
          <w:sz w:val="22"/>
          <w:szCs w:val="22"/>
        </w:rPr>
      </w:pPr>
      <w:r>
        <w:rPr>
          <w:rFonts w:asciiTheme="majorHAnsi" w:hAnsiTheme="majorHAnsi"/>
          <w:sz w:val="22"/>
          <w:szCs w:val="22"/>
        </w:rPr>
        <w:t>Touch soothes in times of stress</w:t>
      </w:r>
    </w:p>
    <w:p w14:paraId="428CDFB7" w14:textId="34E41CA7" w:rsidR="00182BC0" w:rsidRDefault="00182BC0" w:rsidP="00182BC0">
      <w:pPr>
        <w:pStyle w:val="ListParagraph"/>
        <w:numPr>
          <w:ilvl w:val="0"/>
          <w:numId w:val="37"/>
        </w:numPr>
        <w:ind w:left="1276"/>
        <w:rPr>
          <w:rFonts w:asciiTheme="majorHAnsi" w:hAnsiTheme="majorHAnsi"/>
          <w:sz w:val="22"/>
          <w:szCs w:val="22"/>
        </w:rPr>
      </w:pPr>
      <w:r>
        <w:rPr>
          <w:rFonts w:asciiTheme="majorHAnsi" w:hAnsiTheme="majorHAnsi"/>
          <w:sz w:val="22"/>
          <w:szCs w:val="22"/>
        </w:rPr>
        <w:t>It reduces levels of the stress hormone cortisol</w:t>
      </w:r>
    </w:p>
    <w:p w14:paraId="63E3CAB3" w14:textId="6EDA8FD5" w:rsidR="00182BC0" w:rsidRDefault="00182BC0" w:rsidP="00182BC0">
      <w:pPr>
        <w:pStyle w:val="ListParagraph"/>
        <w:numPr>
          <w:ilvl w:val="0"/>
          <w:numId w:val="37"/>
        </w:numPr>
        <w:ind w:left="1276"/>
        <w:rPr>
          <w:rFonts w:asciiTheme="majorHAnsi" w:hAnsiTheme="majorHAnsi"/>
          <w:sz w:val="22"/>
          <w:szCs w:val="22"/>
        </w:rPr>
      </w:pPr>
      <w:r>
        <w:rPr>
          <w:rFonts w:asciiTheme="majorHAnsi" w:hAnsiTheme="majorHAnsi"/>
          <w:sz w:val="22"/>
          <w:szCs w:val="22"/>
        </w:rPr>
        <w:t>In one study, married women anticipating electric shock showed decrease threat-related activity in stress-related regions of the brain (right anterior insula, superior frontal gyrus, hypothalamus) when holding hand of spouse, but not of a stranger</w:t>
      </w:r>
    </w:p>
    <w:p w14:paraId="36990E6F" w14:textId="773A621E" w:rsidR="002B2058" w:rsidRDefault="002B2058" w:rsidP="00182BC0">
      <w:pPr>
        <w:pStyle w:val="ListParagraph"/>
        <w:numPr>
          <w:ilvl w:val="0"/>
          <w:numId w:val="35"/>
        </w:numPr>
        <w:rPr>
          <w:rFonts w:asciiTheme="majorHAnsi" w:hAnsiTheme="majorHAnsi"/>
          <w:sz w:val="22"/>
          <w:szCs w:val="22"/>
        </w:rPr>
      </w:pPr>
      <w:r>
        <w:rPr>
          <w:rFonts w:asciiTheme="majorHAnsi" w:hAnsiTheme="majorHAnsi"/>
          <w:sz w:val="22"/>
          <w:szCs w:val="22"/>
        </w:rPr>
        <w:t>Touch encourages reciprocity</w:t>
      </w:r>
      <w:r w:rsidR="00182BC0">
        <w:rPr>
          <w:rFonts w:asciiTheme="majorHAnsi" w:hAnsiTheme="majorHAnsi"/>
          <w:sz w:val="22"/>
          <w:szCs w:val="22"/>
        </w:rPr>
        <w:t xml:space="preserve"> (foundation of friendships and intimate bonds)</w:t>
      </w:r>
    </w:p>
    <w:p w14:paraId="51CCD750" w14:textId="1BBE91BD" w:rsidR="00182BC0" w:rsidRPr="00182BC0" w:rsidRDefault="00182BC0" w:rsidP="0084544C">
      <w:pPr>
        <w:pStyle w:val="ListParagraph"/>
        <w:numPr>
          <w:ilvl w:val="0"/>
          <w:numId w:val="38"/>
        </w:numPr>
        <w:ind w:left="1276" w:hanging="283"/>
        <w:rPr>
          <w:rFonts w:asciiTheme="majorHAnsi" w:hAnsiTheme="majorHAnsi"/>
          <w:sz w:val="22"/>
          <w:szCs w:val="22"/>
        </w:rPr>
      </w:pPr>
      <w:r>
        <w:rPr>
          <w:rFonts w:asciiTheme="majorHAnsi" w:hAnsiTheme="majorHAnsi"/>
          <w:sz w:val="22"/>
          <w:szCs w:val="22"/>
        </w:rPr>
        <w:t>Nonhuman primates spend 20% of day grooming and share food with other non-kin who groomed them. In humans, friendly patterns of touch increases compliance to request and cooperation toward strangers in economic games</w:t>
      </w:r>
    </w:p>
    <w:p w14:paraId="018A0216" w14:textId="538106BC" w:rsidR="002B2058" w:rsidRDefault="00166C50" w:rsidP="00182BC0">
      <w:pPr>
        <w:pStyle w:val="ListParagraph"/>
        <w:numPr>
          <w:ilvl w:val="0"/>
          <w:numId w:val="35"/>
        </w:numPr>
        <w:rPr>
          <w:rFonts w:asciiTheme="majorHAnsi" w:hAnsiTheme="majorHAnsi"/>
          <w:sz w:val="22"/>
          <w:szCs w:val="22"/>
        </w:rPr>
      </w:pPr>
      <w:r>
        <w:rPr>
          <w:rFonts w:asciiTheme="majorHAnsi" w:hAnsiTheme="majorHAnsi"/>
          <w:sz w:val="22"/>
          <w:szCs w:val="22"/>
        </w:rPr>
        <w:t>It enables</w:t>
      </w:r>
      <w:r w:rsidR="00182BC0">
        <w:rPr>
          <w:rFonts w:asciiTheme="majorHAnsi" w:hAnsiTheme="majorHAnsi"/>
          <w:sz w:val="22"/>
          <w:szCs w:val="22"/>
        </w:rPr>
        <w:t xml:space="preserve"> communication of prosocial emotions like compassion and gratitude</w:t>
      </w:r>
    </w:p>
    <w:p w14:paraId="2D733448" w14:textId="439AB167" w:rsidR="00182BC0" w:rsidRDefault="00921760" w:rsidP="0084544C">
      <w:pPr>
        <w:pStyle w:val="ListParagraph"/>
        <w:numPr>
          <w:ilvl w:val="0"/>
          <w:numId w:val="38"/>
        </w:numPr>
        <w:ind w:left="1276" w:hanging="283"/>
        <w:rPr>
          <w:rFonts w:asciiTheme="majorHAnsi" w:hAnsiTheme="majorHAnsi"/>
          <w:sz w:val="22"/>
          <w:szCs w:val="22"/>
        </w:rPr>
      </w:pPr>
      <w:r>
        <w:rPr>
          <w:rFonts w:asciiTheme="majorHAnsi" w:hAnsiTheme="majorHAnsi"/>
          <w:sz w:val="22"/>
          <w:szCs w:val="22"/>
        </w:rPr>
        <w:t>Communicating Emotion through Touch:</w:t>
      </w:r>
      <w:r w:rsidR="00182BC0">
        <w:rPr>
          <w:rFonts w:asciiTheme="majorHAnsi" w:hAnsiTheme="majorHAnsi"/>
          <w:sz w:val="22"/>
          <w:szCs w:val="22"/>
        </w:rPr>
        <w:t xml:space="preserve"> a toucher and </w:t>
      </w:r>
      <w:proofErr w:type="spellStart"/>
      <w:r w:rsidR="00182BC0">
        <w:rPr>
          <w:rFonts w:asciiTheme="majorHAnsi" w:hAnsiTheme="majorHAnsi"/>
          <w:sz w:val="22"/>
          <w:szCs w:val="22"/>
        </w:rPr>
        <w:t>touchee</w:t>
      </w:r>
      <w:proofErr w:type="spellEnd"/>
      <w:r w:rsidR="00182BC0">
        <w:rPr>
          <w:rFonts w:asciiTheme="majorHAnsi" w:hAnsiTheme="majorHAnsi"/>
          <w:sz w:val="22"/>
          <w:szCs w:val="22"/>
        </w:rPr>
        <w:t xml:space="preserve"> sat at table separated by black curtain</w:t>
      </w:r>
      <w:r>
        <w:rPr>
          <w:rFonts w:asciiTheme="majorHAnsi" w:hAnsiTheme="majorHAnsi"/>
          <w:sz w:val="22"/>
          <w:szCs w:val="22"/>
        </w:rPr>
        <w:t xml:space="preserve">, which prevent communication other than touch. The </w:t>
      </w:r>
      <w:proofErr w:type="spellStart"/>
      <w:r>
        <w:rPr>
          <w:rFonts w:asciiTheme="majorHAnsi" w:hAnsiTheme="majorHAnsi"/>
          <w:sz w:val="22"/>
          <w:szCs w:val="22"/>
        </w:rPr>
        <w:t>toucher</w:t>
      </w:r>
      <w:proofErr w:type="spellEnd"/>
      <w:r>
        <w:rPr>
          <w:rFonts w:asciiTheme="majorHAnsi" w:hAnsiTheme="majorHAnsi"/>
          <w:sz w:val="22"/>
          <w:szCs w:val="22"/>
        </w:rPr>
        <w:t xml:space="preserve"> attempt to convey different emotions by making contact with </w:t>
      </w:r>
      <w:proofErr w:type="spellStart"/>
      <w:r>
        <w:rPr>
          <w:rFonts w:asciiTheme="majorHAnsi" w:hAnsiTheme="majorHAnsi"/>
          <w:sz w:val="22"/>
          <w:szCs w:val="22"/>
        </w:rPr>
        <w:t>touchee</w:t>
      </w:r>
      <w:proofErr w:type="spellEnd"/>
      <w:r>
        <w:rPr>
          <w:rFonts w:asciiTheme="majorHAnsi" w:hAnsiTheme="majorHAnsi"/>
          <w:sz w:val="22"/>
          <w:szCs w:val="22"/>
        </w:rPr>
        <w:t xml:space="preserve"> for 1 second on forearm. Upon being touched, the </w:t>
      </w:r>
      <w:proofErr w:type="spellStart"/>
      <w:r>
        <w:rPr>
          <w:rFonts w:asciiTheme="majorHAnsi" w:hAnsiTheme="majorHAnsi"/>
          <w:sz w:val="22"/>
          <w:szCs w:val="22"/>
        </w:rPr>
        <w:t>touchee</w:t>
      </w:r>
      <w:proofErr w:type="spellEnd"/>
      <w:r>
        <w:rPr>
          <w:rFonts w:asciiTheme="majorHAnsi" w:hAnsiTheme="majorHAnsi"/>
          <w:sz w:val="22"/>
          <w:szCs w:val="22"/>
        </w:rPr>
        <w:t xml:space="preserve"> select which emotion had been communicated from list of emotion terms</w:t>
      </w:r>
    </w:p>
    <w:p w14:paraId="2094879C" w14:textId="64CC4CEF" w:rsidR="00921760" w:rsidRDefault="00921760" w:rsidP="0084544C">
      <w:pPr>
        <w:pStyle w:val="ListParagraph"/>
        <w:numPr>
          <w:ilvl w:val="0"/>
          <w:numId w:val="38"/>
        </w:numPr>
        <w:ind w:left="1276" w:hanging="283"/>
        <w:rPr>
          <w:rFonts w:asciiTheme="majorHAnsi" w:hAnsiTheme="majorHAnsi"/>
          <w:sz w:val="22"/>
          <w:szCs w:val="22"/>
        </w:rPr>
      </w:pPr>
      <w:r>
        <w:rPr>
          <w:rFonts w:asciiTheme="majorHAnsi" w:hAnsiTheme="majorHAnsi"/>
          <w:sz w:val="22"/>
          <w:szCs w:val="22"/>
        </w:rPr>
        <w:t>US and Spain could reliable communicate prosocial emotions (love, compassion, gratitude) with brief tactile contact. Spaniards, high touch culture, better at communicating emotion w/ touch</w:t>
      </w:r>
    </w:p>
    <w:p w14:paraId="25B3262D" w14:textId="4C958889" w:rsidR="00921760" w:rsidRDefault="00921760" w:rsidP="0084544C">
      <w:pPr>
        <w:pStyle w:val="ListParagraph"/>
        <w:numPr>
          <w:ilvl w:val="0"/>
          <w:numId w:val="38"/>
        </w:numPr>
        <w:ind w:left="1276" w:hanging="283"/>
        <w:rPr>
          <w:rFonts w:asciiTheme="majorHAnsi" w:hAnsiTheme="majorHAnsi"/>
          <w:sz w:val="22"/>
          <w:szCs w:val="22"/>
        </w:rPr>
      </w:pPr>
      <w:r>
        <w:rPr>
          <w:rFonts w:asciiTheme="majorHAnsi" w:hAnsiTheme="majorHAnsi"/>
          <w:sz w:val="22"/>
          <w:szCs w:val="22"/>
        </w:rPr>
        <w:t>Interdependent cultures are better able to communicate emotion through touch</w:t>
      </w:r>
    </w:p>
    <w:p w14:paraId="17EC34F7" w14:textId="480FC1FD" w:rsidR="00166C50" w:rsidRPr="0038228D" w:rsidRDefault="00921760" w:rsidP="0038228D">
      <w:pPr>
        <w:pStyle w:val="ListParagraph"/>
        <w:numPr>
          <w:ilvl w:val="0"/>
          <w:numId w:val="38"/>
        </w:numPr>
        <w:ind w:left="1276" w:hanging="283"/>
        <w:rPr>
          <w:rFonts w:asciiTheme="majorHAnsi" w:hAnsiTheme="majorHAnsi"/>
          <w:sz w:val="22"/>
          <w:szCs w:val="22"/>
        </w:rPr>
      </w:pPr>
      <w:r>
        <w:rPr>
          <w:rFonts w:asciiTheme="majorHAnsi" w:hAnsiTheme="majorHAnsi"/>
          <w:sz w:val="22"/>
          <w:szCs w:val="22"/>
        </w:rPr>
        <w:t>In one study of friends talking in café: British (0), American (2), Puerto Ricans (180) touches</w:t>
      </w:r>
    </w:p>
    <w:p w14:paraId="49EC3D09" w14:textId="77777777" w:rsidR="008B78B0" w:rsidRDefault="008B78B0">
      <w:pPr>
        <w:rPr>
          <w:rFonts w:asciiTheme="majorHAnsi" w:hAnsiTheme="majorHAnsi"/>
          <w:color w:val="3366FF"/>
          <w:sz w:val="22"/>
          <w:szCs w:val="22"/>
        </w:rPr>
      </w:pPr>
      <w:r w:rsidRPr="008B78B0">
        <w:rPr>
          <w:rFonts w:asciiTheme="majorHAnsi" w:hAnsiTheme="majorHAnsi"/>
          <w:color w:val="3366FF"/>
          <w:sz w:val="22"/>
          <w:szCs w:val="22"/>
        </w:rPr>
        <w:t>Emotional Mimicry</w:t>
      </w:r>
    </w:p>
    <w:p w14:paraId="04F4C34D" w14:textId="28F0DA67" w:rsidR="00921760" w:rsidRDefault="00921760" w:rsidP="0084544C">
      <w:pPr>
        <w:pStyle w:val="ListParagraph"/>
        <w:numPr>
          <w:ilvl w:val="0"/>
          <w:numId w:val="39"/>
        </w:numPr>
        <w:rPr>
          <w:rFonts w:asciiTheme="majorHAnsi" w:hAnsiTheme="majorHAnsi"/>
          <w:sz w:val="22"/>
          <w:szCs w:val="22"/>
        </w:rPr>
      </w:pPr>
      <w:r>
        <w:rPr>
          <w:rFonts w:asciiTheme="majorHAnsi" w:hAnsiTheme="majorHAnsi"/>
          <w:sz w:val="22"/>
          <w:szCs w:val="22"/>
        </w:rPr>
        <w:t>We’re an imitative</w:t>
      </w:r>
      <w:r w:rsidR="00382881">
        <w:rPr>
          <w:rFonts w:asciiTheme="majorHAnsi" w:hAnsiTheme="majorHAnsi"/>
          <w:sz w:val="22"/>
          <w:szCs w:val="22"/>
        </w:rPr>
        <w:t xml:space="preserve"> species and are likely to imitate emotions of others</w:t>
      </w:r>
    </w:p>
    <w:p w14:paraId="0F40184C" w14:textId="7DAA6BD0" w:rsidR="00382881" w:rsidRDefault="00382881" w:rsidP="0084544C">
      <w:pPr>
        <w:pStyle w:val="ListParagraph"/>
        <w:numPr>
          <w:ilvl w:val="0"/>
          <w:numId w:val="39"/>
        </w:numPr>
        <w:rPr>
          <w:rFonts w:asciiTheme="majorHAnsi" w:hAnsiTheme="majorHAnsi"/>
          <w:sz w:val="22"/>
          <w:szCs w:val="22"/>
        </w:rPr>
      </w:pPr>
      <w:r>
        <w:rPr>
          <w:rFonts w:asciiTheme="majorHAnsi" w:hAnsiTheme="majorHAnsi"/>
          <w:sz w:val="22"/>
          <w:szCs w:val="22"/>
        </w:rPr>
        <w:t>This kind of emotional mimicry appears to be a central ingredient of friendship (laughter)</w:t>
      </w:r>
    </w:p>
    <w:p w14:paraId="56DE4260" w14:textId="52A32F6B" w:rsidR="00382881" w:rsidRDefault="00382881" w:rsidP="0084544C">
      <w:pPr>
        <w:pStyle w:val="ListParagraph"/>
        <w:numPr>
          <w:ilvl w:val="0"/>
          <w:numId w:val="40"/>
        </w:numPr>
        <w:rPr>
          <w:rFonts w:asciiTheme="majorHAnsi" w:hAnsiTheme="majorHAnsi"/>
          <w:sz w:val="22"/>
          <w:szCs w:val="22"/>
        </w:rPr>
      </w:pPr>
      <w:r>
        <w:rPr>
          <w:rFonts w:asciiTheme="majorHAnsi" w:hAnsiTheme="majorHAnsi"/>
          <w:sz w:val="22"/>
          <w:szCs w:val="22"/>
        </w:rPr>
        <w:t>Men are much more likely than women to produce “grunt” laughs that sound like noises that emanate from gorilla compound at local zoo</w:t>
      </w:r>
    </w:p>
    <w:p w14:paraId="3FE86CD0" w14:textId="18833C3B" w:rsidR="00382881" w:rsidRDefault="00382881" w:rsidP="0084544C">
      <w:pPr>
        <w:pStyle w:val="ListParagraph"/>
        <w:numPr>
          <w:ilvl w:val="0"/>
          <w:numId w:val="40"/>
        </w:numPr>
        <w:rPr>
          <w:rFonts w:asciiTheme="majorHAnsi" w:hAnsiTheme="majorHAnsi"/>
          <w:sz w:val="22"/>
          <w:szCs w:val="22"/>
        </w:rPr>
      </w:pPr>
      <w:r>
        <w:rPr>
          <w:rFonts w:asciiTheme="majorHAnsi" w:hAnsiTheme="majorHAnsi"/>
          <w:sz w:val="22"/>
          <w:szCs w:val="22"/>
        </w:rPr>
        <w:t>Within milliseconds of participating in amusing tasks, the laughs of friends but not strangers begin to mimic each other</w:t>
      </w:r>
    </w:p>
    <w:p w14:paraId="0DF6F63D" w14:textId="14F82268" w:rsidR="00382881" w:rsidRDefault="00382881" w:rsidP="0084544C">
      <w:pPr>
        <w:pStyle w:val="ListParagraph"/>
        <w:numPr>
          <w:ilvl w:val="0"/>
          <w:numId w:val="41"/>
        </w:numPr>
        <w:rPr>
          <w:rFonts w:asciiTheme="majorHAnsi" w:hAnsiTheme="majorHAnsi"/>
          <w:sz w:val="22"/>
          <w:szCs w:val="22"/>
        </w:rPr>
      </w:pPr>
      <w:r>
        <w:rPr>
          <w:rFonts w:asciiTheme="majorHAnsi" w:hAnsiTheme="majorHAnsi"/>
          <w:sz w:val="22"/>
          <w:szCs w:val="22"/>
        </w:rPr>
        <w:t>Does emotional mimicry produce increased liking?</w:t>
      </w:r>
    </w:p>
    <w:p w14:paraId="3572ECED" w14:textId="4C9EE679" w:rsidR="00382881" w:rsidRDefault="00382881" w:rsidP="0084544C">
      <w:pPr>
        <w:pStyle w:val="ListParagraph"/>
        <w:numPr>
          <w:ilvl w:val="0"/>
          <w:numId w:val="42"/>
        </w:numPr>
        <w:rPr>
          <w:rFonts w:asciiTheme="majorHAnsi" w:hAnsiTheme="majorHAnsi"/>
          <w:sz w:val="22"/>
          <w:szCs w:val="22"/>
        </w:rPr>
      </w:pPr>
      <w:r>
        <w:rPr>
          <w:rFonts w:asciiTheme="majorHAnsi" w:hAnsiTheme="majorHAnsi"/>
          <w:sz w:val="22"/>
          <w:szCs w:val="22"/>
        </w:rPr>
        <w:t>In one study, new roommates come to lab at fall and spring of academic year and at each visit report their emotional reactions to different evocative stimuli (humorous/disturbing film clips)</w:t>
      </w:r>
    </w:p>
    <w:p w14:paraId="308F65B6" w14:textId="2550D0A0" w:rsidR="00382881" w:rsidRDefault="00382881" w:rsidP="0084544C">
      <w:pPr>
        <w:pStyle w:val="ListParagraph"/>
        <w:numPr>
          <w:ilvl w:val="0"/>
          <w:numId w:val="42"/>
        </w:numPr>
        <w:rPr>
          <w:rFonts w:asciiTheme="majorHAnsi" w:hAnsiTheme="majorHAnsi"/>
          <w:sz w:val="22"/>
          <w:szCs w:val="22"/>
        </w:rPr>
      </w:pPr>
      <w:r>
        <w:rPr>
          <w:rFonts w:asciiTheme="majorHAnsi" w:hAnsiTheme="majorHAnsi"/>
          <w:sz w:val="22"/>
          <w:szCs w:val="22"/>
        </w:rPr>
        <w:t>The roommates’ emotion become increasingly similar (compared to 2 randomly selected individuals) over the course of year</w:t>
      </w:r>
    </w:p>
    <w:p w14:paraId="28603F7A" w14:textId="0D4EF026" w:rsidR="00382881" w:rsidRDefault="00382881" w:rsidP="0084544C">
      <w:pPr>
        <w:pStyle w:val="ListParagraph"/>
        <w:numPr>
          <w:ilvl w:val="0"/>
          <w:numId w:val="42"/>
        </w:numPr>
        <w:rPr>
          <w:rFonts w:asciiTheme="majorHAnsi" w:hAnsiTheme="majorHAnsi"/>
          <w:sz w:val="22"/>
          <w:szCs w:val="22"/>
        </w:rPr>
      </w:pPr>
      <w:r>
        <w:rPr>
          <w:rFonts w:asciiTheme="majorHAnsi" w:hAnsiTheme="majorHAnsi"/>
          <w:sz w:val="22"/>
          <w:szCs w:val="22"/>
        </w:rPr>
        <w:t>This predicts increased closeness in friendships. It establishes similarity between individuals that increases closeness and liking</w:t>
      </w:r>
    </w:p>
    <w:p w14:paraId="22FECE6A" w14:textId="77777777" w:rsidR="0038228D" w:rsidRDefault="0038228D" w:rsidP="0038228D">
      <w:pPr>
        <w:pStyle w:val="ListParagraph"/>
        <w:numPr>
          <w:ilvl w:val="0"/>
          <w:numId w:val="0"/>
        </w:numPr>
        <w:ind w:left="1440"/>
        <w:rPr>
          <w:rFonts w:asciiTheme="majorHAnsi" w:hAnsiTheme="majorHAnsi"/>
          <w:sz w:val="22"/>
          <w:szCs w:val="22"/>
        </w:rPr>
      </w:pPr>
    </w:p>
    <w:p w14:paraId="285FA445" w14:textId="53BE1CAA" w:rsidR="00382881" w:rsidRDefault="00382881" w:rsidP="0084544C">
      <w:pPr>
        <w:pStyle w:val="ListParagraph"/>
        <w:numPr>
          <w:ilvl w:val="0"/>
          <w:numId w:val="41"/>
        </w:numPr>
        <w:rPr>
          <w:rFonts w:asciiTheme="majorHAnsi" w:hAnsiTheme="majorHAnsi"/>
          <w:sz w:val="22"/>
          <w:szCs w:val="22"/>
        </w:rPr>
      </w:pPr>
      <w:r>
        <w:rPr>
          <w:rFonts w:asciiTheme="majorHAnsi" w:hAnsiTheme="majorHAnsi"/>
          <w:sz w:val="22"/>
          <w:szCs w:val="22"/>
        </w:rPr>
        <w:t>Some cultures depend on mimicry more than others to establish rapport</w:t>
      </w:r>
    </w:p>
    <w:p w14:paraId="264582F8" w14:textId="36C3AD45" w:rsidR="00382881" w:rsidRDefault="00382881" w:rsidP="0084544C">
      <w:pPr>
        <w:pStyle w:val="ListParagraph"/>
        <w:numPr>
          <w:ilvl w:val="0"/>
          <w:numId w:val="43"/>
        </w:numPr>
        <w:rPr>
          <w:rFonts w:asciiTheme="majorHAnsi" w:hAnsiTheme="majorHAnsi"/>
          <w:sz w:val="22"/>
          <w:szCs w:val="22"/>
        </w:rPr>
      </w:pPr>
      <w:r>
        <w:rPr>
          <w:rFonts w:asciiTheme="majorHAnsi" w:hAnsiTheme="majorHAnsi"/>
          <w:sz w:val="22"/>
          <w:szCs w:val="22"/>
        </w:rPr>
        <w:t>In one study, employees of large southwestern firm undergo mock interviews</w:t>
      </w:r>
      <w:r w:rsidR="00166C50">
        <w:rPr>
          <w:rFonts w:asciiTheme="majorHAnsi" w:hAnsiTheme="majorHAnsi"/>
          <w:sz w:val="22"/>
          <w:szCs w:val="22"/>
        </w:rPr>
        <w:t xml:space="preserve"> and were instructed to do their best to impress interviewer favorably</w:t>
      </w:r>
    </w:p>
    <w:p w14:paraId="7CDFF4EA" w14:textId="07084D0F" w:rsidR="00166C50" w:rsidRDefault="00166C50" w:rsidP="0084544C">
      <w:pPr>
        <w:pStyle w:val="ListParagraph"/>
        <w:numPr>
          <w:ilvl w:val="0"/>
          <w:numId w:val="43"/>
        </w:numPr>
        <w:rPr>
          <w:rFonts w:asciiTheme="majorHAnsi" w:hAnsiTheme="majorHAnsi"/>
          <w:sz w:val="22"/>
          <w:szCs w:val="22"/>
        </w:rPr>
      </w:pPr>
      <w:r>
        <w:rPr>
          <w:rFonts w:asciiTheme="majorHAnsi" w:hAnsiTheme="majorHAnsi"/>
          <w:sz w:val="22"/>
          <w:szCs w:val="22"/>
        </w:rPr>
        <w:t xml:space="preserve">Interviewees were Anglo-Americans or Hispanics. </w:t>
      </w:r>
    </w:p>
    <w:p w14:paraId="6480DB24" w14:textId="7F3F086D" w:rsidR="00166C50" w:rsidRDefault="00166C50" w:rsidP="0084544C">
      <w:pPr>
        <w:pStyle w:val="ListParagraph"/>
        <w:numPr>
          <w:ilvl w:val="0"/>
          <w:numId w:val="43"/>
        </w:numPr>
        <w:rPr>
          <w:rFonts w:asciiTheme="majorHAnsi" w:hAnsiTheme="majorHAnsi"/>
          <w:sz w:val="22"/>
          <w:szCs w:val="22"/>
        </w:rPr>
      </w:pPr>
      <w:r>
        <w:rPr>
          <w:rFonts w:asciiTheme="majorHAnsi" w:hAnsiTheme="majorHAnsi"/>
          <w:sz w:val="22"/>
          <w:szCs w:val="22"/>
        </w:rPr>
        <w:t>In one condition, interviewer mimicked the behavior of interviewee. In another condition, the interviewer never mimicked interviewee</w:t>
      </w:r>
    </w:p>
    <w:p w14:paraId="5BB8A9F7" w14:textId="70384B17" w:rsidR="00166C50" w:rsidRPr="0038228D" w:rsidRDefault="00166C50" w:rsidP="0038228D">
      <w:pPr>
        <w:pStyle w:val="ListParagraph"/>
        <w:numPr>
          <w:ilvl w:val="0"/>
          <w:numId w:val="43"/>
        </w:numPr>
        <w:rPr>
          <w:rFonts w:asciiTheme="majorHAnsi" w:hAnsiTheme="majorHAnsi"/>
          <w:sz w:val="22"/>
          <w:szCs w:val="22"/>
        </w:rPr>
      </w:pPr>
      <w:r>
        <w:rPr>
          <w:rFonts w:asciiTheme="majorHAnsi" w:hAnsiTheme="majorHAnsi"/>
          <w:sz w:val="22"/>
          <w:szCs w:val="22"/>
        </w:rPr>
        <w:t xml:space="preserve">A group of observers rated the interviewee’s performance. The no mimicking condition made </w:t>
      </w:r>
      <w:proofErr w:type="gramStart"/>
      <w:r>
        <w:rPr>
          <w:rFonts w:asciiTheme="majorHAnsi" w:hAnsiTheme="majorHAnsi"/>
          <w:sz w:val="22"/>
          <w:szCs w:val="22"/>
        </w:rPr>
        <w:t>no</w:t>
      </w:r>
      <w:proofErr w:type="gramEnd"/>
      <w:r>
        <w:rPr>
          <w:rFonts w:asciiTheme="majorHAnsi" w:hAnsiTheme="majorHAnsi"/>
          <w:sz w:val="22"/>
          <w:szCs w:val="22"/>
        </w:rPr>
        <w:t xml:space="preserve"> difference to rater’s judgments on impressiveness of interviewee. While, the Hispanics were rated much higher in the condition where interviewer had established rapport by mimicking interviewee’s behavior</w:t>
      </w:r>
    </w:p>
    <w:p w14:paraId="06EE68ED" w14:textId="77777777" w:rsidR="00E66FFA" w:rsidRPr="003D1209" w:rsidRDefault="00E66FFA">
      <w:pPr>
        <w:rPr>
          <w:rFonts w:asciiTheme="majorHAnsi" w:hAnsiTheme="majorHAnsi"/>
          <w:b/>
          <w:color w:val="FF0000"/>
        </w:rPr>
      </w:pPr>
      <w:r w:rsidRPr="003D1209">
        <w:rPr>
          <w:rFonts w:asciiTheme="majorHAnsi" w:hAnsiTheme="majorHAnsi"/>
          <w:b/>
          <w:color w:val="FF0000"/>
        </w:rPr>
        <w:t>EMOTIONS WITHIN AND BETWEEN GROUPS</w:t>
      </w:r>
    </w:p>
    <w:p w14:paraId="033BF9BC" w14:textId="77777777" w:rsidR="008B78B0" w:rsidRDefault="008B78B0">
      <w:pPr>
        <w:rPr>
          <w:rFonts w:asciiTheme="majorHAnsi" w:hAnsiTheme="majorHAnsi"/>
          <w:color w:val="3366FF"/>
          <w:sz w:val="22"/>
          <w:szCs w:val="22"/>
        </w:rPr>
      </w:pPr>
      <w:r w:rsidRPr="008B78B0">
        <w:rPr>
          <w:rFonts w:asciiTheme="majorHAnsi" w:hAnsiTheme="majorHAnsi"/>
          <w:color w:val="3366FF"/>
          <w:sz w:val="22"/>
          <w:szCs w:val="22"/>
        </w:rPr>
        <w:t>Emotions and Role Negotiation within Groups</w:t>
      </w:r>
    </w:p>
    <w:p w14:paraId="565D5873" w14:textId="6AF0FBBA" w:rsidR="00166C50" w:rsidRDefault="00166C50" w:rsidP="0084544C">
      <w:pPr>
        <w:pStyle w:val="ListParagraph"/>
        <w:numPr>
          <w:ilvl w:val="0"/>
          <w:numId w:val="41"/>
        </w:numPr>
        <w:rPr>
          <w:rFonts w:asciiTheme="majorHAnsi" w:hAnsiTheme="majorHAnsi"/>
          <w:sz w:val="22"/>
          <w:szCs w:val="22"/>
        </w:rPr>
      </w:pPr>
      <w:r>
        <w:rPr>
          <w:rFonts w:asciiTheme="majorHAnsi" w:hAnsiTheme="majorHAnsi"/>
          <w:sz w:val="22"/>
          <w:szCs w:val="22"/>
        </w:rPr>
        <w:t>One of central dimension of individual’s role within group is that person’s status. The benefits of having high status are many, and costs of negotiating status can be high. Conflicts over who’s higher in a group’s hierarchy are often violent and deadly in humans and nonhumans like.</w:t>
      </w:r>
    </w:p>
    <w:p w14:paraId="55EC727D" w14:textId="2218BD3A" w:rsidR="00166C50" w:rsidRDefault="00166C50" w:rsidP="0084544C">
      <w:pPr>
        <w:pStyle w:val="ListParagraph"/>
        <w:numPr>
          <w:ilvl w:val="0"/>
          <w:numId w:val="44"/>
        </w:numPr>
        <w:rPr>
          <w:rFonts w:asciiTheme="majorHAnsi" w:hAnsiTheme="majorHAnsi"/>
          <w:sz w:val="22"/>
          <w:szCs w:val="22"/>
        </w:rPr>
      </w:pPr>
      <w:r>
        <w:rPr>
          <w:rFonts w:asciiTheme="majorHAnsi" w:hAnsiTheme="majorHAnsi"/>
          <w:sz w:val="22"/>
          <w:szCs w:val="22"/>
        </w:rPr>
        <w:t xml:space="preserve">Different nonhuman species rely on non-verbal displays to establish </w:t>
      </w:r>
      <w:r w:rsidR="00716661">
        <w:rPr>
          <w:rFonts w:asciiTheme="majorHAnsi" w:hAnsiTheme="majorHAnsi"/>
          <w:sz w:val="22"/>
          <w:szCs w:val="22"/>
        </w:rPr>
        <w:t>hierarchy (apes pound chests, frogs croak, stags roar endlessly, chimps flash fangs)</w:t>
      </w:r>
    </w:p>
    <w:p w14:paraId="575CA685" w14:textId="684E6229" w:rsidR="00716661" w:rsidRDefault="00716661" w:rsidP="0084544C">
      <w:pPr>
        <w:pStyle w:val="ListParagraph"/>
        <w:numPr>
          <w:ilvl w:val="0"/>
          <w:numId w:val="44"/>
        </w:numPr>
        <w:rPr>
          <w:rFonts w:asciiTheme="majorHAnsi" w:hAnsiTheme="majorHAnsi"/>
          <w:sz w:val="22"/>
          <w:szCs w:val="22"/>
        </w:rPr>
      </w:pPr>
      <w:r>
        <w:rPr>
          <w:rFonts w:asciiTheme="majorHAnsi" w:hAnsiTheme="majorHAnsi"/>
          <w:sz w:val="22"/>
          <w:szCs w:val="22"/>
        </w:rPr>
        <w:t>These kinds of ritualized displays enable group members to establish who has power and who doesn’t in less costly fashion than direct aggressive encounter</w:t>
      </w:r>
    </w:p>
    <w:p w14:paraId="2C1EB53D" w14:textId="5D020652" w:rsidR="00716661" w:rsidRDefault="00716661" w:rsidP="0084544C">
      <w:pPr>
        <w:pStyle w:val="ListParagraph"/>
        <w:numPr>
          <w:ilvl w:val="0"/>
          <w:numId w:val="41"/>
        </w:numPr>
        <w:rPr>
          <w:rFonts w:asciiTheme="majorHAnsi" w:hAnsiTheme="majorHAnsi"/>
          <w:sz w:val="22"/>
          <w:szCs w:val="22"/>
        </w:rPr>
      </w:pPr>
      <w:r>
        <w:rPr>
          <w:rFonts w:asciiTheme="majorHAnsi" w:hAnsiTheme="majorHAnsi"/>
          <w:sz w:val="22"/>
          <w:szCs w:val="22"/>
        </w:rPr>
        <w:t>Humans do negotiate their places within group hierarchies through emotional display</w:t>
      </w:r>
    </w:p>
    <w:p w14:paraId="5505DD27" w14:textId="1D12BB23" w:rsidR="00716661" w:rsidRDefault="00716661" w:rsidP="0084544C">
      <w:pPr>
        <w:pStyle w:val="ListParagraph"/>
        <w:numPr>
          <w:ilvl w:val="0"/>
          <w:numId w:val="45"/>
        </w:numPr>
        <w:rPr>
          <w:rFonts w:asciiTheme="majorHAnsi" w:hAnsiTheme="majorHAnsi"/>
          <w:sz w:val="22"/>
          <w:szCs w:val="22"/>
        </w:rPr>
      </w:pPr>
      <w:r>
        <w:rPr>
          <w:rFonts w:asciiTheme="majorHAnsi" w:hAnsiTheme="majorHAnsi"/>
          <w:sz w:val="22"/>
          <w:szCs w:val="22"/>
        </w:rPr>
        <w:t>Anger is clearly a high power emotion. It has force and strength behind it.</w:t>
      </w:r>
    </w:p>
    <w:p w14:paraId="7C5D3B8B" w14:textId="2EF4BFBB" w:rsidR="00716661" w:rsidRDefault="00716661" w:rsidP="0084544C">
      <w:pPr>
        <w:pStyle w:val="ListParagraph"/>
        <w:numPr>
          <w:ilvl w:val="0"/>
          <w:numId w:val="45"/>
        </w:numPr>
        <w:rPr>
          <w:rFonts w:asciiTheme="majorHAnsi" w:hAnsiTheme="majorHAnsi"/>
          <w:sz w:val="22"/>
          <w:szCs w:val="22"/>
        </w:rPr>
      </w:pPr>
      <w:r>
        <w:rPr>
          <w:rFonts w:asciiTheme="majorHAnsi" w:hAnsiTheme="majorHAnsi"/>
          <w:sz w:val="22"/>
          <w:szCs w:val="22"/>
        </w:rPr>
        <w:t>Expressions of anger lead to gains in power within groups</w:t>
      </w:r>
    </w:p>
    <w:p w14:paraId="6358A30D" w14:textId="1F3CE95B" w:rsidR="00716661" w:rsidRDefault="00716661" w:rsidP="0084544C">
      <w:pPr>
        <w:pStyle w:val="ListParagraph"/>
        <w:numPr>
          <w:ilvl w:val="0"/>
          <w:numId w:val="45"/>
        </w:numPr>
        <w:rPr>
          <w:rFonts w:asciiTheme="majorHAnsi" w:hAnsiTheme="majorHAnsi"/>
          <w:sz w:val="22"/>
          <w:szCs w:val="22"/>
        </w:rPr>
      </w:pPr>
      <w:r>
        <w:rPr>
          <w:rFonts w:asciiTheme="majorHAnsi" w:hAnsiTheme="majorHAnsi"/>
          <w:sz w:val="22"/>
          <w:szCs w:val="22"/>
        </w:rPr>
        <w:t xml:space="preserve">People attribute elevated status and power to individuals displaying anger. </w:t>
      </w:r>
      <w:r w:rsidRPr="00716661">
        <w:rPr>
          <w:rFonts w:asciiTheme="majorHAnsi" w:hAnsiTheme="majorHAnsi"/>
          <w:sz w:val="22"/>
          <w:szCs w:val="22"/>
        </w:rPr>
        <w:t>People assume that high-power people respond to difficulties with anger</w:t>
      </w:r>
      <w:r>
        <w:rPr>
          <w:rFonts w:asciiTheme="majorHAnsi" w:hAnsiTheme="majorHAnsi"/>
          <w:sz w:val="22"/>
          <w:szCs w:val="22"/>
        </w:rPr>
        <w:t xml:space="preserve">. </w:t>
      </w:r>
      <w:r w:rsidRPr="00716661">
        <w:rPr>
          <w:rFonts w:asciiTheme="majorHAnsi" w:hAnsiTheme="majorHAnsi"/>
          <w:sz w:val="22"/>
          <w:szCs w:val="22"/>
        </w:rPr>
        <w:t>High-power negotiators who display anger are more likely to get their way and prompt more subordinate behaviors in their counterparts.</w:t>
      </w:r>
    </w:p>
    <w:p w14:paraId="7ED1020D" w14:textId="1BB87BFA" w:rsidR="00716661" w:rsidRDefault="00716661" w:rsidP="0084544C">
      <w:pPr>
        <w:pStyle w:val="ListParagraph"/>
        <w:numPr>
          <w:ilvl w:val="0"/>
          <w:numId w:val="45"/>
        </w:numPr>
        <w:rPr>
          <w:rFonts w:asciiTheme="majorHAnsi" w:hAnsiTheme="majorHAnsi"/>
          <w:sz w:val="22"/>
          <w:szCs w:val="22"/>
        </w:rPr>
      </w:pPr>
      <w:r>
        <w:rPr>
          <w:rFonts w:asciiTheme="majorHAnsi" w:hAnsiTheme="majorHAnsi"/>
          <w:sz w:val="22"/>
          <w:szCs w:val="22"/>
        </w:rPr>
        <w:t>One experiment found that people attributed greater power to leaders (Bill Clinton) when they displayed anger as opposed to other emotions</w:t>
      </w:r>
    </w:p>
    <w:p w14:paraId="7AB56389" w14:textId="015FEA24" w:rsidR="00716661" w:rsidRDefault="00716661" w:rsidP="0084544C">
      <w:pPr>
        <w:pStyle w:val="ListParagraph"/>
        <w:numPr>
          <w:ilvl w:val="0"/>
          <w:numId w:val="41"/>
        </w:numPr>
        <w:rPr>
          <w:rFonts w:asciiTheme="majorHAnsi" w:hAnsiTheme="majorHAnsi"/>
          <w:sz w:val="22"/>
          <w:szCs w:val="22"/>
        </w:rPr>
      </w:pPr>
      <w:r>
        <w:rPr>
          <w:rFonts w:asciiTheme="majorHAnsi" w:hAnsiTheme="majorHAnsi"/>
          <w:sz w:val="22"/>
          <w:szCs w:val="22"/>
        </w:rPr>
        <w:t>Is there a low-power emotional counterpart to anger? Embarrassment</w:t>
      </w:r>
    </w:p>
    <w:p w14:paraId="300A9171" w14:textId="06C154F8" w:rsidR="0076529E" w:rsidRDefault="00C8026E" w:rsidP="0084544C">
      <w:pPr>
        <w:pStyle w:val="ListParagraph"/>
        <w:numPr>
          <w:ilvl w:val="0"/>
          <w:numId w:val="46"/>
        </w:numPr>
        <w:rPr>
          <w:rFonts w:asciiTheme="majorHAnsi" w:hAnsiTheme="majorHAnsi"/>
          <w:sz w:val="22"/>
          <w:szCs w:val="22"/>
        </w:rPr>
      </w:pPr>
      <w:proofErr w:type="gramStart"/>
      <w:r>
        <w:rPr>
          <w:rFonts w:asciiTheme="majorHAnsi" w:hAnsiTheme="majorHAnsi"/>
          <w:sz w:val="22"/>
          <w:szCs w:val="22"/>
        </w:rPr>
        <w:t xml:space="preserve">Among </w:t>
      </w:r>
      <w:proofErr w:type="spellStart"/>
      <w:r>
        <w:rPr>
          <w:rFonts w:asciiTheme="majorHAnsi" w:hAnsiTheme="majorHAnsi"/>
          <w:sz w:val="22"/>
          <w:szCs w:val="22"/>
        </w:rPr>
        <w:t>Awlad’Ali</w:t>
      </w:r>
      <w:proofErr w:type="spellEnd"/>
      <w:proofErr w:type="gramEnd"/>
      <w:r>
        <w:rPr>
          <w:rFonts w:asciiTheme="majorHAnsi" w:hAnsiTheme="majorHAnsi"/>
          <w:sz w:val="22"/>
          <w:szCs w:val="22"/>
        </w:rPr>
        <w:t xml:space="preserve"> </w:t>
      </w:r>
      <w:r w:rsidR="00716661">
        <w:rPr>
          <w:rFonts w:asciiTheme="majorHAnsi" w:hAnsiTheme="majorHAnsi"/>
          <w:sz w:val="22"/>
          <w:szCs w:val="22"/>
        </w:rPr>
        <w:t>nomadic tribe in Egypt, being in the presence of someone more powerful is a source of embarrassment and shame, or</w:t>
      </w:r>
      <w:r w:rsidR="0076529E">
        <w:rPr>
          <w:rFonts w:asciiTheme="majorHAnsi" w:hAnsiTheme="majorHAnsi"/>
          <w:sz w:val="22"/>
          <w:szCs w:val="22"/>
        </w:rPr>
        <w:t xml:space="preserve"> </w:t>
      </w:r>
      <w:proofErr w:type="spellStart"/>
      <w:r w:rsidR="0076529E">
        <w:rPr>
          <w:rFonts w:asciiTheme="majorHAnsi" w:hAnsiTheme="majorHAnsi"/>
          <w:sz w:val="22"/>
          <w:szCs w:val="22"/>
        </w:rPr>
        <w:t>hasham</w:t>
      </w:r>
      <w:proofErr w:type="spellEnd"/>
      <w:r w:rsidR="0076529E">
        <w:rPr>
          <w:rFonts w:asciiTheme="majorHAnsi" w:hAnsiTheme="majorHAnsi"/>
          <w:sz w:val="22"/>
          <w:szCs w:val="22"/>
        </w:rPr>
        <w:t xml:space="preserve">. </w:t>
      </w:r>
      <w:r w:rsidR="0076529E" w:rsidRPr="0076529E">
        <w:rPr>
          <w:rFonts w:asciiTheme="majorHAnsi" w:hAnsiTheme="majorHAnsi"/>
          <w:sz w:val="22"/>
          <w:szCs w:val="22"/>
        </w:rPr>
        <w:t>This signals to group members the individual’s subordinate status and dependence on others</w:t>
      </w:r>
    </w:p>
    <w:p w14:paraId="6BEA478E" w14:textId="49F93B67" w:rsidR="0076529E" w:rsidRDefault="0076529E" w:rsidP="0084544C">
      <w:pPr>
        <w:pStyle w:val="ListParagraph"/>
        <w:numPr>
          <w:ilvl w:val="0"/>
          <w:numId w:val="46"/>
        </w:numPr>
        <w:rPr>
          <w:rFonts w:asciiTheme="majorHAnsi" w:hAnsiTheme="majorHAnsi"/>
          <w:sz w:val="22"/>
          <w:szCs w:val="22"/>
        </w:rPr>
      </w:pPr>
      <w:r>
        <w:rPr>
          <w:rFonts w:asciiTheme="majorHAnsi" w:hAnsiTheme="majorHAnsi"/>
          <w:sz w:val="22"/>
          <w:szCs w:val="22"/>
        </w:rPr>
        <w:t>In experimental research, people who display embarrassment are judged to be of lower status and physically smaller.</w:t>
      </w:r>
    </w:p>
    <w:p w14:paraId="0F54F9A0" w14:textId="72E017AA" w:rsidR="0076529E" w:rsidRPr="0076529E" w:rsidRDefault="0076529E" w:rsidP="0084544C">
      <w:pPr>
        <w:pStyle w:val="ListParagraph"/>
        <w:numPr>
          <w:ilvl w:val="0"/>
          <w:numId w:val="41"/>
        </w:numPr>
        <w:rPr>
          <w:rFonts w:asciiTheme="majorHAnsi" w:hAnsiTheme="majorHAnsi"/>
          <w:sz w:val="22"/>
          <w:szCs w:val="22"/>
        </w:rPr>
      </w:pPr>
      <w:r>
        <w:rPr>
          <w:rFonts w:asciiTheme="majorHAnsi" w:hAnsiTheme="majorHAnsi"/>
          <w:sz w:val="22"/>
          <w:szCs w:val="22"/>
        </w:rPr>
        <w:t>Anger signals power within groups while embarrassment signals submissiveness</w:t>
      </w:r>
    </w:p>
    <w:p w14:paraId="2EE8462A" w14:textId="77777777" w:rsidR="008B78B0" w:rsidRDefault="008B78B0">
      <w:pPr>
        <w:rPr>
          <w:rFonts w:asciiTheme="majorHAnsi" w:hAnsiTheme="majorHAnsi"/>
          <w:color w:val="3366FF"/>
          <w:sz w:val="22"/>
          <w:szCs w:val="22"/>
        </w:rPr>
      </w:pPr>
      <w:r w:rsidRPr="008B78B0">
        <w:rPr>
          <w:rFonts w:asciiTheme="majorHAnsi" w:hAnsiTheme="majorHAnsi"/>
          <w:color w:val="3366FF"/>
          <w:sz w:val="22"/>
          <w:szCs w:val="22"/>
        </w:rPr>
        <w:t>Emotion and Group Boundaries</w:t>
      </w:r>
    </w:p>
    <w:p w14:paraId="19F8D6FC" w14:textId="557E3CA4" w:rsidR="0076529E" w:rsidRDefault="0076529E">
      <w:pPr>
        <w:rPr>
          <w:rFonts w:asciiTheme="majorHAnsi" w:hAnsiTheme="majorHAnsi"/>
          <w:sz w:val="22"/>
          <w:szCs w:val="22"/>
        </w:rPr>
      </w:pPr>
      <w:r w:rsidRPr="0076529E">
        <w:rPr>
          <w:rFonts w:asciiTheme="majorHAnsi" w:hAnsiTheme="majorHAnsi"/>
          <w:sz w:val="22"/>
          <w:szCs w:val="22"/>
        </w:rPr>
        <w:t>As readily as emotions unite people together, they can divide groups</w:t>
      </w:r>
    </w:p>
    <w:p w14:paraId="66E955BE" w14:textId="2E92A26F" w:rsidR="0076529E" w:rsidRDefault="0076529E" w:rsidP="0084544C">
      <w:pPr>
        <w:pStyle w:val="ListParagraph"/>
        <w:numPr>
          <w:ilvl w:val="0"/>
          <w:numId w:val="41"/>
        </w:numPr>
        <w:ind w:left="284" w:hanging="142"/>
        <w:rPr>
          <w:rFonts w:asciiTheme="majorHAnsi" w:hAnsiTheme="majorHAnsi"/>
          <w:sz w:val="22"/>
          <w:szCs w:val="22"/>
        </w:rPr>
      </w:pPr>
      <w:r>
        <w:rPr>
          <w:rFonts w:asciiTheme="majorHAnsi" w:hAnsiTheme="majorHAnsi"/>
          <w:sz w:val="22"/>
          <w:szCs w:val="22"/>
        </w:rPr>
        <w:t>In intergroup emotion theory (Mackie &amp; Smith), they argue that group members experience emotions vis-à-vis other groups according to their identification with their own group and their feeling of strength or weakness relative to the outgroup</w:t>
      </w:r>
    </w:p>
    <w:p w14:paraId="1311D7DB" w14:textId="7F7299B9" w:rsidR="0076529E" w:rsidRDefault="0076529E" w:rsidP="0084544C">
      <w:pPr>
        <w:pStyle w:val="ListParagraph"/>
        <w:numPr>
          <w:ilvl w:val="0"/>
          <w:numId w:val="47"/>
        </w:numPr>
        <w:rPr>
          <w:rFonts w:asciiTheme="majorHAnsi" w:hAnsiTheme="majorHAnsi"/>
          <w:sz w:val="22"/>
          <w:szCs w:val="22"/>
        </w:rPr>
      </w:pPr>
      <w:r>
        <w:rPr>
          <w:rFonts w:asciiTheme="majorHAnsi" w:hAnsiTheme="majorHAnsi"/>
          <w:sz w:val="22"/>
          <w:szCs w:val="22"/>
        </w:rPr>
        <w:t xml:space="preserve">Anger and contempt are felt toward </w:t>
      </w:r>
      <w:proofErr w:type="spellStart"/>
      <w:r>
        <w:rPr>
          <w:rFonts w:asciiTheme="majorHAnsi" w:hAnsiTheme="majorHAnsi"/>
          <w:sz w:val="22"/>
          <w:szCs w:val="22"/>
        </w:rPr>
        <w:t>outgroups</w:t>
      </w:r>
      <w:proofErr w:type="spellEnd"/>
      <w:r>
        <w:rPr>
          <w:rFonts w:asciiTheme="majorHAnsi" w:hAnsiTheme="majorHAnsi"/>
          <w:sz w:val="22"/>
          <w:szCs w:val="22"/>
        </w:rPr>
        <w:t xml:space="preserve"> when group members feel that their group is stronger and when members are passionately identified with their own group</w:t>
      </w:r>
    </w:p>
    <w:p w14:paraId="5E586048" w14:textId="60F3D1E1" w:rsidR="0076529E" w:rsidRDefault="0076529E" w:rsidP="0084544C">
      <w:pPr>
        <w:pStyle w:val="ListParagraph"/>
        <w:numPr>
          <w:ilvl w:val="0"/>
          <w:numId w:val="47"/>
        </w:numPr>
        <w:rPr>
          <w:rFonts w:asciiTheme="majorHAnsi" w:hAnsiTheme="majorHAnsi"/>
          <w:sz w:val="22"/>
          <w:szCs w:val="22"/>
        </w:rPr>
      </w:pPr>
      <w:r>
        <w:rPr>
          <w:rFonts w:asciiTheme="majorHAnsi" w:hAnsiTheme="majorHAnsi"/>
          <w:sz w:val="22"/>
          <w:szCs w:val="22"/>
        </w:rPr>
        <w:t>By contrast, group members are more likely to feel fear when they feel weak vis-à-vis the outgroup</w:t>
      </w:r>
    </w:p>
    <w:p w14:paraId="69C5B669" w14:textId="3F69A2B0" w:rsidR="0076529E" w:rsidRDefault="0076529E" w:rsidP="0084544C">
      <w:pPr>
        <w:pStyle w:val="ListParagraph"/>
        <w:numPr>
          <w:ilvl w:val="0"/>
          <w:numId w:val="47"/>
        </w:numPr>
        <w:rPr>
          <w:rFonts w:asciiTheme="majorHAnsi" w:hAnsiTheme="majorHAnsi"/>
          <w:sz w:val="22"/>
          <w:szCs w:val="22"/>
        </w:rPr>
      </w:pPr>
      <w:r>
        <w:rPr>
          <w:rFonts w:asciiTheme="majorHAnsi" w:hAnsiTheme="majorHAnsi"/>
          <w:sz w:val="22"/>
          <w:szCs w:val="22"/>
        </w:rPr>
        <w:t>Ex: US citizens were enraged following 9/11 terrorist attacks when they identified as American</w:t>
      </w:r>
      <w:r w:rsidR="00684B79">
        <w:rPr>
          <w:rFonts w:asciiTheme="majorHAnsi" w:hAnsiTheme="majorHAnsi"/>
          <w:sz w:val="22"/>
          <w:szCs w:val="22"/>
        </w:rPr>
        <w:t>s and felt America was much stronger than terrorists</w:t>
      </w:r>
    </w:p>
    <w:p w14:paraId="207EE6D1" w14:textId="36DF68D8" w:rsidR="00684B79" w:rsidRDefault="00684B79" w:rsidP="0084544C">
      <w:pPr>
        <w:pStyle w:val="ListParagraph"/>
        <w:numPr>
          <w:ilvl w:val="0"/>
          <w:numId w:val="41"/>
        </w:numPr>
        <w:ind w:left="284" w:hanging="142"/>
        <w:rPr>
          <w:rFonts w:asciiTheme="majorHAnsi" w:hAnsiTheme="majorHAnsi"/>
          <w:sz w:val="22"/>
          <w:szCs w:val="22"/>
        </w:rPr>
      </w:pPr>
      <w:r>
        <w:rPr>
          <w:rFonts w:asciiTheme="majorHAnsi" w:hAnsiTheme="majorHAnsi"/>
          <w:sz w:val="22"/>
          <w:szCs w:val="22"/>
        </w:rPr>
        <w:t xml:space="preserve">Emotions divide groups through a second process known as </w:t>
      </w:r>
      <w:proofErr w:type="spellStart"/>
      <w:r>
        <w:rPr>
          <w:rFonts w:asciiTheme="majorHAnsi" w:hAnsiTheme="majorHAnsi"/>
          <w:sz w:val="22"/>
          <w:szCs w:val="22"/>
        </w:rPr>
        <w:t>infrahumanization</w:t>
      </w:r>
      <w:proofErr w:type="spellEnd"/>
    </w:p>
    <w:p w14:paraId="11B3B97B" w14:textId="74C95850" w:rsidR="00684B79" w:rsidRDefault="00684B79" w:rsidP="0084544C">
      <w:pPr>
        <w:pStyle w:val="ListParagraph"/>
        <w:numPr>
          <w:ilvl w:val="0"/>
          <w:numId w:val="48"/>
        </w:numPr>
        <w:rPr>
          <w:rFonts w:asciiTheme="majorHAnsi" w:hAnsiTheme="majorHAnsi"/>
          <w:sz w:val="22"/>
          <w:szCs w:val="22"/>
        </w:rPr>
      </w:pPr>
      <w:proofErr w:type="spellStart"/>
      <w:r>
        <w:rPr>
          <w:rFonts w:asciiTheme="majorHAnsi" w:hAnsiTheme="majorHAnsi"/>
          <w:sz w:val="22"/>
          <w:szCs w:val="22"/>
        </w:rPr>
        <w:t>Infrahumanization</w:t>
      </w:r>
      <w:proofErr w:type="spellEnd"/>
      <w:r>
        <w:rPr>
          <w:rFonts w:asciiTheme="majorHAnsi" w:hAnsiTheme="majorHAnsi"/>
          <w:sz w:val="22"/>
          <w:szCs w:val="22"/>
        </w:rPr>
        <w:t xml:space="preserve"> – the tendency to attribute animal-like qualities to outgroup members and be reluctant to attribute more complex emotions, such as pride or compassion, to outgroup members</w:t>
      </w:r>
    </w:p>
    <w:p w14:paraId="612C1FB5" w14:textId="237A1531" w:rsidR="00684B79" w:rsidRPr="00684B79" w:rsidRDefault="00684B79" w:rsidP="0084544C">
      <w:pPr>
        <w:pStyle w:val="ListParagraph"/>
        <w:numPr>
          <w:ilvl w:val="0"/>
          <w:numId w:val="48"/>
        </w:numPr>
        <w:rPr>
          <w:rFonts w:asciiTheme="majorHAnsi" w:hAnsiTheme="majorHAnsi"/>
          <w:sz w:val="22"/>
          <w:szCs w:val="22"/>
        </w:rPr>
      </w:pPr>
      <w:r>
        <w:rPr>
          <w:rFonts w:asciiTheme="majorHAnsi" w:hAnsiTheme="majorHAnsi"/>
          <w:sz w:val="22"/>
          <w:szCs w:val="22"/>
        </w:rPr>
        <w:t>This can readily feed into violence toward outgroup members</w:t>
      </w:r>
    </w:p>
    <w:p w14:paraId="1FD87AD3" w14:textId="77777777" w:rsidR="00E66FFA" w:rsidRPr="0038228D" w:rsidRDefault="00E66FFA">
      <w:pPr>
        <w:rPr>
          <w:rFonts w:asciiTheme="majorHAnsi" w:hAnsiTheme="majorHAnsi"/>
          <w:color w:val="FF0000"/>
          <w:sz w:val="16"/>
          <w:szCs w:val="16"/>
        </w:rPr>
      </w:pPr>
    </w:p>
    <w:p w14:paraId="4EECB8A8" w14:textId="77777777" w:rsidR="00E66FFA" w:rsidRDefault="00E66FFA">
      <w:pPr>
        <w:rPr>
          <w:rFonts w:asciiTheme="majorHAnsi" w:hAnsiTheme="majorHAnsi"/>
          <w:b/>
          <w:color w:val="008000"/>
          <w:sz w:val="28"/>
          <w:szCs w:val="28"/>
        </w:rPr>
      </w:pPr>
      <w:r w:rsidRPr="003D1209">
        <w:rPr>
          <w:rFonts w:asciiTheme="majorHAnsi" w:hAnsiTheme="majorHAnsi"/>
          <w:b/>
          <w:color w:val="008000"/>
          <w:sz w:val="28"/>
          <w:szCs w:val="28"/>
        </w:rPr>
        <w:t>EMOTIONS AND SOCIAL COGNITION</w:t>
      </w:r>
    </w:p>
    <w:p w14:paraId="1D8BCB00" w14:textId="7B3D5DEB" w:rsidR="00684B79" w:rsidRPr="00684B79" w:rsidRDefault="00684B79" w:rsidP="0084544C">
      <w:pPr>
        <w:pStyle w:val="ListParagraph"/>
        <w:numPr>
          <w:ilvl w:val="0"/>
          <w:numId w:val="49"/>
        </w:numPr>
        <w:ind w:left="284" w:hanging="284"/>
        <w:rPr>
          <w:rFonts w:asciiTheme="majorHAnsi" w:hAnsiTheme="majorHAnsi"/>
          <w:sz w:val="22"/>
          <w:szCs w:val="22"/>
        </w:rPr>
      </w:pPr>
      <w:r w:rsidRPr="00684B79">
        <w:rPr>
          <w:rFonts w:asciiTheme="majorHAnsi" w:hAnsiTheme="majorHAnsi"/>
          <w:sz w:val="22"/>
          <w:szCs w:val="22"/>
        </w:rPr>
        <w:t>Damage to frontal lobes often results in inability to rely on current emotions to make sound decisions. They will fail to consult feelings of fear and anxiety when facing risky decisions and will often suffer the costs of taking inappropriate risks. They will often be unable to access feelings of distress and sympathy when seeing another person suffer, which may produce alarmingly cool behavior towards others in need.</w:t>
      </w:r>
    </w:p>
    <w:p w14:paraId="3F38A5CC" w14:textId="704B66FD" w:rsidR="00684B79" w:rsidRDefault="00684B79" w:rsidP="0084544C">
      <w:pPr>
        <w:pStyle w:val="ListParagraph"/>
        <w:numPr>
          <w:ilvl w:val="0"/>
          <w:numId w:val="49"/>
        </w:numPr>
        <w:ind w:left="284" w:hanging="284"/>
        <w:rPr>
          <w:rFonts w:asciiTheme="majorHAnsi" w:hAnsiTheme="majorHAnsi"/>
          <w:sz w:val="22"/>
          <w:szCs w:val="22"/>
        </w:rPr>
      </w:pPr>
      <w:r w:rsidRPr="00684B79">
        <w:rPr>
          <w:rFonts w:asciiTheme="majorHAnsi" w:hAnsiTheme="majorHAnsi"/>
          <w:sz w:val="22"/>
          <w:szCs w:val="22"/>
        </w:rPr>
        <w:t>Emotions are guides to important decisions</w:t>
      </w:r>
      <w:r w:rsidR="0084544C">
        <w:rPr>
          <w:rFonts w:asciiTheme="majorHAnsi" w:hAnsiTheme="majorHAnsi"/>
          <w:sz w:val="22"/>
          <w:szCs w:val="22"/>
        </w:rPr>
        <w:t>. Your gut feelings are a powerful guide.</w:t>
      </w:r>
    </w:p>
    <w:p w14:paraId="2FDDEFF5" w14:textId="27372EB2" w:rsidR="0084544C" w:rsidRDefault="0084544C" w:rsidP="0084544C">
      <w:pPr>
        <w:pStyle w:val="ListParagraph"/>
        <w:numPr>
          <w:ilvl w:val="0"/>
          <w:numId w:val="49"/>
        </w:numPr>
        <w:ind w:left="284" w:hanging="284"/>
        <w:rPr>
          <w:rFonts w:asciiTheme="majorHAnsi" w:hAnsiTheme="majorHAnsi"/>
          <w:sz w:val="22"/>
          <w:szCs w:val="22"/>
        </w:rPr>
      </w:pPr>
      <w:r>
        <w:rPr>
          <w:rFonts w:asciiTheme="majorHAnsi" w:hAnsiTheme="majorHAnsi"/>
          <w:sz w:val="22"/>
          <w:szCs w:val="22"/>
        </w:rPr>
        <w:t>For centuries, Western philosophers argued that emotions are lower or more primitive ways of perceiving the world. Metaphors of emotion reveal this bias:  we speak of emotions as form of insanity (I’m mad with love) and disease (I’m sick with envy) rather than forms of clarity, reason, and health</w:t>
      </w:r>
    </w:p>
    <w:p w14:paraId="784C18EB" w14:textId="528E19CB" w:rsidR="0084544C" w:rsidRPr="0038228D" w:rsidRDefault="0084544C" w:rsidP="0038228D">
      <w:pPr>
        <w:pStyle w:val="ListParagraph"/>
        <w:numPr>
          <w:ilvl w:val="0"/>
          <w:numId w:val="49"/>
        </w:numPr>
        <w:ind w:left="284" w:hanging="284"/>
        <w:rPr>
          <w:rFonts w:asciiTheme="majorHAnsi" w:hAnsiTheme="majorHAnsi"/>
          <w:sz w:val="22"/>
          <w:szCs w:val="22"/>
        </w:rPr>
      </w:pPr>
      <w:r>
        <w:rPr>
          <w:rFonts w:asciiTheme="majorHAnsi" w:hAnsiTheme="majorHAnsi"/>
          <w:sz w:val="22"/>
          <w:szCs w:val="22"/>
        </w:rPr>
        <w:t>Research suggests that emotions generally have principled, systematic effects on cognitive processes and that emotions lead to reasonable judgments of the world</w:t>
      </w:r>
    </w:p>
    <w:p w14:paraId="6A74F439" w14:textId="77777777" w:rsidR="00E66FFA" w:rsidRDefault="00E66FFA">
      <w:pPr>
        <w:rPr>
          <w:rFonts w:asciiTheme="majorHAnsi" w:hAnsiTheme="majorHAnsi"/>
          <w:b/>
          <w:color w:val="FF0000"/>
        </w:rPr>
      </w:pPr>
      <w:r w:rsidRPr="003D1209">
        <w:rPr>
          <w:rFonts w:asciiTheme="majorHAnsi" w:hAnsiTheme="majorHAnsi"/>
          <w:b/>
          <w:color w:val="FF0000"/>
        </w:rPr>
        <w:t>EMOTIONS PROVIDE INFORMATION FOR JUDGMENTS</w:t>
      </w:r>
    </w:p>
    <w:p w14:paraId="2BFA3B27" w14:textId="4B4BF89A" w:rsidR="0084544C" w:rsidRDefault="0084544C" w:rsidP="0084544C">
      <w:pPr>
        <w:pStyle w:val="ListParagraph"/>
        <w:numPr>
          <w:ilvl w:val="0"/>
          <w:numId w:val="50"/>
        </w:numPr>
        <w:ind w:left="426"/>
        <w:rPr>
          <w:rFonts w:asciiTheme="majorHAnsi" w:hAnsiTheme="majorHAnsi"/>
          <w:sz w:val="22"/>
          <w:szCs w:val="22"/>
        </w:rPr>
      </w:pPr>
      <w:r>
        <w:rPr>
          <w:rFonts w:asciiTheme="majorHAnsi" w:hAnsiTheme="majorHAnsi"/>
          <w:sz w:val="22"/>
          <w:szCs w:val="22"/>
        </w:rPr>
        <w:t>Most serious judgments in life are complex</w:t>
      </w:r>
    </w:p>
    <w:p w14:paraId="5B89AA02" w14:textId="5B9CF629" w:rsidR="0084544C" w:rsidRDefault="0084544C" w:rsidP="0084544C">
      <w:pPr>
        <w:pStyle w:val="ListParagraph"/>
        <w:numPr>
          <w:ilvl w:val="0"/>
          <w:numId w:val="51"/>
        </w:numPr>
        <w:ind w:left="709" w:hanging="283"/>
        <w:rPr>
          <w:rFonts w:asciiTheme="majorHAnsi" w:hAnsiTheme="majorHAnsi"/>
          <w:sz w:val="22"/>
          <w:szCs w:val="22"/>
        </w:rPr>
      </w:pPr>
      <w:r>
        <w:rPr>
          <w:rFonts w:asciiTheme="majorHAnsi" w:hAnsiTheme="majorHAnsi"/>
          <w:sz w:val="22"/>
          <w:szCs w:val="22"/>
        </w:rPr>
        <w:t>Feelings-as-information perspective – a theory that since many judgments are to complex for us to thoroughly review all the relevant evidence, we rely on our emotions to provide us with rapid, reliable information about events and conditions within our social environment</w:t>
      </w:r>
    </w:p>
    <w:p w14:paraId="2F9C57CA" w14:textId="4B70EEAA" w:rsidR="0084544C" w:rsidRDefault="00F44853" w:rsidP="0084544C">
      <w:pPr>
        <w:pStyle w:val="ListParagraph"/>
        <w:numPr>
          <w:ilvl w:val="0"/>
          <w:numId w:val="29"/>
        </w:numPr>
        <w:ind w:left="1134" w:hanging="283"/>
        <w:rPr>
          <w:rFonts w:asciiTheme="majorHAnsi" w:hAnsiTheme="majorHAnsi"/>
          <w:sz w:val="22"/>
          <w:szCs w:val="22"/>
        </w:rPr>
      </w:pPr>
      <w:r>
        <w:rPr>
          <w:rFonts w:asciiTheme="majorHAnsi" w:hAnsiTheme="majorHAnsi"/>
          <w:sz w:val="22"/>
          <w:szCs w:val="22"/>
        </w:rPr>
        <w:t>When asked only about their mood and life satisfaction, participant’s responses confirmed about how people used their feelings to make important judgments: people were happier when called on sunny days than on gray days, and they also indicated greater life satisfaction. In contrast, when participants were initially asked about the weather, they discount the relevance of their feelings related to weather and reported equivalent levels of life satisfaction whether sunny or gloomy day</w:t>
      </w:r>
    </w:p>
    <w:p w14:paraId="4680CE64" w14:textId="36CDF5FC" w:rsidR="00F44853" w:rsidRDefault="00F44853" w:rsidP="0084544C">
      <w:pPr>
        <w:pStyle w:val="ListParagraph"/>
        <w:numPr>
          <w:ilvl w:val="0"/>
          <w:numId w:val="29"/>
        </w:numPr>
        <w:ind w:left="1134" w:hanging="283"/>
        <w:rPr>
          <w:rFonts w:asciiTheme="majorHAnsi" w:hAnsiTheme="majorHAnsi"/>
          <w:sz w:val="22"/>
          <w:szCs w:val="22"/>
        </w:rPr>
      </w:pPr>
      <w:r>
        <w:rPr>
          <w:rFonts w:asciiTheme="majorHAnsi" w:hAnsiTheme="majorHAnsi"/>
          <w:sz w:val="22"/>
          <w:szCs w:val="22"/>
        </w:rPr>
        <w:t>People in bad mood are more likely to arrive at negative judgments about anything. And when people are angry about something that emotion is likely to influence all sorts of judgments</w:t>
      </w:r>
      <w:r w:rsidR="00D26826">
        <w:rPr>
          <w:rFonts w:asciiTheme="majorHAnsi" w:hAnsiTheme="majorHAnsi"/>
          <w:sz w:val="22"/>
          <w:szCs w:val="22"/>
        </w:rPr>
        <w:t xml:space="preserve"> (people rely on different emotions to make important judgments and decisions)</w:t>
      </w:r>
    </w:p>
    <w:p w14:paraId="38F1FEEF" w14:textId="467536C3" w:rsidR="00D26826" w:rsidRDefault="00D26826" w:rsidP="0084544C">
      <w:pPr>
        <w:pStyle w:val="ListParagraph"/>
        <w:numPr>
          <w:ilvl w:val="0"/>
          <w:numId w:val="29"/>
        </w:numPr>
        <w:ind w:left="1134" w:hanging="283"/>
        <w:rPr>
          <w:rFonts w:asciiTheme="majorHAnsi" w:hAnsiTheme="majorHAnsi"/>
          <w:sz w:val="22"/>
          <w:szCs w:val="22"/>
        </w:rPr>
      </w:pPr>
      <w:r>
        <w:rPr>
          <w:rFonts w:asciiTheme="majorHAnsi" w:hAnsiTheme="majorHAnsi"/>
          <w:sz w:val="22"/>
          <w:szCs w:val="22"/>
        </w:rPr>
        <w:t>People in state of fear perceive greater risk in environment, pay more attention to threats, and offer pessimistic estimates about bad things to happen in future (other emotion feed into other judgment)</w:t>
      </w:r>
    </w:p>
    <w:p w14:paraId="19C2B4E1" w14:textId="56ADFA17" w:rsidR="00D26826" w:rsidRDefault="00D26826" w:rsidP="00D26826">
      <w:pPr>
        <w:pStyle w:val="ListParagraph"/>
        <w:numPr>
          <w:ilvl w:val="0"/>
          <w:numId w:val="51"/>
        </w:numPr>
        <w:ind w:left="709" w:hanging="283"/>
        <w:rPr>
          <w:rFonts w:asciiTheme="majorHAnsi" w:hAnsiTheme="majorHAnsi"/>
          <w:sz w:val="22"/>
          <w:szCs w:val="22"/>
        </w:rPr>
      </w:pPr>
      <w:r>
        <w:rPr>
          <w:rFonts w:asciiTheme="majorHAnsi" w:hAnsiTheme="majorHAnsi"/>
          <w:sz w:val="22"/>
          <w:szCs w:val="22"/>
        </w:rPr>
        <w:t>Do emotions always guide our judgments?</w:t>
      </w:r>
    </w:p>
    <w:p w14:paraId="3C990DAA" w14:textId="103067A3" w:rsidR="00D26826" w:rsidRDefault="00D26826" w:rsidP="00D26826">
      <w:pPr>
        <w:pStyle w:val="ListParagraph"/>
        <w:numPr>
          <w:ilvl w:val="0"/>
          <w:numId w:val="52"/>
        </w:numPr>
        <w:rPr>
          <w:rFonts w:asciiTheme="majorHAnsi" w:hAnsiTheme="majorHAnsi"/>
          <w:sz w:val="22"/>
          <w:szCs w:val="22"/>
        </w:rPr>
      </w:pPr>
      <w:r>
        <w:rPr>
          <w:rFonts w:asciiTheme="majorHAnsi" w:hAnsiTheme="majorHAnsi"/>
          <w:sz w:val="22"/>
          <w:szCs w:val="22"/>
        </w:rPr>
        <w:t xml:space="preserve">No, we’re rely on emotions when </w:t>
      </w:r>
      <w:r w:rsidR="00840076">
        <w:rPr>
          <w:rFonts w:asciiTheme="majorHAnsi" w:hAnsiTheme="majorHAnsi"/>
          <w:sz w:val="22"/>
          <w:szCs w:val="22"/>
        </w:rPr>
        <w:t>making</w:t>
      </w:r>
      <w:r>
        <w:rPr>
          <w:rFonts w:asciiTheme="majorHAnsi" w:hAnsiTheme="majorHAnsi"/>
          <w:sz w:val="22"/>
          <w:szCs w:val="22"/>
        </w:rPr>
        <w:t xml:space="preserve"> more complex judgments as opposed to simple judgments and when we don’t have preexisting schemas to guide our judgment</w:t>
      </w:r>
    </w:p>
    <w:p w14:paraId="63021FF6" w14:textId="1C1442BA" w:rsidR="00D26826" w:rsidRPr="0038228D" w:rsidRDefault="00D26826" w:rsidP="0038228D">
      <w:pPr>
        <w:pStyle w:val="ListParagraph"/>
        <w:numPr>
          <w:ilvl w:val="0"/>
          <w:numId w:val="52"/>
        </w:numPr>
        <w:rPr>
          <w:rFonts w:asciiTheme="majorHAnsi" w:hAnsiTheme="majorHAnsi"/>
          <w:sz w:val="22"/>
          <w:szCs w:val="22"/>
        </w:rPr>
      </w:pPr>
      <w:r>
        <w:rPr>
          <w:rFonts w:asciiTheme="majorHAnsi" w:hAnsiTheme="majorHAnsi"/>
          <w:sz w:val="22"/>
          <w:szCs w:val="22"/>
        </w:rPr>
        <w:t>Emotions feed into our judgments by acting as guides about how good/bad something is, how fair things are, and whether there’s risk to worry about</w:t>
      </w:r>
    </w:p>
    <w:p w14:paraId="23CA1DD4" w14:textId="77777777" w:rsidR="00E66FFA" w:rsidRDefault="00E66FFA">
      <w:pPr>
        <w:rPr>
          <w:rFonts w:asciiTheme="majorHAnsi" w:hAnsiTheme="majorHAnsi"/>
          <w:b/>
          <w:color w:val="FF0000"/>
        </w:rPr>
      </w:pPr>
      <w:r w:rsidRPr="003D1209">
        <w:rPr>
          <w:rFonts w:asciiTheme="majorHAnsi" w:hAnsiTheme="majorHAnsi"/>
          <w:b/>
          <w:color w:val="FF0000"/>
        </w:rPr>
        <w:t>EMOTIONS INFLUENCE REASONING</w:t>
      </w:r>
    </w:p>
    <w:p w14:paraId="63910C69" w14:textId="23EE0CDC" w:rsidR="00D26826" w:rsidRDefault="00D26826" w:rsidP="00063D9B">
      <w:pPr>
        <w:pStyle w:val="ListParagraph"/>
        <w:numPr>
          <w:ilvl w:val="0"/>
          <w:numId w:val="28"/>
        </w:numPr>
        <w:ind w:left="284" w:hanging="284"/>
        <w:rPr>
          <w:rFonts w:asciiTheme="majorHAnsi" w:hAnsiTheme="majorHAnsi"/>
          <w:sz w:val="22"/>
          <w:szCs w:val="22"/>
        </w:rPr>
      </w:pPr>
      <w:r w:rsidRPr="0038228D">
        <w:rPr>
          <w:rFonts w:asciiTheme="majorHAnsi" w:hAnsiTheme="majorHAnsi"/>
          <w:b/>
          <w:color w:val="000090"/>
          <w:sz w:val="22"/>
          <w:szCs w:val="22"/>
        </w:rPr>
        <w:t>Processing style perspective</w:t>
      </w:r>
      <w:r>
        <w:rPr>
          <w:rFonts w:asciiTheme="majorHAnsi" w:hAnsiTheme="majorHAnsi"/>
          <w:sz w:val="22"/>
          <w:szCs w:val="22"/>
        </w:rPr>
        <w:t xml:space="preserve"> – a theory that different emotions lead people to reason in different ways – for example, that positive moods facilitate preexisting heuristics and stereotypes, whereas negative moods facilitate</w:t>
      </w:r>
      <w:r w:rsidR="00063D9B">
        <w:rPr>
          <w:rFonts w:asciiTheme="majorHAnsi" w:hAnsiTheme="majorHAnsi"/>
          <w:sz w:val="22"/>
          <w:szCs w:val="22"/>
        </w:rPr>
        <w:t xml:space="preserve"> ore careful attention to situational details</w:t>
      </w:r>
    </w:p>
    <w:p w14:paraId="7E70073F" w14:textId="44E28955" w:rsidR="00063D9B" w:rsidRDefault="00063D9B" w:rsidP="00063D9B">
      <w:pPr>
        <w:pStyle w:val="ListParagraph"/>
        <w:numPr>
          <w:ilvl w:val="0"/>
          <w:numId w:val="50"/>
        </w:numPr>
        <w:rPr>
          <w:rFonts w:asciiTheme="majorHAnsi" w:hAnsiTheme="majorHAnsi"/>
          <w:sz w:val="22"/>
          <w:szCs w:val="22"/>
        </w:rPr>
      </w:pPr>
      <w:r>
        <w:rPr>
          <w:rFonts w:asciiTheme="majorHAnsi" w:hAnsiTheme="majorHAnsi"/>
          <w:sz w:val="22"/>
          <w:szCs w:val="22"/>
        </w:rPr>
        <w:t>People induced to experience sadness are less likely to stereotype others than people who feel angry.</w:t>
      </w:r>
    </w:p>
    <w:p w14:paraId="1127F4AF" w14:textId="4852DEAD" w:rsidR="00063D9B" w:rsidRDefault="00063D9B" w:rsidP="00063D9B">
      <w:pPr>
        <w:pStyle w:val="ListParagraph"/>
        <w:numPr>
          <w:ilvl w:val="0"/>
          <w:numId w:val="50"/>
        </w:numPr>
        <w:rPr>
          <w:rFonts w:asciiTheme="majorHAnsi" w:hAnsiTheme="majorHAnsi"/>
          <w:sz w:val="22"/>
          <w:szCs w:val="22"/>
        </w:rPr>
      </w:pPr>
      <w:r>
        <w:rPr>
          <w:rFonts w:asciiTheme="majorHAnsi" w:hAnsiTheme="majorHAnsi"/>
          <w:sz w:val="22"/>
          <w:szCs w:val="22"/>
        </w:rPr>
        <w:t>Stereotypes are automatic, effort-saving tools for judging others, and people are more likely to use them when experiencing moods and emotions (happiness or anger) that make them less systematic</w:t>
      </w:r>
    </w:p>
    <w:p w14:paraId="3B124E4E" w14:textId="737C01A7" w:rsidR="00063D9B" w:rsidRDefault="00063D9B" w:rsidP="00063D9B">
      <w:pPr>
        <w:pStyle w:val="ListParagraph"/>
        <w:numPr>
          <w:ilvl w:val="0"/>
          <w:numId w:val="28"/>
        </w:numPr>
        <w:ind w:left="284"/>
        <w:rPr>
          <w:rFonts w:asciiTheme="majorHAnsi" w:hAnsiTheme="majorHAnsi"/>
          <w:sz w:val="22"/>
          <w:szCs w:val="22"/>
        </w:rPr>
      </w:pPr>
      <w:r>
        <w:rPr>
          <w:rFonts w:asciiTheme="majorHAnsi" w:hAnsiTheme="majorHAnsi"/>
          <w:sz w:val="22"/>
          <w:szCs w:val="22"/>
        </w:rPr>
        <w:t>How positive emotions influence the creativity and complexity of our reasoning?</w:t>
      </w:r>
    </w:p>
    <w:p w14:paraId="0C1096F6" w14:textId="493FAA91" w:rsidR="00063D9B" w:rsidRDefault="00063D9B" w:rsidP="00063D9B">
      <w:pPr>
        <w:pStyle w:val="ListParagraph"/>
        <w:numPr>
          <w:ilvl w:val="0"/>
          <w:numId w:val="53"/>
        </w:numPr>
        <w:ind w:left="709"/>
        <w:rPr>
          <w:rFonts w:asciiTheme="majorHAnsi" w:hAnsiTheme="majorHAnsi"/>
          <w:sz w:val="22"/>
          <w:szCs w:val="22"/>
        </w:rPr>
      </w:pPr>
      <w:r>
        <w:rPr>
          <w:rFonts w:asciiTheme="majorHAnsi" w:hAnsiTheme="majorHAnsi"/>
          <w:sz w:val="22"/>
          <w:szCs w:val="22"/>
        </w:rPr>
        <w:t>We assume + emotions as sources of simplistic or lazy thinking. We think of creative acts by geniuses have been produced during moments of struggle, tension, somberness, and even despair</w:t>
      </w:r>
    </w:p>
    <w:p w14:paraId="0E86177C" w14:textId="2B674442" w:rsidR="00063D9B" w:rsidRDefault="00063D9B" w:rsidP="00063D9B">
      <w:pPr>
        <w:pStyle w:val="ListParagraph"/>
        <w:numPr>
          <w:ilvl w:val="0"/>
          <w:numId w:val="53"/>
        </w:numPr>
        <w:ind w:left="709"/>
        <w:rPr>
          <w:rFonts w:asciiTheme="majorHAnsi" w:hAnsiTheme="majorHAnsi"/>
          <w:sz w:val="22"/>
          <w:szCs w:val="22"/>
        </w:rPr>
      </w:pPr>
      <w:r>
        <w:rPr>
          <w:rFonts w:asciiTheme="majorHAnsi" w:hAnsiTheme="majorHAnsi"/>
          <w:sz w:val="22"/>
          <w:szCs w:val="22"/>
        </w:rPr>
        <w:t>Research suggests that this view of creativity is wrong. She contends that happiness prompts people to think in ways that are flexible and creative</w:t>
      </w:r>
    </w:p>
    <w:p w14:paraId="59CEB8FB" w14:textId="6728E0AB" w:rsidR="00C15547" w:rsidRDefault="00063D9B" w:rsidP="00C15547">
      <w:pPr>
        <w:pStyle w:val="ListParagraph"/>
        <w:numPr>
          <w:ilvl w:val="0"/>
          <w:numId w:val="53"/>
        </w:numPr>
        <w:ind w:left="709"/>
        <w:rPr>
          <w:rFonts w:asciiTheme="majorHAnsi" w:hAnsiTheme="majorHAnsi"/>
          <w:sz w:val="22"/>
          <w:szCs w:val="22"/>
        </w:rPr>
      </w:pPr>
      <w:r>
        <w:rPr>
          <w:rFonts w:asciiTheme="majorHAnsi" w:hAnsiTheme="majorHAnsi"/>
          <w:sz w:val="22"/>
          <w:szCs w:val="22"/>
        </w:rPr>
        <w:t>In her studies, she induces positive emotion with trivial events (give bags of candy, find a dime, watch amusing clip). These subtle ways of making participants feel good produce striking changes in their reasoning.</w:t>
      </w:r>
      <w:r w:rsidR="00C15547">
        <w:rPr>
          <w:rFonts w:asciiTheme="majorHAnsi" w:hAnsiTheme="majorHAnsi"/>
          <w:sz w:val="22"/>
          <w:szCs w:val="22"/>
        </w:rPr>
        <w:t xml:space="preserve">  When given a word (carpet) and asked to generate related word, people feeling + emotions generate more novel associations (fresh or texture) than people in neutral state, who produce common response (rug). People feeling + moods categorize objects in more inclusive ways than people who are in neutral state which more narrowly defined</w:t>
      </w:r>
    </w:p>
    <w:p w14:paraId="4FB4D3A9" w14:textId="33551340" w:rsidR="00C15547" w:rsidRDefault="00C15547" w:rsidP="00C15547">
      <w:pPr>
        <w:pStyle w:val="ListParagraph"/>
        <w:numPr>
          <w:ilvl w:val="0"/>
          <w:numId w:val="28"/>
        </w:numPr>
        <w:ind w:left="284"/>
        <w:rPr>
          <w:rFonts w:asciiTheme="majorHAnsi" w:hAnsiTheme="majorHAnsi"/>
          <w:sz w:val="22"/>
          <w:szCs w:val="22"/>
        </w:rPr>
      </w:pPr>
      <w:r w:rsidRPr="0038228D">
        <w:rPr>
          <w:rFonts w:asciiTheme="majorHAnsi" w:hAnsiTheme="majorHAnsi"/>
          <w:b/>
          <w:color w:val="000090"/>
          <w:sz w:val="22"/>
          <w:szCs w:val="22"/>
        </w:rPr>
        <w:t>Broaden-and-build hypothesis</w:t>
      </w:r>
      <w:r>
        <w:rPr>
          <w:rFonts w:asciiTheme="majorHAnsi" w:hAnsiTheme="majorHAnsi"/>
          <w:sz w:val="22"/>
          <w:szCs w:val="22"/>
        </w:rPr>
        <w:t xml:space="preserve"> – the hypothesis that positive emotions broaden thought and action repertoires, helping us build social resources</w:t>
      </w:r>
    </w:p>
    <w:p w14:paraId="678852FC" w14:textId="6D51D221" w:rsidR="00D26826" w:rsidRDefault="00C15547" w:rsidP="00C15547">
      <w:pPr>
        <w:pStyle w:val="ListParagraph"/>
        <w:numPr>
          <w:ilvl w:val="0"/>
          <w:numId w:val="54"/>
        </w:numPr>
        <w:rPr>
          <w:rFonts w:asciiTheme="majorHAnsi" w:hAnsiTheme="majorHAnsi"/>
          <w:sz w:val="22"/>
          <w:szCs w:val="22"/>
        </w:rPr>
      </w:pPr>
      <w:r w:rsidRPr="00C15547">
        <w:rPr>
          <w:rFonts w:asciiTheme="majorHAnsi" w:hAnsiTheme="majorHAnsi"/>
          <w:sz w:val="22"/>
          <w:szCs w:val="22"/>
        </w:rPr>
        <w:t>Ex: thy rate themselves as more similar to outgroup members suggesting that they broaden</w:t>
      </w:r>
      <w:r>
        <w:rPr>
          <w:rFonts w:asciiTheme="majorHAnsi" w:hAnsiTheme="majorHAnsi"/>
          <w:sz w:val="22"/>
          <w:szCs w:val="22"/>
        </w:rPr>
        <w:t xml:space="preserve"> their way of looking at how they resemble people from different groups</w:t>
      </w:r>
    </w:p>
    <w:p w14:paraId="139E3C02" w14:textId="3A070434" w:rsidR="00C15547" w:rsidRPr="0038228D" w:rsidRDefault="00C15547" w:rsidP="0038228D">
      <w:pPr>
        <w:pStyle w:val="ListParagraph"/>
        <w:numPr>
          <w:ilvl w:val="0"/>
          <w:numId w:val="54"/>
        </w:numPr>
        <w:rPr>
          <w:rFonts w:asciiTheme="majorHAnsi" w:hAnsiTheme="majorHAnsi"/>
          <w:sz w:val="22"/>
          <w:szCs w:val="22"/>
        </w:rPr>
      </w:pPr>
      <w:r>
        <w:rPr>
          <w:rFonts w:asciiTheme="majorHAnsi" w:hAnsiTheme="majorHAnsi"/>
          <w:sz w:val="22"/>
          <w:szCs w:val="22"/>
        </w:rPr>
        <w:t>Within developing relationships, people feeling + emotions see greater overlap between their self-concepts and those self-concepts of their friends or romantic partner</w:t>
      </w:r>
    </w:p>
    <w:p w14:paraId="1BE70FCE" w14:textId="77777777" w:rsidR="00E66FFA" w:rsidRPr="003D1209" w:rsidRDefault="00E66FFA">
      <w:pPr>
        <w:rPr>
          <w:rFonts w:asciiTheme="majorHAnsi" w:hAnsiTheme="majorHAnsi"/>
          <w:b/>
          <w:color w:val="FF0000"/>
        </w:rPr>
      </w:pPr>
      <w:r w:rsidRPr="003D1209">
        <w:rPr>
          <w:rFonts w:asciiTheme="majorHAnsi" w:hAnsiTheme="majorHAnsi"/>
          <w:b/>
          <w:color w:val="FF0000"/>
        </w:rPr>
        <w:t>EMOTIONS AND MORAL JUDGMENT</w:t>
      </w:r>
    </w:p>
    <w:p w14:paraId="0A5617BF" w14:textId="3C738DA4" w:rsidR="00E66FFA" w:rsidRPr="00F959A0" w:rsidRDefault="00F959A0" w:rsidP="00F959A0">
      <w:pPr>
        <w:pStyle w:val="ListParagraph"/>
        <w:numPr>
          <w:ilvl w:val="0"/>
          <w:numId w:val="55"/>
        </w:numPr>
        <w:ind w:left="284" w:hanging="218"/>
        <w:rPr>
          <w:rFonts w:asciiTheme="majorHAnsi" w:hAnsiTheme="majorHAnsi"/>
          <w:sz w:val="22"/>
          <w:szCs w:val="22"/>
        </w:rPr>
      </w:pPr>
      <w:r w:rsidRPr="00F959A0">
        <w:rPr>
          <w:rFonts w:asciiTheme="majorHAnsi" w:hAnsiTheme="majorHAnsi"/>
          <w:sz w:val="22"/>
          <w:szCs w:val="22"/>
        </w:rPr>
        <w:t>According to Western thought, put aside emotions when making important moral judgments is wrong.</w:t>
      </w:r>
    </w:p>
    <w:p w14:paraId="74A6C229" w14:textId="7BA84BB7" w:rsidR="00F959A0" w:rsidRDefault="00F959A0" w:rsidP="00F959A0">
      <w:pPr>
        <w:pStyle w:val="ListParagraph"/>
        <w:numPr>
          <w:ilvl w:val="0"/>
          <w:numId w:val="55"/>
        </w:numPr>
        <w:ind w:left="284" w:hanging="218"/>
        <w:rPr>
          <w:rFonts w:asciiTheme="majorHAnsi" w:hAnsiTheme="majorHAnsi"/>
          <w:sz w:val="22"/>
          <w:szCs w:val="22"/>
        </w:rPr>
      </w:pPr>
      <w:r w:rsidRPr="00F959A0">
        <w:rPr>
          <w:rFonts w:asciiTheme="majorHAnsi" w:hAnsiTheme="majorHAnsi"/>
          <w:sz w:val="22"/>
          <w:szCs w:val="22"/>
        </w:rPr>
        <w:t>Emotions are essential guides to our moral decisions.</w:t>
      </w:r>
    </w:p>
    <w:p w14:paraId="5C539B49" w14:textId="23EACFC8" w:rsidR="00F959A0" w:rsidRDefault="00F959A0" w:rsidP="00F959A0">
      <w:pPr>
        <w:pStyle w:val="ListParagraph"/>
        <w:numPr>
          <w:ilvl w:val="0"/>
          <w:numId w:val="51"/>
        </w:numPr>
        <w:rPr>
          <w:rFonts w:asciiTheme="majorHAnsi" w:hAnsiTheme="majorHAnsi"/>
          <w:sz w:val="22"/>
          <w:szCs w:val="22"/>
        </w:rPr>
      </w:pPr>
      <w:r>
        <w:rPr>
          <w:rFonts w:asciiTheme="majorHAnsi" w:hAnsiTheme="majorHAnsi"/>
          <w:sz w:val="22"/>
          <w:szCs w:val="22"/>
        </w:rPr>
        <w:t>When asked whether situation is wrong, all immediately said yes with pronounced disgust</w:t>
      </w:r>
    </w:p>
    <w:p w14:paraId="100B7DEE" w14:textId="68694EBD" w:rsidR="00F959A0" w:rsidRPr="00F959A0" w:rsidRDefault="00F959A0" w:rsidP="00F959A0">
      <w:pPr>
        <w:pStyle w:val="ListParagraph"/>
        <w:numPr>
          <w:ilvl w:val="0"/>
          <w:numId w:val="51"/>
        </w:numPr>
        <w:rPr>
          <w:rFonts w:asciiTheme="majorHAnsi" w:hAnsiTheme="majorHAnsi"/>
          <w:sz w:val="22"/>
          <w:szCs w:val="22"/>
        </w:rPr>
      </w:pPr>
      <w:r>
        <w:rPr>
          <w:rFonts w:asciiTheme="majorHAnsi" w:hAnsiTheme="majorHAnsi"/>
          <w:sz w:val="22"/>
          <w:szCs w:val="22"/>
        </w:rPr>
        <w:t>“I can’t explain why, I just know this is wrong”</w:t>
      </w:r>
    </w:p>
    <w:p w14:paraId="380D920A" w14:textId="655A10FB" w:rsidR="00F959A0" w:rsidRDefault="00F959A0" w:rsidP="00F959A0">
      <w:pPr>
        <w:pStyle w:val="ListParagraph"/>
        <w:numPr>
          <w:ilvl w:val="0"/>
          <w:numId w:val="55"/>
        </w:numPr>
        <w:ind w:left="284" w:hanging="218"/>
        <w:rPr>
          <w:rFonts w:asciiTheme="majorHAnsi" w:hAnsiTheme="majorHAnsi"/>
          <w:sz w:val="22"/>
          <w:szCs w:val="22"/>
        </w:rPr>
      </w:pPr>
      <w:r w:rsidRPr="00F959A0">
        <w:rPr>
          <w:rFonts w:asciiTheme="majorHAnsi" w:hAnsiTheme="majorHAnsi"/>
          <w:sz w:val="22"/>
          <w:szCs w:val="22"/>
        </w:rPr>
        <w:t>Moral judgments (judgment of right or wrong, of virtue and character) are often founded on gut feelings</w:t>
      </w:r>
    </w:p>
    <w:p w14:paraId="2AFEA98A" w14:textId="3FB610D0" w:rsidR="00F959A0" w:rsidRDefault="00F959A0" w:rsidP="00F959A0">
      <w:pPr>
        <w:pStyle w:val="ListParagraph"/>
        <w:numPr>
          <w:ilvl w:val="0"/>
          <w:numId w:val="56"/>
        </w:numPr>
        <w:rPr>
          <w:rFonts w:asciiTheme="majorHAnsi" w:hAnsiTheme="majorHAnsi"/>
          <w:sz w:val="22"/>
          <w:szCs w:val="22"/>
        </w:rPr>
      </w:pPr>
      <w:r>
        <w:rPr>
          <w:rFonts w:asciiTheme="majorHAnsi" w:hAnsiTheme="majorHAnsi"/>
          <w:sz w:val="22"/>
          <w:szCs w:val="22"/>
        </w:rPr>
        <w:t>These gut feelings take the form of specific emotions that guide moral action and judgment</w:t>
      </w:r>
    </w:p>
    <w:p w14:paraId="29C683AB" w14:textId="014972CD" w:rsidR="00F959A0" w:rsidRDefault="00F959A0" w:rsidP="00F959A0">
      <w:pPr>
        <w:pStyle w:val="ListParagraph"/>
        <w:numPr>
          <w:ilvl w:val="0"/>
          <w:numId w:val="57"/>
        </w:numPr>
        <w:ind w:left="1276" w:hanging="283"/>
        <w:rPr>
          <w:rFonts w:asciiTheme="majorHAnsi" w:hAnsiTheme="majorHAnsi"/>
          <w:sz w:val="22"/>
          <w:szCs w:val="22"/>
        </w:rPr>
      </w:pPr>
      <w:r>
        <w:rPr>
          <w:rFonts w:asciiTheme="majorHAnsi" w:hAnsiTheme="majorHAnsi"/>
          <w:sz w:val="22"/>
          <w:szCs w:val="22"/>
        </w:rPr>
        <w:t>Self-critical emotions (shame, embarrassment, guilt) arise when we have violated social norms and moral codes or ideas about virtue and character</w:t>
      </w:r>
    </w:p>
    <w:p w14:paraId="2701A749" w14:textId="546C0FF5" w:rsidR="00F959A0" w:rsidRDefault="006F69B9" w:rsidP="00F959A0">
      <w:pPr>
        <w:pStyle w:val="ListParagraph"/>
        <w:numPr>
          <w:ilvl w:val="0"/>
          <w:numId w:val="58"/>
        </w:numPr>
        <w:ind w:left="1701" w:hanging="283"/>
        <w:rPr>
          <w:rFonts w:asciiTheme="majorHAnsi" w:hAnsiTheme="majorHAnsi"/>
          <w:sz w:val="22"/>
          <w:szCs w:val="22"/>
        </w:rPr>
      </w:pPr>
      <w:r>
        <w:rPr>
          <w:rFonts w:asciiTheme="majorHAnsi" w:hAnsiTheme="majorHAnsi"/>
          <w:sz w:val="22"/>
          <w:szCs w:val="22"/>
        </w:rPr>
        <w:t>Embarrassment and guilt m</w:t>
      </w:r>
      <w:r w:rsidR="00F959A0">
        <w:rPr>
          <w:rFonts w:asciiTheme="majorHAnsi" w:hAnsiTheme="majorHAnsi"/>
          <w:sz w:val="22"/>
          <w:szCs w:val="22"/>
        </w:rPr>
        <w:t>otivate us to make amends for our inappropriate actions</w:t>
      </w:r>
    </w:p>
    <w:p w14:paraId="03810B9A" w14:textId="6261ECF7" w:rsidR="006F69B9" w:rsidRDefault="006F69B9" w:rsidP="006F69B9">
      <w:pPr>
        <w:pStyle w:val="ListParagraph"/>
        <w:numPr>
          <w:ilvl w:val="0"/>
          <w:numId w:val="58"/>
        </w:numPr>
        <w:ind w:left="1701" w:hanging="283"/>
        <w:rPr>
          <w:rFonts w:asciiTheme="majorHAnsi" w:hAnsiTheme="majorHAnsi"/>
          <w:sz w:val="22"/>
          <w:szCs w:val="22"/>
        </w:rPr>
      </w:pPr>
      <w:r>
        <w:rPr>
          <w:rFonts w:asciiTheme="majorHAnsi" w:hAnsiTheme="majorHAnsi"/>
          <w:sz w:val="22"/>
          <w:szCs w:val="22"/>
        </w:rPr>
        <w:t>“Shameless” people are more likely to engage in violence and criminal behavior</w:t>
      </w:r>
    </w:p>
    <w:p w14:paraId="441ACB66" w14:textId="22DF790F" w:rsidR="006F69B9" w:rsidRPr="006F69B9" w:rsidRDefault="006F69B9" w:rsidP="006F69B9">
      <w:pPr>
        <w:pStyle w:val="ListParagraph"/>
        <w:numPr>
          <w:ilvl w:val="0"/>
          <w:numId w:val="57"/>
        </w:numPr>
        <w:ind w:left="1276" w:hanging="283"/>
        <w:rPr>
          <w:rFonts w:asciiTheme="majorHAnsi" w:hAnsiTheme="majorHAnsi"/>
          <w:sz w:val="22"/>
          <w:szCs w:val="22"/>
        </w:rPr>
      </w:pPr>
      <w:r>
        <w:rPr>
          <w:rFonts w:asciiTheme="majorHAnsi" w:hAnsiTheme="majorHAnsi"/>
          <w:sz w:val="22"/>
          <w:szCs w:val="22"/>
        </w:rPr>
        <w:t>Other-praising emotions (gratitude, elevation, awe) signal our approval of other’s moral virtues</w:t>
      </w:r>
    </w:p>
    <w:p w14:paraId="1A1330E6" w14:textId="6B3B4DF7" w:rsidR="00F959A0" w:rsidRDefault="00F959A0" w:rsidP="00F959A0">
      <w:pPr>
        <w:pStyle w:val="ListParagraph"/>
        <w:numPr>
          <w:ilvl w:val="0"/>
          <w:numId w:val="57"/>
        </w:numPr>
        <w:ind w:left="1276" w:hanging="283"/>
        <w:rPr>
          <w:rFonts w:asciiTheme="majorHAnsi" w:hAnsiTheme="majorHAnsi"/>
          <w:sz w:val="22"/>
          <w:szCs w:val="22"/>
        </w:rPr>
      </w:pPr>
      <w:r>
        <w:rPr>
          <w:rFonts w:asciiTheme="majorHAnsi" w:hAnsiTheme="majorHAnsi"/>
          <w:sz w:val="22"/>
          <w:szCs w:val="22"/>
        </w:rPr>
        <w:t>Harm-related emotions (sympathy and compassion)</w:t>
      </w:r>
      <w:r w:rsidR="006F69B9">
        <w:rPr>
          <w:rFonts w:asciiTheme="majorHAnsi" w:hAnsiTheme="majorHAnsi"/>
          <w:sz w:val="22"/>
          <w:szCs w:val="22"/>
        </w:rPr>
        <w:t xml:space="preserve"> motivate prosocial behavior toward people who suffer or are vulnerable</w:t>
      </w:r>
    </w:p>
    <w:p w14:paraId="72340359" w14:textId="3558A179" w:rsidR="006F69B9" w:rsidRDefault="006F69B9" w:rsidP="006F69B9">
      <w:pPr>
        <w:pStyle w:val="ListParagraph"/>
        <w:numPr>
          <w:ilvl w:val="0"/>
          <w:numId w:val="59"/>
        </w:numPr>
        <w:ind w:left="1701" w:hanging="283"/>
        <w:rPr>
          <w:rFonts w:asciiTheme="majorHAnsi" w:hAnsiTheme="majorHAnsi"/>
          <w:sz w:val="22"/>
          <w:szCs w:val="22"/>
        </w:rPr>
      </w:pPr>
      <w:r>
        <w:rPr>
          <w:rFonts w:asciiTheme="majorHAnsi" w:hAnsiTheme="majorHAnsi"/>
          <w:sz w:val="22"/>
          <w:szCs w:val="22"/>
        </w:rPr>
        <w:t>Sympathy sways moral judgments in the realm of punishment</w:t>
      </w:r>
    </w:p>
    <w:p w14:paraId="3595227B" w14:textId="63AF0096" w:rsidR="006F69B9" w:rsidRDefault="006F69B9" w:rsidP="006F69B9">
      <w:pPr>
        <w:pStyle w:val="ListParagraph"/>
        <w:numPr>
          <w:ilvl w:val="0"/>
          <w:numId w:val="59"/>
        </w:numPr>
        <w:ind w:left="1701" w:hanging="283"/>
        <w:rPr>
          <w:rFonts w:asciiTheme="majorHAnsi" w:hAnsiTheme="majorHAnsi"/>
          <w:sz w:val="22"/>
          <w:szCs w:val="22"/>
        </w:rPr>
      </w:pPr>
      <w:r>
        <w:rPr>
          <w:rFonts w:asciiTheme="majorHAnsi" w:hAnsiTheme="majorHAnsi"/>
          <w:sz w:val="22"/>
          <w:szCs w:val="22"/>
        </w:rPr>
        <w:t xml:space="preserve">People who attribute a criminal defendant’s immoral action to contextual causes (poor) are more likely to feel sympathy and recommend less severe forms of punishment that focus on reforming the character </w:t>
      </w:r>
    </w:p>
    <w:p w14:paraId="51B9E5BA" w14:textId="1A71DC3D" w:rsidR="006F69B9" w:rsidRDefault="006F69B9" w:rsidP="006F69B9">
      <w:pPr>
        <w:pStyle w:val="ListParagraph"/>
        <w:numPr>
          <w:ilvl w:val="0"/>
          <w:numId w:val="57"/>
        </w:numPr>
        <w:ind w:left="1276" w:hanging="283"/>
        <w:rPr>
          <w:rFonts w:asciiTheme="majorHAnsi" w:hAnsiTheme="majorHAnsi"/>
          <w:sz w:val="22"/>
          <w:szCs w:val="22"/>
        </w:rPr>
      </w:pPr>
      <w:r>
        <w:rPr>
          <w:rFonts w:asciiTheme="majorHAnsi" w:hAnsiTheme="majorHAnsi"/>
          <w:sz w:val="22"/>
          <w:szCs w:val="22"/>
        </w:rPr>
        <w:t>Other-condemning emotions (anger and disgust) that is felt in response to others’ immoral acts</w:t>
      </w:r>
    </w:p>
    <w:p w14:paraId="1D1ABE2B" w14:textId="7BEC548F" w:rsidR="006F69B9" w:rsidRDefault="006F69B9" w:rsidP="00DA1973">
      <w:pPr>
        <w:pStyle w:val="ListParagraph"/>
        <w:numPr>
          <w:ilvl w:val="0"/>
          <w:numId w:val="60"/>
        </w:numPr>
        <w:ind w:left="1701"/>
        <w:rPr>
          <w:rFonts w:asciiTheme="majorHAnsi" w:hAnsiTheme="majorHAnsi"/>
          <w:sz w:val="22"/>
          <w:szCs w:val="22"/>
        </w:rPr>
      </w:pPr>
      <w:r>
        <w:rPr>
          <w:rFonts w:asciiTheme="majorHAnsi" w:hAnsiTheme="majorHAnsi"/>
          <w:sz w:val="22"/>
          <w:szCs w:val="22"/>
        </w:rPr>
        <w:t>Tend to be involved in different moral domains</w:t>
      </w:r>
    </w:p>
    <w:p w14:paraId="1F1ECEB2" w14:textId="38F0C8C5" w:rsidR="006F69B9" w:rsidRDefault="006F69B9" w:rsidP="00DA1973">
      <w:pPr>
        <w:pStyle w:val="ListParagraph"/>
        <w:numPr>
          <w:ilvl w:val="0"/>
          <w:numId w:val="60"/>
        </w:numPr>
        <w:ind w:left="1701"/>
        <w:rPr>
          <w:rFonts w:asciiTheme="majorHAnsi" w:hAnsiTheme="majorHAnsi"/>
          <w:sz w:val="22"/>
          <w:szCs w:val="22"/>
        </w:rPr>
      </w:pPr>
      <w:r>
        <w:rPr>
          <w:rFonts w:asciiTheme="majorHAnsi" w:hAnsiTheme="majorHAnsi"/>
          <w:sz w:val="22"/>
          <w:szCs w:val="22"/>
        </w:rPr>
        <w:t>Unfair violation of rights and freedom are more likely to trigger anger than disgust</w:t>
      </w:r>
    </w:p>
    <w:p w14:paraId="0852F594" w14:textId="4216F49C" w:rsidR="006F69B9" w:rsidRDefault="00A2349E" w:rsidP="00DA1973">
      <w:pPr>
        <w:pStyle w:val="ListParagraph"/>
        <w:numPr>
          <w:ilvl w:val="0"/>
          <w:numId w:val="60"/>
        </w:numPr>
        <w:ind w:left="1701"/>
        <w:rPr>
          <w:rFonts w:asciiTheme="majorHAnsi" w:hAnsiTheme="majorHAnsi"/>
          <w:sz w:val="22"/>
          <w:szCs w:val="22"/>
        </w:rPr>
      </w:pPr>
      <w:r>
        <w:rPr>
          <w:rFonts w:asciiTheme="majorHAnsi" w:hAnsiTheme="majorHAnsi"/>
          <w:sz w:val="22"/>
          <w:szCs w:val="22"/>
        </w:rPr>
        <w:t>Disgust makes people condemn others for being impure in body, mind, or character</w:t>
      </w:r>
    </w:p>
    <w:p w14:paraId="40FCECD8" w14:textId="265131C5" w:rsidR="00A2349E" w:rsidRDefault="00A2349E" w:rsidP="00DA1973">
      <w:pPr>
        <w:pStyle w:val="ListParagraph"/>
        <w:numPr>
          <w:ilvl w:val="0"/>
          <w:numId w:val="60"/>
        </w:numPr>
        <w:ind w:left="1701"/>
        <w:rPr>
          <w:rFonts w:asciiTheme="majorHAnsi" w:hAnsiTheme="majorHAnsi"/>
          <w:sz w:val="22"/>
          <w:szCs w:val="22"/>
        </w:rPr>
      </w:pPr>
      <w:r>
        <w:rPr>
          <w:rFonts w:asciiTheme="majorHAnsi" w:hAnsiTheme="majorHAnsi"/>
          <w:sz w:val="22"/>
          <w:szCs w:val="22"/>
        </w:rPr>
        <w:t>Ex: people who morally condemn smoking and meat consumption find these acts disgusting</w:t>
      </w:r>
    </w:p>
    <w:p w14:paraId="634429FB" w14:textId="799751B7" w:rsidR="006F69B9" w:rsidRDefault="00A2349E" w:rsidP="00DA1973">
      <w:pPr>
        <w:pStyle w:val="ListParagraph"/>
        <w:numPr>
          <w:ilvl w:val="0"/>
          <w:numId w:val="60"/>
        </w:numPr>
        <w:ind w:left="1701"/>
        <w:rPr>
          <w:rFonts w:asciiTheme="majorHAnsi" w:hAnsiTheme="majorHAnsi"/>
          <w:sz w:val="22"/>
          <w:szCs w:val="22"/>
        </w:rPr>
      </w:pPr>
      <w:r>
        <w:rPr>
          <w:rFonts w:asciiTheme="majorHAnsi" w:hAnsiTheme="majorHAnsi"/>
          <w:sz w:val="22"/>
          <w:szCs w:val="22"/>
        </w:rPr>
        <w:t>Feelings of disgust not anger are strong determinant for condemning homosexuality immoral</w:t>
      </w:r>
    </w:p>
    <w:tbl>
      <w:tblPr>
        <w:tblStyle w:val="LightList-Accent1"/>
        <w:tblW w:w="0" w:type="auto"/>
        <w:jc w:val="center"/>
        <w:tblLook w:val="04A0" w:firstRow="1" w:lastRow="0" w:firstColumn="1" w:lastColumn="0" w:noHBand="0" w:noVBand="1"/>
      </w:tblPr>
      <w:tblGrid>
        <w:gridCol w:w="8856"/>
      </w:tblGrid>
      <w:tr w:rsidR="00CB4848" w14:paraId="3E045B77" w14:textId="77777777" w:rsidTr="00CB48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56" w:type="dxa"/>
          </w:tcPr>
          <w:p w14:paraId="55E7F08E" w14:textId="168E12F9" w:rsidR="00CB4848" w:rsidRDefault="00CB4848" w:rsidP="00CB4848">
            <w:pPr>
              <w:rPr>
                <w:rFonts w:asciiTheme="majorHAnsi" w:hAnsiTheme="majorHAnsi"/>
                <w:sz w:val="22"/>
                <w:szCs w:val="22"/>
              </w:rPr>
            </w:pPr>
            <w:r>
              <w:rPr>
                <w:rFonts w:asciiTheme="majorHAnsi" w:hAnsiTheme="majorHAnsi"/>
                <w:sz w:val="22"/>
                <w:szCs w:val="22"/>
              </w:rPr>
              <w:t xml:space="preserve">You Be the Subject: Emotions and Moral </w:t>
            </w:r>
            <w:r w:rsidR="00255902">
              <w:rPr>
                <w:rFonts w:asciiTheme="majorHAnsi" w:hAnsiTheme="majorHAnsi"/>
                <w:sz w:val="22"/>
                <w:szCs w:val="22"/>
              </w:rPr>
              <w:t>Judgment (p. 256)</w:t>
            </w:r>
          </w:p>
        </w:tc>
      </w:tr>
      <w:tr w:rsidR="00CB4848" w14:paraId="518461CE" w14:textId="77777777" w:rsidTr="00CB48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56" w:type="dxa"/>
          </w:tcPr>
          <w:p w14:paraId="4835C2F1" w14:textId="215F7822" w:rsidR="00CB4848" w:rsidRPr="00CB4848" w:rsidRDefault="00CB4848" w:rsidP="00CB4848">
            <w:pPr>
              <w:rPr>
                <w:rFonts w:asciiTheme="majorHAnsi" w:hAnsiTheme="majorHAnsi"/>
                <w:b w:val="0"/>
                <w:sz w:val="22"/>
                <w:szCs w:val="22"/>
              </w:rPr>
            </w:pPr>
            <w:r w:rsidRPr="00CB4848">
              <w:rPr>
                <w:rFonts w:asciiTheme="majorHAnsi" w:hAnsiTheme="majorHAnsi"/>
                <w:b w:val="0"/>
                <w:sz w:val="22"/>
                <w:szCs w:val="22"/>
              </w:rPr>
              <w:t>Try Jonathan</w:t>
            </w:r>
            <w:r>
              <w:rPr>
                <w:rFonts w:asciiTheme="majorHAnsi" w:hAnsiTheme="majorHAnsi"/>
                <w:b w:val="0"/>
                <w:sz w:val="22"/>
                <w:szCs w:val="22"/>
              </w:rPr>
              <w:t xml:space="preserve"> Haidt’s demonstration of the role of emotion in moral judgment on a friend</w:t>
            </w:r>
          </w:p>
        </w:tc>
      </w:tr>
      <w:tr w:rsidR="00CB4848" w14:paraId="55FB3AE2" w14:textId="77777777" w:rsidTr="00CB4848">
        <w:trPr>
          <w:jc w:val="center"/>
        </w:trPr>
        <w:tc>
          <w:tcPr>
            <w:cnfStyle w:val="001000000000" w:firstRow="0" w:lastRow="0" w:firstColumn="1" w:lastColumn="0" w:oddVBand="0" w:evenVBand="0" w:oddHBand="0" w:evenHBand="0" w:firstRowFirstColumn="0" w:firstRowLastColumn="0" w:lastRowFirstColumn="0" w:lastRowLastColumn="0"/>
            <w:tcW w:w="8856" w:type="dxa"/>
          </w:tcPr>
          <w:p w14:paraId="0A36F911" w14:textId="646D930F" w:rsidR="00CB4848" w:rsidRDefault="00CB4848" w:rsidP="00DA1973">
            <w:pPr>
              <w:pStyle w:val="ListParagraph"/>
              <w:numPr>
                <w:ilvl w:val="0"/>
                <w:numId w:val="61"/>
              </w:numPr>
              <w:rPr>
                <w:rFonts w:asciiTheme="majorHAnsi" w:hAnsiTheme="majorHAnsi"/>
                <w:b w:val="0"/>
                <w:sz w:val="22"/>
                <w:szCs w:val="22"/>
              </w:rPr>
            </w:pPr>
            <w:r w:rsidRPr="00CB4848">
              <w:rPr>
                <w:rFonts w:asciiTheme="majorHAnsi" w:hAnsiTheme="majorHAnsi"/>
                <w:b w:val="0"/>
                <w:sz w:val="22"/>
                <w:szCs w:val="22"/>
              </w:rPr>
              <w:t xml:space="preserve">Read the </w:t>
            </w:r>
            <w:r>
              <w:rPr>
                <w:rFonts w:asciiTheme="majorHAnsi" w:hAnsiTheme="majorHAnsi"/>
                <w:b w:val="0"/>
                <w:sz w:val="22"/>
                <w:szCs w:val="22"/>
              </w:rPr>
              <w:t>“Mark and Julie scenario to a friend, and pay close attention to their facial expressions and voices as they listen</w:t>
            </w:r>
          </w:p>
          <w:p w14:paraId="1926112C" w14:textId="77777777" w:rsidR="00CB4848" w:rsidRDefault="00CB4848" w:rsidP="00DA1973">
            <w:pPr>
              <w:pStyle w:val="ListParagraph"/>
              <w:numPr>
                <w:ilvl w:val="0"/>
                <w:numId w:val="61"/>
              </w:numPr>
              <w:rPr>
                <w:rFonts w:asciiTheme="majorHAnsi" w:hAnsiTheme="majorHAnsi"/>
                <w:b w:val="0"/>
                <w:sz w:val="22"/>
                <w:szCs w:val="22"/>
              </w:rPr>
            </w:pPr>
            <w:r>
              <w:rPr>
                <w:rFonts w:asciiTheme="majorHAnsi" w:hAnsiTheme="majorHAnsi"/>
                <w:b w:val="0"/>
                <w:sz w:val="22"/>
                <w:szCs w:val="22"/>
              </w:rPr>
              <w:t>Then ask your friend to explain why it is wrong</w:t>
            </w:r>
          </w:p>
          <w:p w14:paraId="3B20020B" w14:textId="33F5C907" w:rsidR="00CB4848" w:rsidRPr="00CB4848" w:rsidRDefault="00CB4848" w:rsidP="00DA1973">
            <w:pPr>
              <w:pStyle w:val="ListParagraph"/>
              <w:numPr>
                <w:ilvl w:val="0"/>
                <w:numId w:val="61"/>
              </w:numPr>
              <w:rPr>
                <w:rFonts w:asciiTheme="majorHAnsi" w:hAnsiTheme="majorHAnsi"/>
                <w:b w:val="0"/>
                <w:sz w:val="22"/>
                <w:szCs w:val="22"/>
              </w:rPr>
            </w:pPr>
            <w:r>
              <w:rPr>
                <w:rFonts w:asciiTheme="majorHAnsi" w:hAnsiTheme="majorHAnsi"/>
                <w:b w:val="0"/>
                <w:sz w:val="22"/>
                <w:szCs w:val="22"/>
              </w:rPr>
              <w:t>Refute each argument</w:t>
            </w:r>
          </w:p>
        </w:tc>
      </w:tr>
      <w:tr w:rsidR="00CB4848" w14:paraId="2E4BBE5E" w14:textId="77777777" w:rsidTr="00CB48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56" w:type="dxa"/>
          </w:tcPr>
          <w:p w14:paraId="220ED69B" w14:textId="3C76C310" w:rsidR="00CB4848" w:rsidRDefault="00CB4848" w:rsidP="00CB4848">
            <w:pPr>
              <w:rPr>
                <w:rFonts w:asciiTheme="majorHAnsi" w:hAnsiTheme="majorHAnsi"/>
                <w:sz w:val="22"/>
                <w:szCs w:val="22"/>
              </w:rPr>
            </w:pPr>
            <w:r>
              <w:rPr>
                <w:rFonts w:asciiTheme="majorHAnsi" w:hAnsiTheme="majorHAnsi"/>
                <w:sz w:val="22"/>
                <w:szCs w:val="22"/>
              </w:rPr>
              <w:t xml:space="preserve">Results: </w:t>
            </w:r>
            <w:r>
              <w:rPr>
                <w:rFonts w:asciiTheme="majorHAnsi" w:hAnsiTheme="majorHAnsi"/>
                <w:b w:val="0"/>
                <w:sz w:val="22"/>
                <w:szCs w:val="22"/>
              </w:rPr>
              <w:t>in the end, most people who hear this story will say something like they know in their gut that incest is wrong, even though it might not harm anyone. This demonstrates how emotions act as moral intuitions</w:t>
            </w:r>
          </w:p>
        </w:tc>
      </w:tr>
    </w:tbl>
    <w:p w14:paraId="3870D079" w14:textId="77777777" w:rsidR="00C15547" w:rsidRPr="00E66FFA" w:rsidRDefault="00C15547">
      <w:pPr>
        <w:rPr>
          <w:rFonts w:asciiTheme="majorHAnsi" w:hAnsiTheme="majorHAnsi"/>
          <w:color w:val="FF0000"/>
          <w:sz w:val="22"/>
          <w:szCs w:val="22"/>
        </w:rPr>
      </w:pPr>
    </w:p>
    <w:p w14:paraId="23D9BFEC" w14:textId="77777777" w:rsidR="00E66FFA" w:rsidRPr="003D1209" w:rsidRDefault="00E66FFA">
      <w:pPr>
        <w:rPr>
          <w:rFonts w:asciiTheme="majorHAnsi" w:hAnsiTheme="majorHAnsi"/>
          <w:b/>
          <w:color w:val="008000"/>
          <w:sz w:val="28"/>
          <w:szCs w:val="28"/>
        </w:rPr>
      </w:pPr>
      <w:r w:rsidRPr="003D1209">
        <w:rPr>
          <w:rFonts w:asciiTheme="majorHAnsi" w:hAnsiTheme="majorHAnsi"/>
          <w:b/>
          <w:color w:val="008000"/>
          <w:sz w:val="28"/>
          <w:szCs w:val="28"/>
        </w:rPr>
        <w:t>EMOTION IN THE MIND AND BODY</w:t>
      </w:r>
    </w:p>
    <w:p w14:paraId="73A489C9" w14:textId="77777777" w:rsidR="00E66FFA" w:rsidRPr="00DA1973" w:rsidRDefault="00E66FFA">
      <w:pPr>
        <w:rPr>
          <w:rFonts w:asciiTheme="majorHAnsi" w:hAnsiTheme="majorHAnsi"/>
          <w:b/>
          <w:color w:val="FF0000"/>
          <w:sz w:val="22"/>
          <w:szCs w:val="22"/>
        </w:rPr>
      </w:pPr>
      <w:r w:rsidRPr="00DA1973">
        <w:rPr>
          <w:rFonts w:asciiTheme="majorHAnsi" w:hAnsiTheme="majorHAnsi"/>
          <w:b/>
          <w:color w:val="FF0000"/>
          <w:sz w:val="22"/>
          <w:szCs w:val="22"/>
        </w:rPr>
        <w:t>WILLIAM JAMES AND EMOTION-SPECIFIC PHYSIOLOGY</w:t>
      </w:r>
    </w:p>
    <w:p w14:paraId="5A4F5E10" w14:textId="3DABCA87" w:rsidR="00DA1973" w:rsidRDefault="00DA1973" w:rsidP="00DA1973">
      <w:pPr>
        <w:pStyle w:val="ListParagraph"/>
        <w:numPr>
          <w:ilvl w:val="0"/>
          <w:numId w:val="28"/>
        </w:numPr>
        <w:ind w:left="284" w:hanging="284"/>
        <w:rPr>
          <w:rFonts w:asciiTheme="majorHAnsi" w:hAnsiTheme="majorHAnsi"/>
          <w:sz w:val="22"/>
          <w:szCs w:val="22"/>
        </w:rPr>
      </w:pPr>
      <w:r>
        <w:rPr>
          <w:rFonts w:asciiTheme="majorHAnsi" w:hAnsiTheme="majorHAnsi"/>
          <w:sz w:val="22"/>
          <w:szCs w:val="22"/>
        </w:rPr>
        <w:t>Autonomic nervous system (ANS) – the glands, organs, and blood vessels throughout the body that are controlled by nerve cells originating in the spinal cord and that regulate the body’s internal environment and help the individual deal with emergency situation</w:t>
      </w:r>
    </w:p>
    <w:p w14:paraId="61C42AD3" w14:textId="2EBE9A4C" w:rsidR="00DA1973" w:rsidRDefault="00DA1973" w:rsidP="00DA1973">
      <w:pPr>
        <w:pStyle w:val="ListParagraph"/>
        <w:numPr>
          <w:ilvl w:val="0"/>
          <w:numId w:val="56"/>
        </w:numPr>
        <w:rPr>
          <w:rFonts w:asciiTheme="majorHAnsi" w:hAnsiTheme="majorHAnsi"/>
          <w:sz w:val="22"/>
          <w:szCs w:val="22"/>
        </w:rPr>
      </w:pPr>
      <w:r>
        <w:rPr>
          <w:rFonts w:asciiTheme="majorHAnsi" w:hAnsiTheme="majorHAnsi"/>
          <w:sz w:val="22"/>
          <w:szCs w:val="22"/>
        </w:rPr>
        <w:t>An emotionally exciting stimulus generates a physiological response, the perception of which is the experience of emotion</w:t>
      </w:r>
    </w:p>
    <w:p w14:paraId="4A515F37" w14:textId="2F73AD13" w:rsidR="00DA1973" w:rsidRDefault="00DA1973" w:rsidP="00DA1973">
      <w:pPr>
        <w:pStyle w:val="ListParagraph"/>
        <w:numPr>
          <w:ilvl w:val="0"/>
          <w:numId w:val="56"/>
        </w:numPr>
        <w:rPr>
          <w:rFonts w:asciiTheme="majorHAnsi" w:hAnsiTheme="majorHAnsi"/>
          <w:sz w:val="22"/>
          <w:szCs w:val="22"/>
        </w:rPr>
      </w:pPr>
      <w:r>
        <w:rPr>
          <w:rFonts w:asciiTheme="majorHAnsi" w:hAnsiTheme="majorHAnsi"/>
          <w:sz w:val="22"/>
          <w:szCs w:val="22"/>
        </w:rPr>
        <w:t>The sympathetic branch of the ANS increases heart rate, blood pressure, and cardiac output and shuts down digestive processes to allow the individual to engage in physically demanding actions</w:t>
      </w:r>
    </w:p>
    <w:p w14:paraId="3F154E8F" w14:textId="44CCB07B" w:rsidR="00DA1973" w:rsidRDefault="00DA1973" w:rsidP="00DA1973">
      <w:pPr>
        <w:pStyle w:val="ListParagraph"/>
        <w:numPr>
          <w:ilvl w:val="0"/>
          <w:numId w:val="56"/>
        </w:numPr>
        <w:rPr>
          <w:rFonts w:asciiTheme="majorHAnsi" w:hAnsiTheme="majorHAnsi"/>
          <w:sz w:val="22"/>
          <w:szCs w:val="22"/>
        </w:rPr>
      </w:pPr>
      <w:r>
        <w:rPr>
          <w:rFonts w:asciiTheme="majorHAnsi" w:hAnsiTheme="majorHAnsi"/>
          <w:sz w:val="22"/>
          <w:szCs w:val="22"/>
        </w:rPr>
        <w:t>The parasympathetic branch helps with restorative processes (return body to resting state), reducing heart rate and blood pressure and increasing digestive processes</w:t>
      </w:r>
    </w:p>
    <w:p w14:paraId="0BCA9472" w14:textId="1AFBC61D" w:rsidR="00DA1973" w:rsidRDefault="00DA1973" w:rsidP="00DA1973">
      <w:pPr>
        <w:pStyle w:val="ListParagraph"/>
        <w:numPr>
          <w:ilvl w:val="0"/>
          <w:numId w:val="55"/>
        </w:numPr>
        <w:ind w:left="284" w:hanging="284"/>
        <w:rPr>
          <w:rFonts w:asciiTheme="majorHAnsi" w:hAnsiTheme="majorHAnsi"/>
          <w:sz w:val="22"/>
          <w:szCs w:val="22"/>
        </w:rPr>
      </w:pPr>
      <w:r>
        <w:rPr>
          <w:rFonts w:asciiTheme="majorHAnsi" w:hAnsiTheme="majorHAnsi"/>
          <w:sz w:val="22"/>
          <w:szCs w:val="22"/>
        </w:rPr>
        <w:t xml:space="preserve">His evidence was largely in the form of thought experiments: what would be left of any emotion if you remove ANS-produced responses from experience of emotions? </w:t>
      </w:r>
      <w:r w:rsidRPr="00DA1973">
        <w:rPr>
          <w:rFonts w:asciiTheme="majorHAnsi" w:hAnsiTheme="majorHAnsi"/>
          <w:sz w:val="22"/>
          <w:szCs w:val="22"/>
        </w:rPr>
        <w:t>He argued that you would be left with a purely intellectual state</w:t>
      </w:r>
    </w:p>
    <w:p w14:paraId="47EC0F37" w14:textId="78829474" w:rsidR="00DA1973" w:rsidRDefault="00DA1973" w:rsidP="00DA1973">
      <w:pPr>
        <w:pStyle w:val="ListParagraph"/>
        <w:numPr>
          <w:ilvl w:val="0"/>
          <w:numId w:val="55"/>
        </w:numPr>
        <w:ind w:left="284" w:hanging="284"/>
        <w:rPr>
          <w:rFonts w:asciiTheme="majorHAnsi" w:hAnsiTheme="majorHAnsi"/>
          <w:sz w:val="22"/>
          <w:szCs w:val="22"/>
        </w:rPr>
      </w:pPr>
      <w:r>
        <w:rPr>
          <w:rFonts w:asciiTheme="majorHAnsi" w:hAnsiTheme="majorHAnsi"/>
          <w:sz w:val="22"/>
          <w:szCs w:val="22"/>
        </w:rPr>
        <w:t>His thesis raised two questions:</w:t>
      </w:r>
    </w:p>
    <w:p w14:paraId="2740B593" w14:textId="34C772DF" w:rsidR="00DA1973" w:rsidRDefault="00DA1973" w:rsidP="00DA1973">
      <w:pPr>
        <w:pStyle w:val="ListParagraph"/>
        <w:numPr>
          <w:ilvl w:val="0"/>
          <w:numId w:val="69"/>
        </w:numPr>
        <w:rPr>
          <w:rFonts w:asciiTheme="majorHAnsi" w:hAnsiTheme="majorHAnsi"/>
          <w:sz w:val="22"/>
          <w:szCs w:val="22"/>
        </w:rPr>
      </w:pPr>
      <w:r>
        <w:rPr>
          <w:rFonts w:asciiTheme="majorHAnsi" w:hAnsiTheme="majorHAnsi"/>
          <w:sz w:val="22"/>
          <w:szCs w:val="22"/>
        </w:rPr>
        <w:t>To what extent does emotion reside in the body (in activity of ANS), and to what extent does emotion originate in the mind as part of our complex interpretation of social environment</w:t>
      </w:r>
    </w:p>
    <w:p w14:paraId="31D88379" w14:textId="22FA7A52" w:rsidR="00DA1973" w:rsidRPr="00DA1973" w:rsidRDefault="00DA1973" w:rsidP="00DA1973">
      <w:pPr>
        <w:pStyle w:val="ListParagraph"/>
        <w:numPr>
          <w:ilvl w:val="0"/>
          <w:numId w:val="69"/>
        </w:numPr>
        <w:rPr>
          <w:rFonts w:asciiTheme="majorHAnsi" w:hAnsiTheme="majorHAnsi"/>
          <w:sz w:val="22"/>
          <w:szCs w:val="22"/>
        </w:rPr>
      </w:pPr>
      <w:r>
        <w:rPr>
          <w:rFonts w:asciiTheme="majorHAnsi" w:hAnsiTheme="majorHAnsi"/>
          <w:sz w:val="22"/>
          <w:szCs w:val="22"/>
        </w:rPr>
        <w:t>Are there distinct ANS patterns for different emotions</w:t>
      </w:r>
    </w:p>
    <w:p w14:paraId="0A46E80C" w14:textId="77777777" w:rsidR="00E66FFA" w:rsidRDefault="00E66FFA">
      <w:pPr>
        <w:rPr>
          <w:rFonts w:asciiTheme="majorHAnsi" w:hAnsiTheme="majorHAnsi"/>
          <w:b/>
          <w:color w:val="FF0000"/>
          <w:sz w:val="22"/>
          <w:szCs w:val="22"/>
        </w:rPr>
      </w:pPr>
      <w:r w:rsidRPr="00DA1973">
        <w:rPr>
          <w:rFonts w:asciiTheme="majorHAnsi" w:hAnsiTheme="majorHAnsi"/>
          <w:b/>
          <w:color w:val="FF0000"/>
          <w:sz w:val="22"/>
          <w:szCs w:val="22"/>
        </w:rPr>
        <w:t>SCHACHTER AND SINGER’S TWO-FACTOR THEORY OF EMOTION</w:t>
      </w:r>
    </w:p>
    <w:p w14:paraId="7E335D93" w14:textId="3CC80DF7" w:rsidR="00DA1973" w:rsidRDefault="00DA1973" w:rsidP="00DA1973">
      <w:pPr>
        <w:pStyle w:val="ListParagraph"/>
        <w:numPr>
          <w:ilvl w:val="0"/>
          <w:numId w:val="28"/>
        </w:numPr>
        <w:ind w:left="284" w:hanging="284"/>
        <w:rPr>
          <w:rFonts w:asciiTheme="majorHAnsi" w:hAnsiTheme="majorHAnsi"/>
          <w:sz w:val="22"/>
          <w:szCs w:val="22"/>
        </w:rPr>
      </w:pPr>
      <w:r w:rsidRPr="00A27B94">
        <w:rPr>
          <w:rFonts w:asciiTheme="majorHAnsi" w:hAnsiTheme="majorHAnsi"/>
          <w:b/>
          <w:color w:val="000090"/>
          <w:sz w:val="22"/>
          <w:szCs w:val="22"/>
        </w:rPr>
        <w:t>Two-factor theory of emotion</w:t>
      </w:r>
      <w:r>
        <w:rPr>
          <w:rFonts w:asciiTheme="majorHAnsi" w:hAnsiTheme="majorHAnsi"/>
          <w:sz w:val="22"/>
          <w:szCs w:val="22"/>
        </w:rPr>
        <w:t xml:space="preserve"> – a theory that there are two components to emotional experience: undifferentiated physiological arousal and a person’s construal of the state of undifferentiated arousal</w:t>
      </w:r>
    </w:p>
    <w:p w14:paraId="64B80615" w14:textId="343FDE68" w:rsidR="00124D99" w:rsidRDefault="00124D99" w:rsidP="00124D99">
      <w:pPr>
        <w:pStyle w:val="ListParagraph"/>
        <w:numPr>
          <w:ilvl w:val="0"/>
          <w:numId w:val="71"/>
        </w:numPr>
        <w:rPr>
          <w:rFonts w:asciiTheme="majorHAnsi" w:hAnsiTheme="majorHAnsi"/>
          <w:sz w:val="22"/>
          <w:szCs w:val="22"/>
        </w:rPr>
      </w:pPr>
      <w:r>
        <w:rPr>
          <w:rFonts w:asciiTheme="majorHAnsi" w:hAnsiTheme="majorHAnsi"/>
          <w:sz w:val="22"/>
          <w:szCs w:val="22"/>
        </w:rPr>
        <w:t>The specific emotion the individual experience (anger) depends largely on the meaning of the situation to which the person attributes the arousal</w:t>
      </w:r>
    </w:p>
    <w:p w14:paraId="39560663" w14:textId="5868581A" w:rsidR="00124D99" w:rsidRDefault="00124D99" w:rsidP="00124D99">
      <w:pPr>
        <w:pStyle w:val="ListParagraph"/>
        <w:numPr>
          <w:ilvl w:val="0"/>
          <w:numId w:val="71"/>
        </w:numPr>
        <w:rPr>
          <w:rFonts w:asciiTheme="majorHAnsi" w:hAnsiTheme="majorHAnsi"/>
          <w:sz w:val="22"/>
          <w:szCs w:val="22"/>
        </w:rPr>
      </w:pPr>
      <w:r>
        <w:rPr>
          <w:rFonts w:asciiTheme="majorHAnsi" w:hAnsiTheme="majorHAnsi"/>
          <w:sz w:val="22"/>
          <w:szCs w:val="22"/>
        </w:rPr>
        <w:t>Ex. Drinking too much coffee will make you tense and jittery. If you’ve forgotten that coffee is source of your tension, you might experience your jitteriness from coffee as angriness toward roommate</w:t>
      </w:r>
    </w:p>
    <w:p w14:paraId="3608C9DE" w14:textId="10A0F3CF" w:rsidR="00124D99" w:rsidRPr="00124D99" w:rsidRDefault="00124D99" w:rsidP="00124D99">
      <w:pPr>
        <w:pStyle w:val="ListParagraph"/>
        <w:numPr>
          <w:ilvl w:val="0"/>
          <w:numId w:val="71"/>
        </w:numPr>
        <w:rPr>
          <w:rFonts w:asciiTheme="majorHAnsi" w:hAnsiTheme="majorHAnsi"/>
          <w:sz w:val="22"/>
          <w:szCs w:val="22"/>
        </w:rPr>
      </w:pPr>
      <w:r>
        <w:rPr>
          <w:rFonts w:asciiTheme="majorHAnsi" w:hAnsiTheme="majorHAnsi"/>
          <w:sz w:val="22"/>
          <w:szCs w:val="22"/>
        </w:rPr>
        <w:t>Two-factor theory says that for an emotion to be experienced, the person must bot be in state of general physiological arousal and attribute that arousal to an emotional stimulus</w:t>
      </w:r>
    </w:p>
    <w:p w14:paraId="61CC7EE4" w14:textId="4B9146D9" w:rsidR="00DA1973" w:rsidRDefault="00DA1973" w:rsidP="00DA1973">
      <w:pPr>
        <w:pStyle w:val="ListParagraph"/>
        <w:numPr>
          <w:ilvl w:val="0"/>
          <w:numId w:val="70"/>
        </w:numPr>
        <w:ind w:left="284" w:hanging="284"/>
        <w:rPr>
          <w:rFonts w:asciiTheme="majorHAnsi" w:hAnsiTheme="majorHAnsi"/>
          <w:sz w:val="22"/>
          <w:szCs w:val="22"/>
        </w:rPr>
      </w:pPr>
      <w:r>
        <w:rPr>
          <w:rFonts w:asciiTheme="majorHAnsi" w:hAnsiTheme="majorHAnsi"/>
          <w:sz w:val="22"/>
          <w:szCs w:val="22"/>
        </w:rPr>
        <w:t xml:space="preserve">In classic study testing two-factor theory, participants arrived at lab, where experimenter told them that the experiment concerned the effects of a vitamin compound, </w:t>
      </w:r>
      <w:proofErr w:type="spellStart"/>
      <w:r>
        <w:rPr>
          <w:rFonts w:asciiTheme="majorHAnsi" w:hAnsiTheme="majorHAnsi"/>
          <w:sz w:val="22"/>
          <w:szCs w:val="22"/>
        </w:rPr>
        <w:t>Suproxin</w:t>
      </w:r>
      <w:proofErr w:type="spellEnd"/>
      <w:r>
        <w:rPr>
          <w:rFonts w:asciiTheme="majorHAnsi" w:hAnsiTheme="majorHAnsi"/>
          <w:sz w:val="22"/>
          <w:szCs w:val="22"/>
        </w:rPr>
        <w:t>, on vision</w:t>
      </w:r>
    </w:p>
    <w:p w14:paraId="09B61063" w14:textId="14D1E046" w:rsidR="00124D99" w:rsidRDefault="00124D99" w:rsidP="00124D99">
      <w:pPr>
        <w:pStyle w:val="ListParagraph"/>
        <w:numPr>
          <w:ilvl w:val="0"/>
          <w:numId w:val="72"/>
        </w:numPr>
        <w:rPr>
          <w:rFonts w:asciiTheme="majorHAnsi" w:hAnsiTheme="majorHAnsi"/>
          <w:sz w:val="22"/>
          <w:szCs w:val="22"/>
        </w:rPr>
      </w:pPr>
      <w:r>
        <w:rPr>
          <w:rFonts w:asciiTheme="majorHAnsi" w:hAnsiTheme="majorHAnsi"/>
          <w:sz w:val="22"/>
          <w:szCs w:val="22"/>
        </w:rPr>
        <w:t>Experimenter put some participants into a state of arousal (medical doctor gives shot of epinephrine/adrenaline to stimulate SANS and the fight-or-flight response, and a placebo</w:t>
      </w:r>
      <w:r w:rsidR="00E244D0">
        <w:rPr>
          <w:rFonts w:asciiTheme="majorHAnsi" w:hAnsiTheme="majorHAnsi"/>
          <w:sz w:val="22"/>
          <w:szCs w:val="22"/>
        </w:rPr>
        <w:t xml:space="preserve"> saline solution which has no reliable effects on SANS)</w:t>
      </w:r>
    </w:p>
    <w:p w14:paraId="1DB71CA0" w14:textId="1CDDEEF7" w:rsidR="00E244D0" w:rsidRDefault="00E244D0" w:rsidP="00124D99">
      <w:pPr>
        <w:pStyle w:val="ListParagraph"/>
        <w:numPr>
          <w:ilvl w:val="0"/>
          <w:numId w:val="72"/>
        </w:numPr>
        <w:rPr>
          <w:rFonts w:asciiTheme="majorHAnsi" w:hAnsiTheme="majorHAnsi"/>
          <w:sz w:val="22"/>
          <w:szCs w:val="22"/>
        </w:rPr>
      </w:pPr>
      <w:r>
        <w:rPr>
          <w:rFonts w:asciiTheme="majorHAnsi" w:hAnsiTheme="majorHAnsi"/>
          <w:sz w:val="22"/>
          <w:szCs w:val="22"/>
        </w:rPr>
        <w:t xml:space="preserve">Those given a shot of epinephrine experienced arousal and were divided into two groups. (1) </w:t>
      </w:r>
      <w:r w:rsidRPr="00E244D0">
        <w:rPr>
          <w:rFonts w:asciiTheme="majorHAnsi" w:hAnsiTheme="majorHAnsi"/>
          <w:color w:val="000090"/>
          <w:sz w:val="22"/>
          <w:szCs w:val="22"/>
        </w:rPr>
        <w:t>Epinephrine-informed condition</w:t>
      </w:r>
      <w:r>
        <w:rPr>
          <w:rFonts w:asciiTheme="majorHAnsi" w:hAnsiTheme="majorHAnsi"/>
          <w:sz w:val="22"/>
          <w:szCs w:val="22"/>
        </w:rPr>
        <w:t xml:space="preserve"> were told the actual effects they would likely experience from epinephrine. (2) </w:t>
      </w:r>
      <w:r w:rsidRPr="00E244D0">
        <w:rPr>
          <w:rFonts w:asciiTheme="majorHAnsi" w:hAnsiTheme="majorHAnsi"/>
          <w:color w:val="000090"/>
          <w:sz w:val="22"/>
          <w:szCs w:val="22"/>
        </w:rPr>
        <w:t>Epinephrine-ignorant condition</w:t>
      </w:r>
      <w:r>
        <w:rPr>
          <w:rFonts w:asciiTheme="majorHAnsi" w:hAnsiTheme="majorHAnsi"/>
          <w:sz w:val="22"/>
          <w:szCs w:val="22"/>
        </w:rPr>
        <w:t xml:space="preserve"> were not informed of any likely effects of the shot</w:t>
      </w:r>
    </w:p>
    <w:p w14:paraId="5A7A3206" w14:textId="0D724734" w:rsidR="00E244D0" w:rsidRDefault="00E244D0" w:rsidP="00124D99">
      <w:pPr>
        <w:pStyle w:val="ListParagraph"/>
        <w:numPr>
          <w:ilvl w:val="0"/>
          <w:numId w:val="72"/>
        </w:numPr>
        <w:rPr>
          <w:rFonts w:asciiTheme="majorHAnsi" w:hAnsiTheme="majorHAnsi"/>
          <w:sz w:val="22"/>
          <w:szCs w:val="22"/>
        </w:rPr>
      </w:pPr>
      <w:r>
        <w:rPr>
          <w:rFonts w:asciiTheme="majorHAnsi" w:hAnsiTheme="majorHAnsi"/>
          <w:sz w:val="22"/>
          <w:szCs w:val="22"/>
        </w:rPr>
        <w:t>Some of the participants were physiologically aroused and some were not</w:t>
      </w:r>
    </w:p>
    <w:p w14:paraId="6B3FE648" w14:textId="0E792E75" w:rsidR="00E244D0" w:rsidRPr="00124D99" w:rsidRDefault="00E244D0" w:rsidP="00124D99">
      <w:pPr>
        <w:pStyle w:val="ListParagraph"/>
        <w:numPr>
          <w:ilvl w:val="0"/>
          <w:numId w:val="72"/>
        </w:numPr>
        <w:rPr>
          <w:rFonts w:asciiTheme="majorHAnsi" w:hAnsiTheme="majorHAnsi"/>
          <w:sz w:val="22"/>
          <w:szCs w:val="22"/>
        </w:rPr>
      </w:pPr>
      <w:r>
        <w:rPr>
          <w:rFonts w:asciiTheme="majorHAnsi" w:hAnsiTheme="majorHAnsi"/>
          <w:sz w:val="22"/>
          <w:szCs w:val="22"/>
        </w:rPr>
        <w:t xml:space="preserve">For those who were aroused, some were given explanation of that arousal in </w:t>
      </w:r>
      <w:proofErr w:type="spellStart"/>
      <w:r>
        <w:rPr>
          <w:rFonts w:asciiTheme="majorHAnsi" w:hAnsiTheme="majorHAnsi"/>
          <w:sz w:val="22"/>
          <w:szCs w:val="22"/>
        </w:rPr>
        <w:t>nonemotional</w:t>
      </w:r>
      <w:proofErr w:type="spellEnd"/>
      <w:r>
        <w:rPr>
          <w:rFonts w:asciiTheme="majorHAnsi" w:hAnsiTheme="majorHAnsi"/>
          <w:sz w:val="22"/>
          <w:szCs w:val="22"/>
        </w:rPr>
        <w:t xml:space="preserve"> terms and some were given no explanation</w:t>
      </w:r>
    </w:p>
    <w:p w14:paraId="2FB8473A" w14:textId="0F979701" w:rsidR="00DA1973" w:rsidRDefault="00DA1973" w:rsidP="00DA1973">
      <w:pPr>
        <w:pStyle w:val="ListParagraph"/>
        <w:numPr>
          <w:ilvl w:val="0"/>
          <w:numId w:val="70"/>
        </w:numPr>
        <w:ind w:left="284" w:hanging="284"/>
        <w:rPr>
          <w:rFonts w:asciiTheme="majorHAnsi" w:hAnsiTheme="majorHAnsi"/>
          <w:sz w:val="22"/>
          <w:szCs w:val="22"/>
        </w:rPr>
      </w:pPr>
      <w:r>
        <w:rPr>
          <w:rFonts w:asciiTheme="majorHAnsi" w:hAnsiTheme="majorHAnsi"/>
          <w:sz w:val="22"/>
          <w:szCs w:val="22"/>
        </w:rPr>
        <w:t>We now turn to manipulation of the situation which should most affect those participants experiencin</w:t>
      </w:r>
      <w:r w:rsidR="00124D99">
        <w:rPr>
          <w:rFonts w:asciiTheme="majorHAnsi" w:hAnsiTheme="majorHAnsi"/>
          <w:sz w:val="22"/>
          <w:szCs w:val="22"/>
        </w:rPr>
        <w:t>g unexplained arousal</w:t>
      </w:r>
    </w:p>
    <w:p w14:paraId="59F7FB45" w14:textId="72BE8A39" w:rsidR="00E244D0" w:rsidRDefault="00E244D0" w:rsidP="00E244D0">
      <w:pPr>
        <w:pStyle w:val="ListParagraph"/>
        <w:numPr>
          <w:ilvl w:val="0"/>
          <w:numId w:val="73"/>
        </w:numPr>
        <w:rPr>
          <w:rFonts w:asciiTheme="majorHAnsi" w:hAnsiTheme="majorHAnsi"/>
          <w:sz w:val="22"/>
          <w:szCs w:val="22"/>
        </w:rPr>
      </w:pPr>
      <w:r>
        <w:rPr>
          <w:rFonts w:asciiTheme="majorHAnsi" w:hAnsiTheme="majorHAnsi"/>
          <w:sz w:val="22"/>
          <w:szCs w:val="22"/>
        </w:rPr>
        <w:t xml:space="preserve">After the doctor departed, the experimenter returned with participant (confederate), who allegedly also received the shot of </w:t>
      </w:r>
      <w:proofErr w:type="spellStart"/>
      <w:r>
        <w:rPr>
          <w:rFonts w:asciiTheme="majorHAnsi" w:hAnsiTheme="majorHAnsi"/>
          <w:sz w:val="22"/>
          <w:szCs w:val="22"/>
        </w:rPr>
        <w:t>Suproxin</w:t>
      </w:r>
      <w:proofErr w:type="spellEnd"/>
      <w:r>
        <w:rPr>
          <w:rFonts w:asciiTheme="majorHAnsi" w:hAnsiTheme="majorHAnsi"/>
          <w:sz w:val="22"/>
          <w:szCs w:val="22"/>
        </w:rPr>
        <w:t xml:space="preserve"> and was to wait with participant for 20 min before the vision task begin. The experimenter then left apologizing for disheveled condition of lab</w:t>
      </w:r>
    </w:p>
    <w:p w14:paraId="176A2376" w14:textId="7F194CEE" w:rsidR="00E244D0" w:rsidRPr="00E244D0" w:rsidRDefault="00E244D0" w:rsidP="00E244D0">
      <w:pPr>
        <w:pStyle w:val="ListParagraph"/>
        <w:numPr>
          <w:ilvl w:val="0"/>
          <w:numId w:val="73"/>
        </w:numPr>
        <w:rPr>
          <w:rFonts w:asciiTheme="majorHAnsi" w:hAnsiTheme="majorHAnsi"/>
          <w:sz w:val="22"/>
          <w:szCs w:val="22"/>
        </w:rPr>
      </w:pPr>
      <w:r>
        <w:rPr>
          <w:rFonts w:asciiTheme="majorHAnsi" w:hAnsiTheme="majorHAnsi"/>
          <w:sz w:val="22"/>
          <w:szCs w:val="22"/>
        </w:rPr>
        <w:t xml:space="preserve">In </w:t>
      </w:r>
      <w:r w:rsidRPr="00E244D0">
        <w:rPr>
          <w:rFonts w:asciiTheme="majorHAnsi" w:hAnsiTheme="majorHAnsi"/>
          <w:color w:val="000090"/>
          <w:sz w:val="22"/>
          <w:szCs w:val="22"/>
        </w:rPr>
        <w:t>euphoria condition</w:t>
      </w:r>
      <w:r>
        <w:rPr>
          <w:rFonts w:asciiTheme="majorHAnsi" w:hAnsiTheme="majorHAnsi"/>
          <w:sz w:val="22"/>
          <w:szCs w:val="22"/>
        </w:rPr>
        <w:t>, confederate carried out a variety of exhilarating activities</w:t>
      </w:r>
    </w:p>
    <w:p w14:paraId="08A93176" w14:textId="18CBBE93" w:rsidR="00E244D0" w:rsidRPr="00403B21" w:rsidRDefault="00124D99" w:rsidP="00403B21">
      <w:pPr>
        <w:pStyle w:val="ListParagraph"/>
        <w:numPr>
          <w:ilvl w:val="1"/>
          <w:numId w:val="70"/>
        </w:numPr>
        <w:ind w:left="709"/>
        <w:rPr>
          <w:rFonts w:asciiTheme="majorHAnsi" w:hAnsiTheme="majorHAnsi"/>
          <w:sz w:val="22"/>
          <w:szCs w:val="22"/>
        </w:rPr>
      </w:pPr>
      <w:r>
        <w:rPr>
          <w:rFonts w:asciiTheme="majorHAnsi" w:hAnsiTheme="majorHAnsi"/>
          <w:sz w:val="22"/>
          <w:szCs w:val="22"/>
        </w:rPr>
        <w:t xml:space="preserve">In the </w:t>
      </w:r>
      <w:r w:rsidRPr="00E244D0">
        <w:rPr>
          <w:rFonts w:asciiTheme="majorHAnsi" w:hAnsiTheme="majorHAnsi"/>
          <w:color w:val="000090"/>
          <w:sz w:val="22"/>
          <w:szCs w:val="22"/>
        </w:rPr>
        <w:t>anger condition</w:t>
      </w:r>
      <w:r>
        <w:rPr>
          <w:rFonts w:asciiTheme="majorHAnsi" w:hAnsiTheme="majorHAnsi"/>
          <w:sz w:val="22"/>
          <w:szCs w:val="22"/>
        </w:rPr>
        <w:t xml:space="preserve">, the experimenter asked confederate and participant, sitting across table from each other, to complete the same </w:t>
      </w:r>
      <w:proofErr w:type="gramStart"/>
      <w:r>
        <w:rPr>
          <w:rFonts w:asciiTheme="majorHAnsi" w:hAnsiTheme="majorHAnsi"/>
          <w:sz w:val="22"/>
          <w:szCs w:val="22"/>
        </w:rPr>
        <w:t>5 page</w:t>
      </w:r>
      <w:proofErr w:type="gramEnd"/>
      <w:r>
        <w:rPr>
          <w:rFonts w:asciiTheme="majorHAnsi" w:hAnsiTheme="majorHAnsi"/>
          <w:sz w:val="22"/>
          <w:szCs w:val="22"/>
        </w:rPr>
        <w:t xml:space="preserve"> questionnaire</w:t>
      </w:r>
      <w:r w:rsidR="00403B21">
        <w:rPr>
          <w:rFonts w:asciiTheme="majorHAnsi" w:hAnsiTheme="majorHAnsi"/>
          <w:sz w:val="22"/>
          <w:szCs w:val="22"/>
        </w:rPr>
        <w:t xml:space="preserve">. </w:t>
      </w:r>
      <w:r w:rsidR="00E244D0" w:rsidRPr="00403B21">
        <w:rPr>
          <w:rFonts w:asciiTheme="majorHAnsi" w:hAnsiTheme="majorHAnsi"/>
          <w:sz w:val="22"/>
          <w:szCs w:val="22"/>
        </w:rPr>
        <w:t>The confederate first commented on the excessive length of the questionnaire and then keep complaini</w:t>
      </w:r>
      <w:r w:rsidR="00403B21" w:rsidRPr="00403B21">
        <w:rPr>
          <w:rFonts w:asciiTheme="majorHAnsi" w:hAnsiTheme="majorHAnsi"/>
          <w:sz w:val="22"/>
          <w:szCs w:val="22"/>
        </w:rPr>
        <w:t>ng</w:t>
      </w:r>
    </w:p>
    <w:p w14:paraId="7F2F611B" w14:textId="5F571880" w:rsidR="00124D99" w:rsidRDefault="00124D99" w:rsidP="00DA1973">
      <w:pPr>
        <w:pStyle w:val="ListParagraph"/>
        <w:numPr>
          <w:ilvl w:val="0"/>
          <w:numId w:val="70"/>
        </w:numPr>
        <w:ind w:left="284" w:hanging="284"/>
        <w:rPr>
          <w:rFonts w:asciiTheme="majorHAnsi" w:hAnsiTheme="majorHAnsi"/>
          <w:sz w:val="22"/>
          <w:szCs w:val="22"/>
        </w:rPr>
      </w:pPr>
      <w:r>
        <w:rPr>
          <w:rFonts w:asciiTheme="majorHAnsi" w:hAnsiTheme="majorHAnsi"/>
          <w:sz w:val="22"/>
          <w:szCs w:val="22"/>
        </w:rPr>
        <w:t>They gathered 2 kinds of measure</w:t>
      </w:r>
    </w:p>
    <w:p w14:paraId="5B5ADA81" w14:textId="7308ED57" w:rsidR="00403B21" w:rsidRDefault="00403B21" w:rsidP="000D6215">
      <w:pPr>
        <w:pStyle w:val="ListParagraph"/>
        <w:numPr>
          <w:ilvl w:val="0"/>
          <w:numId w:val="74"/>
        </w:numPr>
        <w:ind w:hanging="218"/>
        <w:rPr>
          <w:rFonts w:asciiTheme="majorHAnsi" w:hAnsiTheme="majorHAnsi"/>
          <w:sz w:val="22"/>
          <w:szCs w:val="22"/>
        </w:rPr>
      </w:pPr>
      <w:r>
        <w:rPr>
          <w:rFonts w:asciiTheme="majorHAnsi" w:hAnsiTheme="majorHAnsi"/>
          <w:sz w:val="22"/>
          <w:szCs w:val="22"/>
        </w:rPr>
        <w:t>Coded the extent to which participant showed euphoric or angry behaviors like those of the confederate</w:t>
      </w:r>
    </w:p>
    <w:p w14:paraId="477D5D2E" w14:textId="1C289E1D" w:rsidR="00403B21" w:rsidRDefault="00403B21" w:rsidP="000D6215">
      <w:pPr>
        <w:pStyle w:val="ListParagraph"/>
        <w:numPr>
          <w:ilvl w:val="0"/>
          <w:numId w:val="74"/>
        </w:numPr>
        <w:ind w:hanging="218"/>
        <w:rPr>
          <w:rFonts w:asciiTheme="majorHAnsi" w:hAnsiTheme="majorHAnsi"/>
          <w:sz w:val="22"/>
          <w:szCs w:val="22"/>
        </w:rPr>
      </w:pPr>
      <w:r>
        <w:rPr>
          <w:rFonts w:asciiTheme="majorHAnsi" w:hAnsiTheme="majorHAnsi"/>
          <w:sz w:val="22"/>
          <w:szCs w:val="22"/>
        </w:rPr>
        <w:t>They had participants report how angry/happy they felt on questionnaire administer after experiment</w:t>
      </w:r>
    </w:p>
    <w:p w14:paraId="6F6A62A4" w14:textId="59080D8B" w:rsidR="00124D99" w:rsidRDefault="00124D99" w:rsidP="00DA1973">
      <w:pPr>
        <w:pStyle w:val="ListParagraph"/>
        <w:numPr>
          <w:ilvl w:val="0"/>
          <w:numId w:val="70"/>
        </w:numPr>
        <w:ind w:left="284" w:hanging="284"/>
        <w:rPr>
          <w:rFonts w:asciiTheme="majorHAnsi" w:hAnsiTheme="majorHAnsi"/>
          <w:sz w:val="22"/>
          <w:szCs w:val="22"/>
        </w:rPr>
      </w:pPr>
      <w:r>
        <w:rPr>
          <w:rFonts w:asciiTheme="majorHAnsi" w:hAnsiTheme="majorHAnsi"/>
          <w:sz w:val="22"/>
          <w:szCs w:val="22"/>
        </w:rPr>
        <w:t>According to two-factor theory, participants should feel happy when (1) they were physiologically aroused but didn’t expect to be aroused by the shot and (2) they were then placed in the euphoria condition, which would lead to positive construal of their arousal</w:t>
      </w:r>
    </w:p>
    <w:p w14:paraId="5D467BFA" w14:textId="3D4A1821" w:rsidR="00403B21" w:rsidRDefault="00403B21" w:rsidP="00403B21">
      <w:pPr>
        <w:pStyle w:val="ListParagraph"/>
        <w:numPr>
          <w:ilvl w:val="1"/>
          <w:numId w:val="70"/>
        </w:numPr>
        <w:ind w:left="709" w:hanging="283"/>
        <w:rPr>
          <w:rFonts w:asciiTheme="majorHAnsi" w:hAnsiTheme="majorHAnsi"/>
          <w:sz w:val="22"/>
          <w:szCs w:val="22"/>
        </w:rPr>
      </w:pPr>
      <w:r>
        <w:rPr>
          <w:rFonts w:asciiTheme="majorHAnsi" w:hAnsiTheme="majorHAnsi"/>
          <w:sz w:val="22"/>
          <w:szCs w:val="22"/>
        </w:rPr>
        <w:t xml:space="preserve">In contrast, participants should feel particularly angry when (1 </w:t>
      </w:r>
      <w:proofErr w:type="gramStart"/>
      <w:r>
        <w:rPr>
          <w:rFonts w:asciiTheme="majorHAnsi" w:hAnsiTheme="majorHAnsi"/>
          <w:sz w:val="22"/>
          <w:szCs w:val="22"/>
        </w:rPr>
        <w:t>)they</w:t>
      </w:r>
      <w:proofErr w:type="gramEnd"/>
      <w:r>
        <w:rPr>
          <w:rFonts w:asciiTheme="majorHAnsi" w:hAnsiTheme="majorHAnsi"/>
          <w:sz w:val="22"/>
          <w:szCs w:val="22"/>
        </w:rPr>
        <w:t xml:space="preserve"> were physiologically aroused from epinephrine shot but didn’t expect to be aroused from the shot , and (2) they were placed in anger condition, which would provide anger-related interpretations of their arousal</w:t>
      </w:r>
    </w:p>
    <w:p w14:paraId="592E001A" w14:textId="264E062E" w:rsidR="00403B21" w:rsidRDefault="00403B21" w:rsidP="00403B21">
      <w:pPr>
        <w:pStyle w:val="ListParagraph"/>
        <w:numPr>
          <w:ilvl w:val="1"/>
          <w:numId w:val="70"/>
        </w:numPr>
        <w:ind w:left="709" w:hanging="283"/>
        <w:rPr>
          <w:rFonts w:asciiTheme="majorHAnsi" w:hAnsiTheme="majorHAnsi"/>
          <w:sz w:val="22"/>
          <w:szCs w:val="22"/>
        </w:rPr>
      </w:pPr>
      <w:r>
        <w:rPr>
          <w:rFonts w:asciiTheme="majorHAnsi" w:hAnsiTheme="majorHAnsi"/>
          <w:sz w:val="22"/>
          <w:szCs w:val="22"/>
        </w:rPr>
        <w:t>Informed participants, who knew the shot would produce arousal, were actually less emotional than placebo subjects who received no injection</w:t>
      </w:r>
    </w:p>
    <w:p w14:paraId="51257D8A" w14:textId="2621F0C4" w:rsidR="00403B21" w:rsidRPr="00403B21" w:rsidRDefault="00403B21" w:rsidP="00403B21">
      <w:pPr>
        <w:pStyle w:val="ListParagraph"/>
        <w:numPr>
          <w:ilvl w:val="1"/>
          <w:numId w:val="70"/>
        </w:numPr>
        <w:ind w:left="709" w:hanging="283"/>
        <w:rPr>
          <w:rFonts w:asciiTheme="majorHAnsi" w:hAnsiTheme="majorHAnsi"/>
          <w:sz w:val="22"/>
          <w:szCs w:val="22"/>
        </w:rPr>
      </w:pPr>
      <w:r>
        <w:rPr>
          <w:rFonts w:asciiTheme="majorHAnsi" w:hAnsiTheme="majorHAnsi"/>
          <w:sz w:val="22"/>
          <w:szCs w:val="22"/>
        </w:rPr>
        <w:t>Suggest cognitive twist: informed subjects “</w:t>
      </w:r>
      <w:proofErr w:type="spellStart"/>
      <w:r>
        <w:rPr>
          <w:rFonts w:asciiTheme="majorHAnsi" w:hAnsiTheme="majorHAnsi"/>
          <w:sz w:val="22"/>
          <w:szCs w:val="22"/>
        </w:rPr>
        <w:t>overattributed</w:t>
      </w:r>
      <w:proofErr w:type="spellEnd"/>
      <w:r>
        <w:rPr>
          <w:rFonts w:asciiTheme="majorHAnsi" w:hAnsiTheme="majorHAnsi"/>
          <w:sz w:val="22"/>
          <w:szCs w:val="22"/>
        </w:rPr>
        <w:t>” their arousal to drug, discounting any arousal symptoms because they thought they knew how symptoms originated</w:t>
      </w:r>
    </w:p>
    <w:p w14:paraId="34E890CE" w14:textId="5E57ADEB" w:rsidR="00124D99" w:rsidRDefault="00124D99" w:rsidP="00DA1973">
      <w:pPr>
        <w:pStyle w:val="ListParagraph"/>
        <w:numPr>
          <w:ilvl w:val="0"/>
          <w:numId w:val="70"/>
        </w:numPr>
        <w:ind w:left="284" w:hanging="284"/>
        <w:rPr>
          <w:rFonts w:asciiTheme="majorHAnsi" w:hAnsiTheme="majorHAnsi"/>
          <w:sz w:val="22"/>
          <w:szCs w:val="22"/>
        </w:rPr>
      </w:pPr>
      <w:r>
        <w:rPr>
          <w:rFonts w:asciiTheme="majorHAnsi" w:hAnsiTheme="majorHAnsi"/>
          <w:sz w:val="22"/>
          <w:szCs w:val="22"/>
        </w:rPr>
        <w:t>Their experiment provided an initial glimpse into the importance of cognition in the experience of emotion</w:t>
      </w:r>
    </w:p>
    <w:p w14:paraId="7F1E46F2" w14:textId="285988A4" w:rsidR="00403B21" w:rsidRDefault="00403B21" w:rsidP="000D6215">
      <w:pPr>
        <w:pStyle w:val="ListParagraph"/>
        <w:numPr>
          <w:ilvl w:val="0"/>
          <w:numId w:val="75"/>
        </w:numPr>
        <w:rPr>
          <w:rFonts w:asciiTheme="majorHAnsi" w:hAnsiTheme="majorHAnsi"/>
          <w:sz w:val="22"/>
          <w:szCs w:val="22"/>
        </w:rPr>
      </w:pPr>
      <w:r>
        <w:rPr>
          <w:rFonts w:asciiTheme="majorHAnsi" w:hAnsiTheme="majorHAnsi"/>
          <w:sz w:val="22"/>
          <w:szCs w:val="22"/>
        </w:rPr>
        <w:t>In field of</w:t>
      </w:r>
      <w:r w:rsidR="00A27B94">
        <w:rPr>
          <w:rFonts w:asciiTheme="majorHAnsi" w:hAnsiTheme="majorHAnsi"/>
          <w:sz w:val="22"/>
          <w:szCs w:val="22"/>
        </w:rPr>
        <w:t xml:space="preserve"> </w:t>
      </w:r>
      <w:r>
        <w:rPr>
          <w:rFonts w:asciiTheme="majorHAnsi" w:hAnsiTheme="majorHAnsi"/>
          <w:sz w:val="22"/>
          <w:szCs w:val="22"/>
        </w:rPr>
        <w:t>emotion, idea that arousal could be misattributed to different causes generated</w:t>
      </w:r>
      <w:r w:rsidR="00A27B94">
        <w:rPr>
          <w:rFonts w:asciiTheme="majorHAnsi" w:hAnsiTheme="majorHAnsi"/>
          <w:sz w:val="22"/>
          <w:szCs w:val="22"/>
        </w:rPr>
        <w:t xml:space="preserve"> a wave of interesting studies</w:t>
      </w:r>
    </w:p>
    <w:p w14:paraId="0DDBC529" w14:textId="0C872127" w:rsidR="00A27B94" w:rsidRDefault="00A27B94" w:rsidP="000D6215">
      <w:pPr>
        <w:pStyle w:val="ListParagraph"/>
        <w:numPr>
          <w:ilvl w:val="0"/>
          <w:numId w:val="75"/>
        </w:numPr>
        <w:rPr>
          <w:rFonts w:asciiTheme="majorHAnsi" w:hAnsiTheme="majorHAnsi"/>
          <w:sz w:val="22"/>
          <w:szCs w:val="22"/>
        </w:rPr>
      </w:pPr>
      <w:r w:rsidRPr="00A27B94">
        <w:rPr>
          <w:rFonts w:asciiTheme="majorHAnsi" w:hAnsiTheme="majorHAnsi"/>
          <w:b/>
          <w:color w:val="000090"/>
          <w:sz w:val="22"/>
          <w:szCs w:val="22"/>
        </w:rPr>
        <w:t>Misattribution of arousal</w:t>
      </w:r>
      <w:r>
        <w:rPr>
          <w:rFonts w:asciiTheme="majorHAnsi" w:hAnsiTheme="majorHAnsi"/>
          <w:sz w:val="22"/>
          <w:szCs w:val="22"/>
        </w:rPr>
        <w:t xml:space="preserve"> – attributing arousal produced by one cause (exercise) to another stimulus in environment</w:t>
      </w:r>
    </w:p>
    <w:p w14:paraId="370F8280" w14:textId="373C7302" w:rsidR="00A27B94" w:rsidRPr="00403B21" w:rsidRDefault="00A27B94" w:rsidP="000D6215">
      <w:pPr>
        <w:pStyle w:val="ListParagraph"/>
        <w:numPr>
          <w:ilvl w:val="0"/>
          <w:numId w:val="75"/>
        </w:numPr>
        <w:rPr>
          <w:rFonts w:asciiTheme="majorHAnsi" w:hAnsiTheme="majorHAnsi"/>
          <w:sz w:val="22"/>
          <w:szCs w:val="22"/>
        </w:rPr>
      </w:pPr>
      <w:r>
        <w:rPr>
          <w:rFonts w:asciiTheme="majorHAnsi" w:hAnsiTheme="majorHAnsi"/>
          <w:sz w:val="22"/>
          <w:szCs w:val="22"/>
        </w:rPr>
        <w:t>One major finding is that participants who engage in the arousing exercise have greater emotional response to stimuli presented a few moments later when they think their arousal subsided. When showed cartoons after exercising, they find it more funnier now than before</w:t>
      </w:r>
    </w:p>
    <w:p w14:paraId="5D40C9EF" w14:textId="77777777" w:rsidR="00E66FFA" w:rsidRPr="00DA1973" w:rsidRDefault="00E66FFA">
      <w:pPr>
        <w:rPr>
          <w:rFonts w:asciiTheme="majorHAnsi" w:hAnsiTheme="majorHAnsi"/>
          <w:b/>
          <w:color w:val="FF0000"/>
          <w:sz w:val="22"/>
          <w:szCs w:val="22"/>
        </w:rPr>
      </w:pPr>
      <w:r w:rsidRPr="00DA1973">
        <w:rPr>
          <w:rFonts w:asciiTheme="majorHAnsi" w:hAnsiTheme="majorHAnsi"/>
          <w:b/>
          <w:color w:val="FF0000"/>
          <w:sz w:val="22"/>
          <w:szCs w:val="22"/>
        </w:rPr>
        <w:t>EMOTION IN THE BODY: EVIDENCE FOR ANS SPECIFICITY IN EMOTION</w:t>
      </w:r>
    </w:p>
    <w:p w14:paraId="198FAACC" w14:textId="5AE7B8EC" w:rsidR="00E66FFA" w:rsidRDefault="000C20AC" w:rsidP="000D6215">
      <w:pPr>
        <w:pStyle w:val="ListParagraph"/>
        <w:numPr>
          <w:ilvl w:val="0"/>
          <w:numId w:val="76"/>
        </w:numPr>
        <w:ind w:left="284" w:hanging="284"/>
        <w:rPr>
          <w:rFonts w:asciiTheme="majorHAnsi" w:hAnsiTheme="majorHAnsi"/>
          <w:sz w:val="22"/>
          <w:szCs w:val="22"/>
        </w:rPr>
      </w:pPr>
      <w:r>
        <w:rPr>
          <w:rFonts w:asciiTheme="majorHAnsi" w:hAnsiTheme="majorHAnsi"/>
          <w:sz w:val="22"/>
          <w:szCs w:val="22"/>
        </w:rPr>
        <w:t xml:space="preserve">According to James, each emotion has distinct ANS pattern. </w:t>
      </w:r>
      <w:proofErr w:type="spellStart"/>
      <w:r>
        <w:rPr>
          <w:rFonts w:asciiTheme="majorHAnsi" w:hAnsiTheme="majorHAnsi"/>
          <w:sz w:val="22"/>
          <w:szCs w:val="22"/>
        </w:rPr>
        <w:t>Shachter</w:t>
      </w:r>
      <w:proofErr w:type="spellEnd"/>
      <w:r>
        <w:rPr>
          <w:rFonts w:asciiTheme="majorHAnsi" w:hAnsiTheme="majorHAnsi"/>
          <w:sz w:val="22"/>
          <w:szCs w:val="22"/>
        </w:rPr>
        <w:t xml:space="preserve"> and Singer asserted this isn’t true. Yet, Paul Ekman noticed something in his studies of facial expressions that suggested otherwise</w:t>
      </w:r>
    </w:p>
    <w:p w14:paraId="0B5870B0" w14:textId="60A65468" w:rsidR="000C20AC" w:rsidRDefault="000C20AC" w:rsidP="000D6215">
      <w:pPr>
        <w:pStyle w:val="ListParagraph"/>
        <w:numPr>
          <w:ilvl w:val="0"/>
          <w:numId w:val="76"/>
        </w:numPr>
        <w:ind w:left="284" w:hanging="284"/>
        <w:rPr>
          <w:rFonts w:asciiTheme="majorHAnsi" w:hAnsiTheme="majorHAnsi"/>
          <w:sz w:val="22"/>
          <w:szCs w:val="22"/>
        </w:rPr>
      </w:pPr>
      <w:r>
        <w:rPr>
          <w:rFonts w:asciiTheme="majorHAnsi" w:hAnsiTheme="majorHAnsi"/>
          <w:sz w:val="22"/>
          <w:szCs w:val="22"/>
        </w:rPr>
        <w:t>Ekman and Friesen developed an anatomically based system that allows researchers to code facial muscle actions according to how they change the appearance of face</w:t>
      </w:r>
    </w:p>
    <w:p w14:paraId="76AE59DD" w14:textId="226CF13E" w:rsidR="000C20AC" w:rsidRDefault="000C20AC" w:rsidP="000D6215">
      <w:pPr>
        <w:pStyle w:val="ListParagraph"/>
        <w:numPr>
          <w:ilvl w:val="0"/>
          <w:numId w:val="77"/>
        </w:numPr>
        <w:rPr>
          <w:rFonts w:asciiTheme="majorHAnsi" w:hAnsiTheme="majorHAnsi"/>
          <w:sz w:val="22"/>
          <w:szCs w:val="22"/>
        </w:rPr>
      </w:pPr>
      <w:r>
        <w:rPr>
          <w:rFonts w:asciiTheme="majorHAnsi" w:hAnsiTheme="majorHAnsi"/>
          <w:sz w:val="22"/>
          <w:szCs w:val="22"/>
        </w:rPr>
        <w:t>To develop this system, they spent thousands of hours moving their facial muscles</w:t>
      </w:r>
    </w:p>
    <w:p w14:paraId="7C7EAAD7" w14:textId="6529A6D8" w:rsidR="000C20AC" w:rsidRDefault="000C20AC" w:rsidP="000D6215">
      <w:pPr>
        <w:pStyle w:val="ListParagraph"/>
        <w:numPr>
          <w:ilvl w:val="0"/>
          <w:numId w:val="77"/>
        </w:numPr>
        <w:rPr>
          <w:rFonts w:asciiTheme="majorHAnsi" w:hAnsiTheme="majorHAnsi"/>
          <w:sz w:val="22"/>
          <w:szCs w:val="22"/>
        </w:rPr>
      </w:pPr>
      <w:r>
        <w:rPr>
          <w:rFonts w:asciiTheme="majorHAnsi" w:hAnsiTheme="majorHAnsi"/>
          <w:sz w:val="22"/>
          <w:szCs w:val="22"/>
        </w:rPr>
        <w:t>Then, observed that moving his facial muscles seem to changed how he felt</w:t>
      </w:r>
    </w:p>
    <w:p w14:paraId="49B2A325" w14:textId="08C47C83" w:rsidR="000C20AC" w:rsidRPr="000C20AC" w:rsidRDefault="000C20AC" w:rsidP="000D6215">
      <w:pPr>
        <w:pStyle w:val="ListParagraph"/>
        <w:numPr>
          <w:ilvl w:val="0"/>
          <w:numId w:val="77"/>
        </w:numPr>
        <w:rPr>
          <w:rFonts w:asciiTheme="majorHAnsi" w:hAnsiTheme="majorHAnsi"/>
          <w:sz w:val="22"/>
          <w:szCs w:val="22"/>
        </w:rPr>
      </w:pPr>
      <w:r>
        <w:rPr>
          <w:rFonts w:asciiTheme="majorHAnsi" w:hAnsiTheme="majorHAnsi"/>
          <w:sz w:val="22"/>
          <w:szCs w:val="22"/>
        </w:rPr>
        <w:t>When he furrowed brow, his heart rate and blood pressure seemed to increase</w:t>
      </w:r>
    </w:p>
    <w:p w14:paraId="06AE1D4A" w14:textId="09F427FA" w:rsidR="000C20AC" w:rsidRDefault="000C20AC" w:rsidP="000D6215">
      <w:pPr>
        <w:pStyle w:val="ListParagraph"/>
        <w:numPr>
          <w:ilvl w:val="0"/>
          <w:numId w:val="76"/>
        </w:numPr>
        <w:ind w:left="284" w:hanging="284"/>
        <w:rPr>
          <w:rFonts w:asciiTheme="majorHAnsi" w:hAnsiTheme="majorHAnsi"/>
          <w:sz w:val="22"/>
          <w:szCs w:val="22"/>
        </w:rPr>
      </w:pPr>
      <w:r>
        <w:rPr>
          <w:rFonts w:asciiTheme="majorHAnsi" w:hAnsiTheme="majorHAnsi"/>
          <w:sz w:val="22"/>
          <w:szCs w:val="22"/>
        </w:rPr>
        <w:t>Might moving facial muscles into emotion configurations produce specific ANS activity?</w:t>
      </w:r>
    </w:p>
    <w:p w14:paraId="74E95D77" w14:textId="36B84432" w:rsidR="000C20AC" w:rsidRDefault="000C20AC" w:rsidP="000D6215">
      <w:pPr>
        <w:pStyle w:val="ListParagraph"/>
        <w:numPr>
          <w:ilvl w:val="0"/>
          <w:numId w:val="78"/>
        </w:numPr>
        <w:rPr>
          <w:rFonts w:asciiTheme="majorHAnsi" w:hAnsiTheme="majorHAnsi"/>
          <w:sz w:val="22"/>
          <w:szCs w:val="22"/>
        </w:rPr>
      </w:pPr>
      <w:r w:rsidRPr="000C20AC">
        <w:rPr>
          <w:rFonts w:asciiTheme="majorHAnsi" w:hAnsiTheme="majorHAnsi"/>
          <w:b/>
          <w:color w:val="000090"/>
          <w:sz w:val="22"/>
          <w:szCs w:val="22"/>
        </w:rPr>
        <w:t>Directed facial action task</w:t>
      </w:r>
      <w:r>
        <w:rPr>
          <w:rFonts w:asciiTheme="majorHAnsi" w:hAnsiTheme="majorHAnsi"/>
          <w:sz w:val="22"/>
          <w:szCs w:val="22"/>
        </w:rPr>
        <w:t xml:space="preserve"> – a task in which moving emotion-specific facial muscles triggers different autonomic responses</w:t>
      </w:r>
    </w:p>
    <w:p w14:paraId="06EC2223" w14:textId="22978FEA" w:rsidR="001C347E" w:rsidRPr="000C20AC" w:rsidRDefault="001C347E" w:rsidP="000D6215">
      <w:pPr>
        <w:pStyle w:val="ListParagraph"/>
        <w:numPr>
          <w:ilvl w:val="0"/>
          <w:numId w:val="78"/>
        </w:numPr>
        <w:rPr>
          <w:rFonts w:asciiTheme="majorHAnsi" w:hAnsiTheme="majorHAnsi"/>
          <w:sz w:val="22"/>
          <w:szCs w:val="22"/>
        </w:rPr>
      </w:pPr>
      <w:r>
        <w:rPr>
          <w:rFonts w:asciiTheme="majorHAnsi" w:hAnsiTheme="majorHAnsi"/>
          <w:sz w:val="22"/>
          <w:szCs w:val="22"/>
        </w:rPr>
        <w:t>Researchers showed that posing facial expressions associated with different negative emotions activates specific autonomic physiology</w:t>
      </w:r>
    </w:p>
    <w:p w14:paraId="36766662" w14:textId="77777777" w:rsidR="000C20AC" w:rsidRPr="000C20AC" w:rsidRDefault="000C20AC" w:rsidP="000C20AC">
      <w:pPr>
        <w:rPr>
          <w:rFonts w:asciiTheme="majorHAnsi" w:hAnsiTheme="majorHAnsi"/>
          <w:sz w:val="22"/>
          <w:szCs w:val="22"/>
        </w:rPr>
      </w:pPr>
    </w:p>
    <w:p w14:paraId="06CE6401" w14:textId="3A390061" w:rsidR="00255902" w:rsidRPr="0038228D" w:rsidRDefault="00E66FFA" w:rsidP="00255902">
      <w:pPr>
        <w:rPr>
          <w:rFonts w:asciiTheme="majorHAnsi" w:hAnsiTheme="majorHAnsi"/>
          <w:b/>
          <w:color w:val="008000"/>
          <w:sz w:val="28"/>
          <w:szCs w:val="28"/>
        </w:rPr>
      </w:pPr>
      <w:r w:rsidRPr="003D1209">
        <w:rPr>
          <w:rFonts w:asciiTheme="majorHAnsi" w:hAnsiTheme="majorHAnsi"/>
          <w:b/>
          <w:color w:val="008000"/>
          <w:sz w:val="28"/>
          <w:szCs w:val="28"/>
        </w:rPr>
        <w:t>HAPPINESS</w:t>
      </w:r>
    </w:p>
    <w:p w14:paraId="5E4B1875" w14:textId="77777777" w:rsidR="00E66FFA" w:rsidRPr="001E7A3C" w:rsidRDefault="00E66FFA">
      <w:pPr>
        <w:rPr>
          <w:rFonts w:asciiTheme="majorHAnsi" w:hAnsiTheme="majorHAnsi"/>
          <w:b/>
          <w:color w:val="FF0000"/>
        </w:rPr>
      </w:pPr>
      <w:r w:rsidRPr="001E7A3C">
        <w:rPr>
          <w:rFonts w:asciiTheme="majorHAnsi" w:hAnsiTheme="majorHAnsi"/>
          <w:b/>
          <w:color w:val="FF0000"/>
        </w:rPr>
        <w:t>THE DETERMINANTS OF PLEASURE</w:t>
      </w:r>
    </w:p>
    <w:p w14:paraId="715A2346" w14:textId="2375AEC9" w:rsidR="003600BD" w:rsidRDefault="003600BD" w:rsidP="003600BD">
      <w:pPr>
        <w:pStyle w:val="ListParagraph"/>
        <w:numPr>
          <w:ilvl w:val="0"/>
          <w:numId w:val="55"/>
        </w:numPr>
        <w:ind w:left="284" w:hanging="284"/>
        <w:rPr>
          <w:rFonts w:asciiTheme="majorHAnsi" w:hAnsiTheme="majorHAnsi"/>
          <w:sz w:val="22"/>
          <w:szCs w:val="22"/>
        </w:rPr>
      </w:pPr>
      <w:r w:rsidRPr="003600BD">
        <w:rPr>
          <w:rFonts w:asciiTheme="majorHAnsi" w:hAnsiTheme="majorHAnsi"/>
          <w:sz w:val="22"/>
          <w:szCs w:val="22"/>
        </w:rPr>
        <w:t xml:space="preserve">Pleasure is a core element of many experiences of </w:t>
      </w:r>
      <w:r>
        <w:rPr>
          <w:rFonts w:asciiTheme="majorHAnsi" w:hAnsiTheme="majorHAnsi"/>
          <w:sz w:val="22"/>
          <w:szCs w:val="22"/>
        </w:rPr>
        <w:t>happiness</w:t>
      </w:r>
    </w:p>
    <w:p w14:paraId="45DD5B8B" w14:textId="0370A19C" w:rsidR="003600BD" w:rsidRDefault="003600BD" w:rsidP="003600BD">
      <w:pPr>
        <w:pStyle w:val="ListParagraph"/>
        <w:numPr>
          <w:ilvl w:val="0"/>
          <w:numId w:val="55"/>
        </w:numPr>
        <w:ind w:left="284" w:hanging="284"/>
        <w:rPr>
          <w:rFonts w:asciiTheme="majorHAnsi" w:hAnsiTheme="majorHAnsi"/>
          <w:sz w:val="22"/>
          <w:szCs w:val="22"/>
        </w:rPr>
      </w:pPr>
      <w:r>
        <w:rPr>
          <w:rFonts w:asciiTheme="majorHAnsi" w:hAnsiTheme="majorHAnsi"/>
          <w:sz w:val="22"/>
          <w:szCs w:val="22"/>
        </w:rPr>
        <w:t>What makes for a pleasurable experience?</w:t>
      </w:r>
    </w:p>
    <w:p w14:paraId="1652D98D" w14:textId="648C4197" w:rsidR="003600BD" w:rsidRDefault="003600BD" w:rsidP="003600BD">
      <w:pPr>
        <w:pStyle w:val="ListParagraph"/>
        <w:numPr>
          <w:ilvl w:val="0"/>
          <w:numId w:val="56"/>
        </w:numPr>
        <w:ind w:left="851" w:hanging="284"/>
        <w:rPr>
          <w:rFonts w:asciiTheme="majorHAnsi" w:hAnsiTheme="majorHAnsi"/>
          <w:sz w:val="22"/>
          <w:szCs w:val="22"/>
        </w:rPr>
      </w:pPr>
      <w:r>
        <w:rPr>
          <w:rFonts w:asciiTheme="majorHAnsi" w:hAnsiTheme="majorHAnsi"/>
          <w:sz w:val="22"/>
          <w:szCs w:val="22"/>
        </w:rPr>
        <w:t>In Fredrickson and Kahneman’s research, they have had people experience pleasure in different ways</w:t>
      </w:r>
    </w:p>
    <w:p w14:paraId="0C1A35BD" w14:textId="6572CDF1" w:rsidR="003600BD" w:rsidRDefault="003600BD" w:rsidP="003600BD">
      <w:pPr>
        <w:pStyle w:val="ListParagraph"/>
        <w:numPr>
          <w:ilvl w:val="0"/>
          <w:numId w:val="56"/>
        </w:numPr>
        <w:ind w:left="851" w:hanging="284"/>
        <w:rPr>
          <w:rFonts w:asciiTheme="majorHAnsi" w:hAnsiTheme="majorHAnsi"/>
          <w:sz w:val="22"/>
          <w:szCs w:val="22"/>
        </w:rPr>
      </w:pPr>
      <w:r>
        <w:rPr>
          <w:rFonts w:asciiTheme="majorHAnsi" w:hAnsiTheme="majorHAnsi"/>
          <w:sz w:val="22"/>
          <w:szCs w:val="22"/>
        </w:rPr>
        <w:t>For ex, in one study, participants watched pleasurable films (comedy routine or puppy playing)</w:t>
      </w:r>
    </w:p>
    <w:p w14:paraId="2A464932" w14:textId="448AA9E8" w:rsidR="003600BD" w:rsidRDefault="003600BD" w:rsidP="003600BD">
      <w:pPr>
        <w:pStyle w:val="ListParagraph"/>
        <w:numPr>
          <w:ilvl w:val="0"/>
          <w:numId w:val="56"/>
        </w:numPr>
        <w:ind w:left="851" w:hanging="284"/>
        <w:rPr>
          <w:rFonts w:asciiTheme="majorHAnsi" w:hAnsiTheme="majorHAnsi"/>
          <w:sz w:val="22"/>
          <w:szCs w:val="22"/>
        </w:rPr>
      </w:pPr>
      <w:r>
        <w:rPr>
          <w:rFonts w:asciiTheme="majorHAnsi" w:hAnsiTheme="majorHAnsi"/>
          <w:sz w:val="22"/>
          <w:szCs w:val="22"/>
        </w:rPr>
        <w:t>While watching these clips, they rated their second-by-second pleasure using a dial</w:t>
      </w:r>
    </w:p>
    <w:p w14:paraId="2E5D18BC" w14:textId="785F1EBD" w:rsidR="003600BD" w:rsidRDefault="003600BD" w:rsidP="003600BD">
      <w:pPr>
        <w:pStyle w:val="ListParagraph"/>
        <w:numPr>
          <w:ilvl w:val="0"/>
          <w:numId w:val="56"/>
        </w:numPr>
        <w:ind w:left="851" w:hanging="284"/>
        <w:rPr>
          <w:rFonts w:asciiTheme="majorHAnsi" w:hAnsiTheme="majorHAnsi"/>
          <w:sz w:val="22"/>
          <w:szCs w:val="22"/>
        </w:rPr>
      </w:pPr>
      <w:r>
        <w:rPr>
          <w:rFonts w:asciiTheme="majorHAnsi" w:hAnsiTheme="majorHAnsi"/>
          <w:sz w:val="22"/>
          <w:szCs w:val="22"/>
        </w:rPr>
        <w:t>The second-by-second ratings were then correlated with their ratings of overall pleasure at end of clip</w:t>
      </w:r>
    </w:p>
    <w:p w14:paraId="085678A6" w14:textId="2F2445B9" w:rsidR="003600BD" w:rsidRDefault="003600BD" w:rsidP="00DA1973">
      <w:pPr>
        <w:pStyle w:val="ListParagraph"/>
        <w:numPr>
          <w:ilvl w:val="0"/>
          <w:numId w:val="62"/>
        </w:numPr>
        <w:ind w:left="284" w:hanging="284"/>
        <w:rPr>
          <w:rFonts w:asciiTheme="majorHAnsi" w:hAnsiTheme="majorHAnsi"/>
          <w:sz w:val="22"/>
          <w:szCs w:val="22"/>
        </w:rPr>
      </w:pPr>
      <w:r w:rsidRPr="003600BD">
        <w:rPr>
          <w:rFonts w:asciiTheme="majorHAnsi" w:hAnsiTheme="majorHAnsi"/>
          <w:sz w:val="22"/>
          <w:szCs w:val="22"/>
        </w:rPr>
        <w:t>How do participants’ immediate reports of pleasure predict their overall recollections of pleasure?</w:t>
      </w:r>
    </w:p>
    <w:p w14:paraId="48E7BB16" w14:textId="1640CD9A" w:rsidR="003600BD" w:rsidRDefault="003600BD" w:rsidP="00DA1973">
      <w:pPr>
        <w:pStyle w:val="ListParagraph"/>
        <w:numPr>
          <w:ilvl w:val="0"/>
          <w:numId w:val="63"/>
        </w:numPr>
        <w:ind w:left="851" w:hanging="284"/>
        <w:rPr>
          <w:rFonts w:asciiTheme="majorHAnsi" w:hAnsiTheme="majorHAnsi"/>
          <w:sz w:val="22"/>
          <w:szCs w:val="22"/>
        </w:rPr>
      </w:pPr>
      <w:r>
        <w:rPr>
          <w:rFonts w:asciiTheme="majorHAnsi" w:hAnsiTheme="majorHAnsi"/>
          <w:sz w:val="22"/>
          <w:szCs w:val="22"/>
        </w:rPr>
        <w:t>3 determinants of people’s overall assessment of pleasure</w:t>
      </w:r>
    </w:p>
    <w:p w14:paraId="3875B22A" w14:textId="5F971EBD" w:rsidR="003600BD" w:rsidRDefault="003600BD" w:rsidP="00DA1973">
      <w:pPr>
        <w:pStyle w:val="ListParagraph"/>
        <w:numPr>
          <w:ilvl w:val="0"/>
          <w:numId w:val="64"/>
        </w:numPr>
        <w:rPr>
          <w:rFonts w:asciiTheme="majorHAnsi" w:hAnsiTheme="majorHAnsi"/>
          <w:sz w:val="22"/>
          <w:szCs w:val="22"/>
        </w:rPr>
      </w:pPr>
      <w:r>
        <w:rPr>
          <w:rFonts w:asciiTheme="majorHAnsi" w:hAnsiTheme="majorHAnsi"/>
          <w:sz w:val="22"/>
          <w:szCs w:val="22"/>
        </w:rPr>
        <w:t xml:space="preserve">The </w:t>
      </w:r>
      <w:r w:rsidRPr="003600BD">
        <w:rPr>
          <w:rFonts w:asciiTheme="majorHAnsi" w:hAnsiTheme="majorHAnsi"/>
          <w:color w:val="000090"/>
          <w:sz w:val="22"/>
          <w:szCs w:val="22"/>
        </w:rPr>
        <w:t>peak moment</w:t>
      </w:r>
      <w:r>
        <w:rPr>
          <w:rFonts w:asciiTheme="majorHAnsi" w:hAnsiTheme="majorHAnsi"/>
          <w:sz w:val="22"/>
          <w:szCs w:val="22"/>
        </w:rPr>
        <w:t xml:space="preserve"> of pleasure associated with an event strongly predicts how much pleasure you will associate with the event</w:t>
      </w:r>
    </w:p>
    <w:p w14:paraId="5D2E9857" w14:textId="1DC9A09A" w:rsidR="003600BD" w:rsidRDefault="003600BD" w:rsidP="00DA1973">
      <w:pPr>
        <w:pStyle w:val="ListParagraph"/>
        <w:numPr>
          <w:ilvl w:val="0"/>
          <w:numId w:val="65"/>
        </w:numPr>
        <w:rPr>
          <w:rFonts w:asciiTheme="majorHAnsi" w:hAnsiTheme="majorHAnsi"/>
          <w:sz w:val="22"/>
          <w:szCs w:val="22"/>
        </w:rPr>
      </w:pPr>
      <w:r>
        <w:rPr>
          <w:rFonts w:asciiTheme="majorHAnsi" w:hAnsiTheme="majorHAnsi"/>
          <w:sz w:val="22"/>
          <w:szCs w:val="22"/>
        </w:rPr>
        <w:t>Ex. The burst of joy as you eat an ice-cream sundae</w:t>
      </w:r>
    </w:p>
    <w:p w14:paraId="796A239F" w14:textId="686D855D" w:rsidR="003600BD" w:rsidRDefault="003600BD" w:rsidP="00DA1973">
      <w:pPr>
        <w:pStyle w:val="ListParagraph"/>
        <w:numPr>
          <w:ilvl w:val="0"/>
          <w:numId w:val="64"/>
        </w:numPr>
        <w:rPr>
          <w:rFonts w:asciiTheme="majorHAnsi" w:hAnsiTheme="majorHAnsi"/>
          <w:sz w:val="22"/>
          <w:szCs w:val="22"/>
        </w:rPr>
      </w:pPr>
      <w:r>
        <w:rPr>
          <w:rFonts w:asciiTheme="majorHAnsi" w:hAnsiTheme="majorHAnsi"/>
          <w:sz w:val="22"/>
          <w:szCs w:val="22"/>
        </w:rPr>
        <w:t xml:space="preserve">How you feel at the </w:t>
      </w:r>
      <w:r w:rsidRPr="003600BD">
        <w:rPr>
          <w:rFonts w:asciiTheme="majorHAnsi" w:hAnsiTheme="majorHAnsi"/>
          <w:color w:val="000090"/>
          <w:sz w:val="22"/>
          <w:szCs w:val="22"/>
        </w:rPr>
        <w:t>end</w:t>
      </w:r>
      <w:r>
        <w:rPr>
          <w:rFonts w:asciiTheme="majorHAnsi" w:hAnsiTheme="majorHAnsi"/>
          <w:sz w:val="22"/>
          <w:szCs w:val="22"/>
        </w:rPr>
        <w:t xml:space="preserve"> of the event also strongly predicts your overall reports of pleasure</w:t>
      </w:r>
    </w:p>
    <w:p w14:paraId="5B22FDC0" w14:textId="7A15099D" w:rsidR="003600BD" w:rsidRDefault="003600BD" w:rsidP="00DA1973">
      <w:pPr>
        <w:pStyle w:val="ListParagraph"/>
        <w:numPr>
          <w:ilvl w:val="0"/>
          <w:numId w:val="65"/>
        </w:numPr>
        <w:rPr>
          <w:rFonts w:asciiTheme="majorHAnsi" w:hAnsiTheme="majorHAnsi"/>
          <w:sz w:val="22"/>
          <w:szCs w:val="22"/>
        </w:rPr>
      </w:pPr>
      <w:r>
        <w:rPr>
          <w:rFonts w:asciiTheme="majorHAnsi" w:hAnsiTheme="majorHAnsi"/>
          <w:sz w:val="22"/>
          <w:szCs w:val="22"/>
        </w:rPr>
        <w:t>If you’re planning a backpacking trip or first date, make sure that the last day or 5 minutes is really pleasurable</w:t>
      </w:r>
    </w:p>
    <w:p w14:paraId="3A844953" w14:textId="5788DB4E" w:rsidR="003600BD" w:rsidRDefault="001E7A3C" w:rsidP="00DA1973">
      <w:pPr>
        <w:pStyle w:val="ListParagraph"/>
        <w:numPr>
          <w:ilvl w:val="0"/>
          <w:numId w:val="64"/>
        </w:numPr>
        <w:rPr>
          <w:rFonts w:asciiTheme="majorHAnsi" w:hAnsiTheme="majorHAnsi"/>
          <w:sz w:val="22"/>
          <w:szCs w:val="22"/>
        </w:rPr>
      </w:pPr>
      <w:r w:rsidRPr="001E7A3C">
        <w:rPr>
          <w:rFonts w:asciiTheme="majorHAnsi" w:hAnsiTheme="majorHAnsi"/>
          <w:b/>
          <w:color w:val="000090"/>
          <w:sz w:val="22"/>
          <w:szCs w:val="22"/>
        </w:rPr>
        <w:t>Duration neglect</w:t>
      </w:r>
      <w:r>
        <w:rPr>
          <w:rFonts w:asciiTheme="majorHAnsi" w:hAnsiTheme="majorHAnsi"/>
          <w:sz w:val="22"/>
          <w:szCs w:val="22"/>
        </w:rPr>
        <w:t xml:space="preserve"> – the relative unimportance of the length of an emotional experience be it pleasurable or unpleasant, in judging the overall experience</w:t>
      </w:r>
    </w:p>
    <w:p w14:paraId="1495F29B" w14:textId="2AB7B8B7" w:rsidR="001E7A3C" w:rsidRDefault="001E7A3C" w:rsidP="00DA1973">
      <w:pPr>
        <w:pStyle w:val="ListParagraph"/>
        <w:numPr>
          <w:ilvl w:val="0"/>
          <w:numId w:val="65"/>
        </w:numPr>
        <w:rPr>
          <w:rFonts w:asciiTheme="majorHAnsi" w:hAnsiTheme="majorHAnsi"/>
          <w:sz w:val="22"/>
          <w:szCs w:val="22"/>
        </w:rPr>
      </w:pPr>
      <w:r>
        <w:rPr>
          <w:rFonts w:asciiTheme="majorHAnsi" w:hAnsiTheme="majorHAnsi"/>
          <w:sz w:val="22"/>
          <w:szCs w:val="22"/>
        </w:rPr>
        <w:t>Even if</w:t>
      </w:r>
      <w:r w:rsidRPr="001E7A3C">
        <w:rPr>
          <w:rFonts w:asciiTheme="majorHAnsi" w:hAnsiTheme="majorHAnsi"/>
          <w:sz w:val="22"/>
          <w:szCs w:val="22"/>
        </w:rPr>
        <w:t xml:space="preserve"> first date</w:t>
      </w:r>
      <w:r>
        <w:rPr>
          <w:rFonts w:asciiTheme="majorHAnsi" w:hAnsiTheme="majorHAnsi"/>
          <w:sz w:val="22"/>
          <w:szCs w:val="22"/>
        </w:rPr>
        <w:t xml:space="preserve"> lasts 1 hr or 10, seems to have little effect over experience of pleasure</w:t>
      </w:r>
    </w:p>
    <w:p w14:paraId="2D420541" w14:textId="2FCE7BA3" w:rsidR="001E7A3C" w:rsidRDefault="001E7A3C" w:rsidP="00DA1973">
      <w:pPr>
        <w:pStyle w:val="ListParagraph"/>
        <w:numPr>
          <w:ilvl w:val="0"/>
          <w:numId w:val="65"/>
        </w:numPr>
        <w:rPr>
          <w:rFonts w:asciiTheme="majorHAnsi" w:hAnsiTheme="majorHAnsi"/>
          <w:sz w:val="22"/>
          <w:szCs w:val="22"/>
        </w:rPr>
      </w:pPr>
      <w:r>
        <w:rPr>
          <w:rFonts w:asciiTheme="majorHAnsi" w:hAnsiTheme="majorHAnsi"/>
          <w:sz w:val="22"/>
          <w:szCs w:val="22"/>
        </w:rPr>
        <w:t>What matters is whether the peak moment or ending is good</w:t>
      </w:r>
    </w:p>
    <w:p w14:paraId="2F62EC14" w14:textId="63C21B44" w:rsidR="001E7A3C" w:rsidRPr="0038228D" w:rsidRDefault="001E7A3C" w:rsidP="00DA1973">
      <w:pPr>
        <w:pStyle w:val="ListParagraph"/>
        <w:numPr>
          <w:ilvl w:val="0"/>
          <w:numId w:val="65"/>
        </w:numPr>
        <w:rPr>
          <w:rFonts w:asciiTheme="majorHAnsi" w:hAnsiTheme="majorHAnsi"/>
          <w:sz w:val="22"/>
          <w:szCs w:val="22"/>
        </w:rPr>
      </w:pPr>
      <w:r>
        <w:rPr>
          <w:rFonts w:asciiTheme="majorHAnsi" w:hAnsiTheme="majorHAnsi"/>
          <w:sz w:val="22"/>
          <w:szCs w:val="22"/>
        </w:rPr>
        <w:t>Same for negative experiences: remembered pain is predicted by peak and end discomfort, not by its duration</w:t>
      </w:r>
    </w:p>
    <w:p w14:paraId="01F61CBF" w14:textId="77777777" w:rsidR="00E66FFA" w:rsidRPr="0038228D" w:rsidRDefault="00E66FFA">
      <w:pPr>
        <w:rPr>
          <w:rFonts w:asciiTheme="majorHAnsi" w:hAnsiTheme="majorHAnsi"/>
          <w:b/>
          <w:color w:val="FF0000"/>
          <w:sz w:val="22"/>
          <w:szCs w:val="22"/>
        </w:rPr>
      </w:pPr>
      <w:r w:rsidRPr="0038228D">
        <w:rPr>
          <w:rFonts w:asciiTheme="majorHAnsi" w:hAnsiTheme="majorHAnsi"/>
          <w:b/>
          <w:color w:val="FF0000"/>
          <w:sz w:val="22"/>
          <w:szCs w:val="22"/>
        </w:rPr>
        <w:t>KNOWING WHAT MAKES US HAPPY</w:t>
      </w:r>
    </w:p>
    <w:p w14:paraId="1B321B82" w14:textId="24EB84B7" w:rsidR="001E7A3C" w:rsidRDefault="001E7A3C" w:rsidP="001E7A3C">
      <w:pPr>
        <w:pStyle w:val="ListParagraph"/>
        <w:numPr>
          <w:ilvl w:val="0"/>
          <w:numId w:val="28"/>
        </w:numPr>
        <w:ind w:left="284" w:hanging="284"/>
        <w:rPr>
          <w:rFonts w:asciiTheme="majorHAnsi" w:hAnsiTheme="majorHAnsi"/>
          <w:sz w:val="22"/>
          <w:szCs w:val="22"/>
        </w:rPr>
      </w:pPr>
      <w:r w:rsidRPr="00C6713E">
        <w:rPr>
          <w:rFonts w:asciiTheme="majorHAnsi" w:hAnsiTheme="majorHAnsi"/>
          <w:b/>
          <w:color w:val="000090"/>
          <w:sz w:val="22"/>
          <w:szCs w:val="22"/>
        </w:rPr>
        <w:t>Affective forecasting</w:t>
      </w:r>
      <w:r>
        <w:rPr>
          <w:rFonts w:asciiTheme="majorHAnsi" w:hAnsiTheme="majorHAnsi"/>
          <w:sz w:val="22"/>
          <w:szCs w:val="22"/>
        </w:rPr>
        <w:t xml:space="preserve"> – predicting our future emotions – for example, whether an event will make us happy or angry or sad, and for how long</w:t>
      </w:r>
    </w:p>
    <w:p w14:paraId="4D788DFA" w14:textId="521C9601" w:rsidR="001E7A3C" w:rsidRDefault="001E7A3C" w:rsidP="00DA1973">
      <w:pPr>
        <w:pStyle w:val="ListParagraph"/>
        <w:numPr>
          <w:ilvl w:val="0"/>
          <w:numId w:val="62"/>
        </w:numPr>
        <w:ind w:hanging="294"/>
        <w:rPr>
          <w:rFonts w:asciiTheme="majorHAnsi" w:hAnsiTheme="majorHAnsi"/>
          <w:sz w:val="22"/>
          <w:szCs w:val="22"/>
        </w:rPr>
      </w:pPr>
      <w:r>
        <w:rPr>
          <w:rFonts w:asciiTheme="majorHAnsi" w:hAnsiTheme="majorHAnsi"/>
          <w:sz w:val="22"/>
          <w:szCs w:val="22"/>
        </w:rPr>
        <w:t>In Gilbert and Wilson’s research, they document a variety of biases that undermine our attempts</w:t>
      </w:r>
      <w:r w:rsidR="00EF0A5E">
        <w:rPr>
          <w:rFonts w:asciiTheme="majorHAnsi" w:hAnsiTheme="majorHAnsi"/>
          <w:sz w:val="22"/>
          <w:szCs w:val="22"/>
        </w:rPr>
        <w:t xml:space="preserve"> to predict what will make us happy</w:t>
      </w:r>
    </w:p>
    <w:p w14:paraId="736DB097" w14:textId="74855B15" w:rsidR="00EF0A5E" w:rsidRDefault="00EF0A5E" w:rsidP="00DA1973">
      <w:pPr>
        <w:pStyle w:val="ListParagraph"/>
        <w:numPr>
          <w:ilvl w:val="0"/>
          <w:numId w:val="62"/>
        </w:numPr>
        <w:ind w:hanging="294"/>
        <w:rPr>
          <w:rFonts w:asciiTheme="majorHAnsi" w:hAnsiTheme="majorHAnsi"/>
          <w:sz w:val="22"/>
          <w:szCs w:val="22"/>
        </w:rPr>
      </w:pPr>
      <w:r>
        <w:rPr>
          <w:rFonts w:asciiTheme="majorHAnsi" w:hAnsiTheme="majorHAnsi"/>
          <w:sz w:val="22"/>
          <w:szCs w:val="22"/>
        </w:rPr>
        <w:t>One study that examined the expected and actual impact of breaking up with a romantic partner</w:t>
      </w:r>
    </w:p>
    <w:p w14:paraId="72279B7F" w14:textId="7D70F1CC" w:rsidR="00EF0A5E" w:rsidRDefault="00EF0A5E" w:rsidP="00DA1973">
      <w:pPr>
        <w:pStyle w:val="ListParagraph"/>
        <w:numPr>
          <w:ilvl w:val="0"/>
          <w:numId w:val="63"/>
        </w:numPr>
        <w:ind w:left="1134" w:hanging="283"/>
        <w:rPr>
          <w:rFonts w:asciiTheme="majorHAnsi" w:hAnsiTheme="majorHAnsi"/>
          <w:sz w:val="22"/>
          <w:szCs w:val="22"/>
        </w:rPr>
      </w:pPr>
      <w:r>
        <w:rPr>
          <w:rFonts w:asciiTheme="majorHAnsi" w:hAnsiTheme="majorHAnsi"/>
          <w:sz w:val="22"/>
          <w:szCs w:val="22"/>
        </w:rPr>
        <w:t>People who have not experience romantic breakup (luckies), report their own overall happiness and predict how unhappy they’ll be 2 months after romantic breakup</w:t>
      </w:r>
    </w:p>
    <w:p w14:paraId="70F90AC7" w14:textId="216168A8" w:rsidR="00EF0A5E" w:rsidRDefault="00EF0A5E" w:rsidP="00DA1973">
      <w:pPr>
        <w:pStyle w:val="ListParagraph"/>
        <w:numPr>
          <w:ilvl w:val="0"/>
          <w:numId w:val="63"/>
        </w:numPr>
        <w:ind w:left="1134" w:hanging="283"/>
        <w:rPr>
          <w:rFonts w:asciiTheme="majorHAnsi" w:hAnsiTheme="majorHAnsi"/>
          <w:sz w:val="22"/>
          <w:szCs w:val="22"/>
        </w:rPr>
      </w:pPr>
      <w:r>
        <w:rPr>
          <w:rFonts w:asciiTheme="majorHAnsi" w:hAnsiTheme="majorHAnsi"/>
          <w:sz w:val="22"/>
          <w:szCs w:val="22"/>
        </w:rPr>
        <w:t>These estimate is compared with happiness of people who had recently broken up (leftovers)</w:t>
      </w:r>
    </w:p>
    <w:p w14:paraId="63BD7417" w14:textId="3E78ADF2" w:rsidR="00EF0A5E" w:rsidRDefault="00EF0A5E" w:rsidP="00DA1973">
      <w:pPr>
        <w:pStyle w:val="ListParagraph"/>
        <w:numPr>
          <w:ilvl w:val="0"/>
          <w:numId w:val="63"/>
        </w:numPr>
        <w:ind w:left="1134" w:hanging="283"/>
        <w:rPr>
          <w:rFonts w:asciiTheme="majorHAnsi" w:hAnsiTheme="majorHAnsi"/>
          <w:sz w:val="22"/>
          <w:szCs w:val="22"/>
        </w:rPr>
      </w:pPr>
      <w:r>
        <w:rPr>
          <w:rFonts w:asciiTheme="majorHAnsi" w:hAnsiTheme="majorHAnsi"/>
          <w:sz w:val="22"/>
          <w:szCs w:val="22"/>
        </w:rPr>
        <w:t>Result: leftovers were just as happy as luckies, but luckies predicted that they’ll be more unhappy 2 months after a breakup than leftovers actually were</w:t>
      </w:r>
    </w:p>
    <w:p w14:paraId="502BE18D" w14:textId="573FB351" w:rsidR="00EF0A5E" w:rsidRDefault="00EF0A5E" w:rsidP="00DA1973">
      <w:pPr>
        <w:pStyle w:val="ListParagraph"/>
        <w:numPr>
          <w:ilvl w:val="0"/>
          <w:numId w:val="63"/>
        </w:numPr>
        <w:ind w:left="1134" w:hanging="283"/>
        <w:rPr>
          <w:rFonts w:asciiTheme="majorHAnsi" w:hAnsiTheme="majorHAnsi"/>
          <w:sz w:val="22"/>
          <w:szCs w:val="22"/>
        </w:rPr>
      </w:pPr>
      <w:r>
        <w:rPr>
          <w:rFonts w:asciiTheme="majorHAnsi" w:hAnsiTheme="majorHAnsi"/>
          <w:sz w:val="22"/>
          <w:szCs w:val="22"/>
        </w:rPr>
        <w:t>People overestimate the effect of a romantic breakup to diminish life satisfaction</w:t>
      </w:r>
    </w:p>
    <w:p w14:paraId="3E1F7105" w14:textId="212A0007" w:rsidR="00EF0A5E" w:rsidRDefault="00EF0A5E" w:rsidP="00DA1973">
      <w:pPr>
        <w:pStyle w:val="ListParagraph"/>
        <w:numPr>
          <w:ilvl w:val="0"/>
          <w:numId w:val="66"/>
        </w:numPr>
        <w:ind w:hanging="294"/>
        <w:rPr>
          <w:rFonts w:asciiTheme="majorHAnsi" w:hAnsiTheme="majorHAnsi"/>
          <w:sz w:val="22"/>
          <w:szCs w:val="22"/>
        </w:rPr>
      </w:pPr>
      <w:r>
        <w:rPr>
          <w:rFonts w:asciiTheme="majorHAnsi" w:hAnsiTheme="majorHAnsi"/>
          <w:sz w:val="22"/>
          <w:szCs w:val="22"/>
        </w:rPr>
        <w:t>Related study looking at predicted and actual effects of tenure</w:t>
      </w:r>
    </w:p>
    <w:p w14:paraId="671A7D16" w14:textId="06C0692F" w:rsidR="004F080F" w:rsidRDefault="004F080F" w:rsidP="00DA1973">
      <w:pPr>
        <w:pStyle w:val="ListParagraph"/>
        <w:numPr>
          <w:ilvl w:val="0"/>
          <w:numId w:val="67"/>
        </w:numPr>
        <w:ind w:left="1134" w:hanging="283"/>
        <w:rPr>
          <w:rFonts w:asciiTheme="majorHAnsi" w:hAnsiTheme="majorHAnsi"/>
          <w:sz w:val="22"/>
          <w:szCs w:val="22"/>
        </w:rPr>
      </w:pPr>
      <w:r>
        <w:rPr>
          <w:rFonts w:asciiTheme="majorHAnsi" w:hAnsiTheme="majorHAnsi"/>
          <w:sz w:val="22"/>
          <w:szCs w:val="22"/>
        </w:rPr>
        <w:t>Tenure process is fraught with anxiety, waking young professors in cold sweats at all hours of night, and it’s a source of a host of soothing rationalizations and jokes</w:t>
      </w:r>
    </w:p>
    <w:p w14:paraId="3DBC9582" w14:textId="6016CAD5" w:rsidR="004F080F" w:rsidRDefault="004F080F" w:rsidP="00DA1973">
      <w:pPr>
        <w:pStyle w:val="ListParagraph"/>
        <w:numPr>
          <w:ilvl w:val="0"/>
          <w:numId w:val="67"/>
        </w:numPr>
        <w:ind w:left="1134" w:hanging="283"/>
        <w:rPr>
          <w:rFonts w:asciiTheme="majorHAnsi" w:hAnsiTheme="majorHAnsi"/>
          <w:sz w:val="22"/>
          <w:szCs w:val="22"/>
        </w:rPr>
      </w:pPr>
      <w:r>
        <w:rPr>
          <w:rFonts w:asciiTheme="majorHAnsi" w:hAnsiTheme="majorHAnsi"/>
          <w:sz w:val="22"/>
          <w:szCs w:val="22"/>
        </w:rPr>
        <w:t>Many of these tenure-related anxieties and aspirations may be misguided</w:t>
      </w:r>
    </w:p>
    <w:p w14:paraId="0184D61D" w14:textId="26CEE381" w:rsidR="004F080F" w:rsidRDefault="004F080F" w:rsidP="00DA1973">
      <w:pPr>
        <w:pStyle w:val="ListParagraph"/>
        <w:numPr>
          <w:ilvl w:val="0"/>
          <w:numId w:val="67"/>
        </w:numPr>
        <w:ind w:left="1134" w:hanging="283"/>
        <w:rPr>
          <w:rFonts w:asciiTheme="majorHAnsi" w:hAnsiTheme="majorHAnsi"/>
          <w:sz w:val="22"/>
          <w:szCs w:val="22"/>
        </w:rPr>
      </w:pPr>
      <w:r>
        <w:rPr>
          <w:rFonts w:asciiTheme="majorHAnsi" w:hAnsiTheme="majorHAnsi"/>
          <w:sz w:val="22"/>
          <w:szCs w:val="22"/>
        </w:rPr>
        <w:t>Profs who didn’t get tenure were not significantly less happy than those who did</w:t>
      </w:r>
    </w:p>
    <w:p w14:paraId="3F75D73C" w14:textId="723B7ECE" w:rsidR="004F080F" w:rsidRDefault="004F080F" w:rsidP="00DA1973">
      <w:pPr>
        <w:pStyle w:val="ListParagraph"/>
        <w:numPr>
          <w:ilvl w:val="0"/>
          <w:numId w:val="67"/>
        </w:numPr>
        <w:ind w:left="1134" w:hanging="283"/>
        <w:rPr>
          <w:rFonts w:asciiTheme="majorHAnsi" w:hAnsiTheme="majorHAnsi"/>
          <w:sz w:val="22"/>
          <w:szCs w:val="22"/>
        </w:rPr>
      </w:pPr>
      <w:r>
        <w:rPr>
          <w:rFonts w:asciiTheme="majorHAnsi" w:hAnsiTheme="majorHAnsi"/>
          <w:sz w:val="22"/>
          <w:szCs w:val="22"/>
        </w:rPr>
        <w:t>Predictions differed from reality</w:t>
      </w:r>
    </w:p>
    <w:p w14:paraId="45DE0A3C" w14:textId="36B527B6" w:rsidR="004F080F" w:rsidRDefault="004F080F" w:rsidP="00DA1973">
      <w:pPr>
        <w:pStyle w:val="ListParagraph"/>
        <w:numPr>
          <w:ilvl w:val="0"/>
          <w:numId w:val="67"/>
        </w:numPr>
        <w:ind w:left="1134" w:hanging="283"/>
        <w:rPr>
          <w:rFonts w:asciiTheme="majorHAnsi" w:hAnsiTheme="majorHAnsi"/>
          <w:sz w:val="22"/>
          <w:szCs w:val="22"/>
        </w:rPr>
      </w:pPr>
      <w:r>
        <w:rPr>
          <w:rFonts w:asciiTheme="majorHAnsi" w:hAnsiTheme="majorHAnsi"/>
          <w:sz w:val="22"/>
          <w:szCs w:val="22"/>
        </w:rPr>
        <w:t>Young asst profs predict a level of happiness after getting tenure that was far above than what was actually observed in profs who didn’t get tenure</w:t>
      </w:r>
    </w:p>
    <w:p w14:paraId="0A1B2AC0" w14:textId="6FCD32BF" w:rsidR="004F080F" w:rsidRDefault="004F080F" w:rsidP="00DA1973">
      <w:pPr>
        <w:pStyle w:val="ListParagraph"/>
        <w:numPr>
          <w:ilvl w:val="0"/>
          <w:numId w:val="67"/>
        </w:numPr>
        <w:ind w:left="1134" w:hanging="283"/>
        <w:rPr>
          <w:rFonts w:asciiTheme="majorHAnsi" w:hAnsiTheme="majorHAnsi"/>
          <w:sz w:val="22"/>
          <w:szCs w:val="22"/>
        </w:rPr>
      </w:pPr>
      <w:r>
        <w:rPr>
          <w:rFonts w:asciiTheme="majorHAnsi" w:hAnsiTheme="majorHAnsi"/>
          <w:sz w:val="22"/>
          <w:szCs w:val="22"/>
        </w:rPr>
        <w:t>Asst profs expected a level of happiness after denial of tenure that was far below that what was actually observed in profs who had been denied tenure</w:t>
      </w:r>
    </w:p>
    <w:p w14:paraId="5EC14FFA" w14:textId="6B1167C1" w:rsidR="004F080F" w:rsidRDefault="004F080F" w:rsidP="004F080F">
      <w:pPr>
        <w:pStyle w:val="ListParagraph"/>
        <w:numPr>
          <w:ilvl w:val="0"/>
          <w:numId w:val="28"/>
        </w:numPr>
        <w:ind w:left="284" w:hanging="284"/>
        <w:rPr>
          <w:rFonts w:asciiTheme="majorHAnsi" w:hAnsiTheme="majorHAnsi"/>
          <w:sz w:val="22"/>
          <w:szCs w:val="22"/>
        </w:rPr>
      </w:pPr>
      <w:r w:rsidRPr="00C6713E">
        <w:rPr>
          <w:rFonts w:asciiTheme="majorHAnsi" w:hAnsiTheme="majorHAnsi"/>
          <w:b/>
          <w:color w:val="000090"/>
          <w:sz w:val="22"/>
          <w:szCs w:val="22"/>
        </w:rPr>
        <w:t>Immune neglect</w:t>
      </w:r>
      <w:r>
        <w:rPr>
          <w:rFonts w:asciiTheme="majorHAnsi" w:hAnsiTheme="majorHAnsi"/>
          <w:sz w:val="22"/>
          <w:szCs w:val="22"/>
        </w:rPr>
        <w:t xml:space="preserve"> – the tendency to underestimate our capacity to be resilient in responding to difficult life events, which leads us to overestimate the extent to which life’s difficulties will reduce our personal well-being</w:t>
      </w:r>
    </w:p>
    <w:p w14:paraId="21F32585" w14:textId="1923DC6F" w:rsidR="00C6713E" w:rsidRDefault="00C6713E" w:rsidP="00DA1973">
      <w:pPr>
        <w:pStyle w:val="ListParagraph"/>
        <w:numPr>
          <w:ilvl w:val="0"/>
          <w:numId w:val="66"/>
        </w:numPr>
        <w:ind w:left="709" w:hanging="283"/>
        <w:rPr>
          <w:rFonts w:asciiTheme="majorHAnsi" w:hAnsiTheme="majorHAnsi"/>
          <w:sz w:val="22"/>
          <w:szCs w:val="22"/>
        </w:rPr>
      </w:pPr>
      <w:r>
        <w:rPr>
          <w:rFonts w:asciiTheme="majorHAnsi" w:hAnsiTheme="majorHAnsi"/>
          <w:sz w:val="22"/>
          <w:szCs w:val="22"/>
        </w:rPr>
        <w:t>A variety of biases that interfere with our attempt to predict level of our future happiness</w:t>
      </w:r>
    </w:p>
    <w:p w14:paraId="48A4E3B2" w14:textId="4955F7AC" w:rsidR="00C6713E" w:rsidRDefault="00C6713E" w:rsidP="00DA1973">
      <w:pPr>
        <w:pStyle w:val="ListParagraph"/>
        <w:numPr>
          <w:ilvl w:val="0"/>
          <w:numId w:val="66"/>
        </w:numPr>
        <w:ind w:left="709" w:hanging="283"/>
        <w:rPr>
          <w:rFonts w:asciiTheme="majorHAnsi" w:hAnsiTheme="majorHAnsi"/>
          <w:sz w:val="22"/>
          <w:szCs w:val="22"/>
        </w:rPr>
      </w:pPr>
      <w:r>
        <w:rPr>
          <w:rFonts w:asciiTheme="majorHAnsi" w:hAnsiTheme="majorHAnsi"/>
          <w:sz w:val="22"/>
          <w:szCs w:val="22"/>
        </w:rPr>
        <w:t>We’re often remarkably resilient in responding to painful setbacks because of “psychological immune system” which allows us to rise above the effects of negative experience and trauma</w:t>
      </w:r>
    </w:p>
    <w:p w14:paraId="020B59FB" w14:textId="5F40A09D" w:rsidR="00C6713E" w:rsidRDefault="00C6713E" w:rsidP="00DA1973">
      <w:pPr>
        <w:pStyle w:val="ListParagraph"/>
        <w:numPr>
          <w:ilvl w:val="0"/>
          <w:numId w:val="66"/>
        </w:numPr>
        <w:ind w:left="709" w:hanging="283"/>
        <w:rPr>
          <w:rFonts w:asciiTheme="majorHAnsi" w:hAnsiTheme="majorHAnsi"/>
          <w:sz w:val="22"/>
          <w:szCs w:val="22"/>
        </w:rPr>
      </w:pPr>
      <w:r>
        <w:rPr>
          <w:rFonts w:asciiTheme="majorHAnsi" w:hAnsiTheme="majorHAnsi"/>
          <w:sz w:val="22"/>
          <w:szCs w:val="22"/>
        </w:rPr>
        <w:t xml:space="preserve">We find silver lining, humor, potential for growth, insight, and positive change in the face of painful setbacks and traumatic experiences, and these “immune related” </w:t>
      </w:r>
      <w:r w:rsidR="003C3804">
        <w:rPr>
          <w:rFonts w:asciiTheme="majorHAnsi" w:hAnsiTheme="majorHAnsi"/>
          <w:sz w:val="22"/>
          <w:szCs w:val="22"/>
        </w:rPr>
        <w:t>processes allow</w:t>
      </w:r>
      <w:r>
        <w:rPr>
          <w:rFonts w:asciiTheme="majorHAnsi" w:hAnsiTheme="majorHAnsi"/>
          <w:sz w:val="22"/>
          <w:szCs w:val="22"/>
        </w:rPr>
        <w:t xml:space="preserve"> us to return to satisfying lives in the face of negative experiences</w:t>
      </w:r>
    </w:p>
    <w:p w14:paraId="675C60C9" w14:textId="6C6BB8F9" w:rsidR="00C6713E" w:rsidRDefault="003C3804" w:rsidP="00DA1973">
      <w:pPr>
        <w:pStyle w:val="ListParagraph"/>
        <w:numPr>
          <w:ilvl w:val="0"/>
          <w:numId w:val="66"/>
        </w:numPr>
        <w:ind w:left="709" w:hanging="283"/>
        <w:rPr>
          <w:rFonts w:asciiTheme="majorHAnsi" w:hAnsiTheme="majorHAnsi"/>
          <w:sz w:val="22"/>
          <w:szCs w:val="22"/>
        </w:rPr>
      </w:pPr>
      <w:r>
        <w:rPr>
          <w:rFonts w:asciiTheme="majorHAnsi" w:hAnsiTheme="majorHAnsi"/>
          <w:sz w:val="22"/>
          <w:szCs w:val="22"/>
        </w:rPr>
        <w:t>Problem in predicting happiness: fail o consider these processes when estimating the effects of traumatic events like work failures or breakups.</w:t>
      </w:r>
    </w:p>
    <w:p w14:paraId="4D5E7E07" w14:textId="1981C544" w:rsidR="003C3804" w:rsidRDefault="003C3804" w:rsidP="00DA1973">
      <w:pPr>
        <w:pStyle w:val="ListParagraph"/>
        <w:numPr>
          <w:ilvl w:val="0"/>
          <w:numId w:val="66"/>
        </w:numPr>
        <w:ind w:left="709" w:hanging="283"/>
        <w:rPr>
          <w:rFonts w:asciiTheme="majorHAnsi" w:hAnsiTheme="majorHAnsi"/>
          <w:sz w:val="22"/>
          <w:szCs w:val="22"/>
        </w:rPr>
      </w:pPr>
      <w:r>
        <w:rPr>
          <w:rFonts w:asciiTheme="majorHAnsi" w:hAnsiTheme="majorHAnsi"/>
          <w:sz w:val="22"/>
          <w:szCs w:val="22"/>
        </w:rPr>
        <w:t>We assume that we’ll be devastated by traumatic (</w:t>
      </w:r>
      <w:proofErr w:type="gramStart"/>
      <w:r>
        <w:rPr>
          <w:rFonts w:asciiTheme="majorHAnsi" w:hAnsiTheme="majorHAnsi"/>
          <w:sz w:val="22"/>
          <w:szCs w:val="22"/>
        </w:rPr>
        <w:t>- )</w:t>
      </w:r>
      <w:proofErr w:type="gramEnd"/>
      <w:r>
        <w:rPr>
          <w:rFonts w:asciiTheme="majorHAnsi" w:hAnsiTheme="majorHAnsi"/>
          <w:sz w:val="22"/>
          <w:szCs w:val="22"/>
        </w:rPr>
        <w:t xml:space="preserve"> events, but in fact we often respond in resilient way</w:t>
      </w:r>
    </w:p>
    <w:p w14:paraId="22798750" w14:textId="0A9EF7D2" w:rsidR="003C3804" w:rsidRDefault="003C3804" w:rsidP="003C3804">
      <w:pPr>
        <w:pStyle w:val="ListParagraph"/>
        <w:numPr>
          <w:ilvl w:val="0"/>
          <w:numId w:val="28"/>
        </w:numPr>
        <w:ind w:left="284" w:hanging="284"/>
        <w:rPr>
          <w:rFonts w:asciiTheme="majorHAnsi" w:hAnsiTheme="majorHAnsi"/>
          <w:sz w:val="22"/>
          <w:szCs w:val="22"/>
        </w:rPr>
      </w:pPr>
      <w:r w:rsidRPr="0038228D">
        <w:rPr>
          <w:rFonts w:asciiTheme="majorHAnsi" w:hAnsiTheme="majorHAnsi"/>
          <w:b/>
          <w:color w:val="000090"/>
          <w:sz w:val="22"/>
          <w:szCs w:val="22"/>
        </w:rPr>
        <w:t xml:space="preserve">Focalism </w:t>
      </w:r>
      <w:r>
        <w:rPr>
          <w:rFonts w:asciiTheme="majorHAnsi" w:hAnsiTheme="majorHAnsi"/>
          <w:sz w:val="22"/>
          <w:szCs w:val="22"/>
        </w:rPr>
        <w:t>– a tendency to focus too much on a central aspect of an event while neglecting to consider the impact of ancillary aspects of the event or the impact of other events</w:t>
      </w:r>
    </w:p>
    <w:p w14:paraId="73C681CA" w14:textId="77777777" w:rsidR="001C347E" w:rsidRDefault="003C3804" w:rsidP="00DA1973">
      <w:pPr>
        <w:pStyle w:val="ListParagraph"/>
        <w:numPr>
          <w:ilvl w:val="0"/>
          <w:numId w:val="68"/>
        </w:numPr>
        <w:ind w:left="709" w:hanging="283"/>
        <w:rPr>
          <w:rFonts w:asciiTheme="majorHAnsi" w:hAnsiTheme="majorHAnsi"/>
          <w:sz w:val="22"/>
          <w:szCs w:val="22"/>
        </w:rPr>
      </w:pPr>
      <w:r>
        <w:rPr>
          <w:rFonts w:asciiTheme="majorHAnsi" w:hAnsiTheme="majorHAnsi"/>
          <w:sz w:val="22"/>
          <w:szCs w:val="22"/>
        </w:rPr>
        <w:t xml:space="preserve">Bias </w:t>
      </w:r>
      <w:r w:rsidR="0038228D">
        <w:rPr>
          <w:rFonts w:asciiTheme="majorHAnsi" w:hAnsiTheme="majorHAnsi"/>
          <w:sz w:val="22"/>
          <w:szCs w:val="22"/>
        </w:rPr>
        <w:t>on where</w:t>
      </w:r>
      <w:r>
        <w:rPr>
          <w:rFonts w:asciiTheme="majorHAnsi" w:hAnsiTheme="majorHAnsi"/>
          <w:sz w:val="22"/>
          <w:szCs w:val="22"/>
        </w:rPr>
        <w:t xml:space="preserve"> we focus too much on</w:t>
      </w:r>
      <w:r w:rsidR="001C347E">
        <w:rPr>
          <w:rFonts w:asciiTheme="majorHAnsi" w:hAnsiTheme="majorHAnsi"/>
          <w:sz w:val="22"/>
          <w:szCs w:val="22"/>
        </w:rPr>
        <w:t xml:space="preserve"> main elements of significant events</w:t>
      </w:r>
    </w:p>
    <w:p w14:paraId="1B687F1E" w14:textId="32D59DA9" w:rsidR="003C3804" w:rsidRPr="0038228D" w:rsidRDefault="001C347E" w:rsidP="00DA1973">
      <w:pPr>
        <w:pStyle w:val="ListParagraph"/>
        <w:numPr>
          <w:ilvl w:val="0"/>
          <w:numId w:val="68"/>
        </w:numPr>
        <w:ind w:left="709" w:hanging="283"/>
        <w:rPr>
          <w:rFonts w:asciiTheme="majorHAnsi" w:hAnsiTheme="majorHAnsi"/>
          <w:sz w:val="22"/>
          <w:szCs w:val="22"/>
        </w:rPr>
      </w:pPr>
      <w:r>
        <w:rPr>
          <w:rFonts w:asciiTheme="majorHAnsi" w:hAnsiTheme="majorHAnsi"/>
          <w:sz w:val="22"/>
          <w:szCs w:val="22"/>
        </w:rPr>
        <w:t>As we move through life, it is common for us to assume that once particular event happens, we will be truly happy. We fail to consider what happens after that might impinge happiness</w:t>
      </w:r>
      <w:bookmarkStart w:id="0" w:name="_GoBack"/>
      <w:bookmarkEnd w:id="0"/>
    </w:p>
    <w:p w14:paraId="59B96F80" w14:textId="77777777" w:rsidR="00E66FFA" w:rsidRPr="0038228D" w:rsidRDefault="00E66FFA">
      <w:pPr>
        <w:rPr>
          <w:rFonts w:asciiTheme="majorHAnsi" w:hAnsiTheme="majorHAnsi"/>
          <w:b/>
          <w:color w:val="FF0000"/>
          <w:sz w:val="22"/>
          <w:szCs w:val="22"/>
        </w:rPr>
      </w:pPr>
      <w:r w:rsidRPr="0038228D">
        <w:rPr>
          <w:rFonts w:asciiTheme="majorHAnsi" w:hAnsiTheme="majorHAnsi"/>
          <w:b/>
          <w:color w:val="FF0000"/>
          <w:sz w:val="22"/>
          <w:szCs w:val="22"/>
        </w:rPr>
        <w:t>THE HAPPY LIFE</w:t>
      </w:r>
    </w:p>
    <w:p w14:paraId="39F77079" w14:textId="6DCCCE1B" w:rsidR="00E66FFA" w:rsidRPr="0038228D" w:rsidRDefault="00E66FFA">
      <w:pPr>
        <w:rPr>
          <w:rFonts w:asciiTheme="majorHAnsi" w:hAnsiTheme="majorHAnsi"/>
          <w:b/>
          <w:color w:val="FF0000"/>
          <w:sz w:val="22"/>
          <w:szCs w:val="22"/>
        </w:rPr>
      </w:pPr>
      <w:r w:rsidRPr="0038228D">
        <w:rPr>
          <w:rFonts w:asciiTheme="majorHAnsi" w:hAnsiTheme="majorHAnsi"/>
          <w:b/>
          <w:color w:val="FF0000"/>
          <w:sz w:val="22"/>
          <w:szCs w:val="22"/>
        </w:rPr>
        <w:t>CULTIVATING HAPPINESS</w:t>
      </w:r>
    </w:p>
    <w:sectPr w:rsidR="00E66FFA" w:rsidRPr="0038228D" w:rsidSect="0038228D">
      <w:pgSz w:w="12240" w:h="15840"/>
      <w:pgMar w:top="567" w:right="90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41B"/>
    <w:multiLevelType w:val="hybridMultilevel"/>
    <w:tmpl w:val="47C0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A48CE"/>
    <w:multiLevelType w:val="hybridMultilevel"/>
    <w:tmpl w:val="4CBA1068"/>
    <w:lvl w:ilvl="0" w:tplc="04090003">
      <w:start w:val="1"/>
      <w:numFmt w:val="bullet"/>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78D5B6E"/>
    <w:multiLevelType w:val="hybridMultilevel"/>
    <w:tmpl w:val="241232EC"/>
    <w:lvl w:ilvl="0" w:tplc="04090003">
      <w:start w:val="1"/>
      <w:numFmt w:val="bullet"/>
      <w:lvlText w:val="o"/>
      <w:lvlJc w:val="left"/>
      <w:pPr>
        <w:ind w:left="1146" w:hanging="360"/>
      </w:pPr>
      <w:rPr>
        <w:rFonts w:ascii="Courier New" w:hAnsi="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91E075E"/>
    <w:multiLevelType w:val="hybridMultilevel"/>
    <w:tmpl w:val="B880A0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B4A3964"/>
    <w:multiLevelType w:val="hybridMultilevel"/>
    <w:tmpl w:val="D480EE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4C2EEB"/>
    <w:multiLevelType w:val="hybridMultilevel"/>
    <w:tmpl w:val="519068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F8E60CC"/>
    <w:multiLevelType w:val="hybridMultilevel"/>
    <w:tmpl w:val="83443DB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0757FA9"/>
    <w:multiLevelType w:val="hybridMultilevel"/>
    <w:tmpl w:val="50460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472607"/>
    <w:multiLevelType w:val="hybridMultilevel"/>
    <w:tmpl w:val="28744BF4"/>
    <w:lvl w:ilvl="0" w:tplc="04090003">
      <w:start w:val="1"/>
      <w:numFmt w:val="bullet"/>
      <w:lvlText w:val="o"/>
      <w:lvlJc w:val="left"/>
      <w:pPr>
        <w:ind w:left="862"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4F53CE7"/>
    <w:multiLevelType w:val="hybridMultilevel"/>
    <w:tmpl w:val="9D6EEE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424459"/>
    <w:multiLevelType w:val="hybridMultilevel"/>
    <w:tmpl w:val="7E9A6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B625D6"/>
    <w:multiLevelType w:val="hybridMultilevel"/>
    <w:tmpl w:val="C3E24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825A29"/>
    <w:multiLevelType w:val="hybridMultilevel"/>
    <w:tmpl w:val="244E0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AD0C76"/>
    <w:multiLevelType w:val="hybridMultilevel"/>
    <w:tmpl w:val="15189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BC3D4B"/>
    <w:multiLevelType w:val="hybridMultilevel"/>
    <w:tmpl w:val="474A49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E6D6FEE"/>
    <w:multiLevelType w:val="hybridMultilevel"/>
    <w:tmpl w:val="0FE62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5C3AE2"/>
    <w:multiLevelType w:val="hybridMultilevel"/>
    <w:tmpl w:val="61684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3F2433"/>
    <w:multiLevelType w:val="hybridMultilevel"/>
    <w:tmpl w:val="EA1011DC"/>
    <w:lvl w:ilvl="0" w:tplc="04090003">
      <w:start w:val="1"/>
      <w:numFmt w:val="bullet"/>
      <w:lvlText w:val="o"/>
      <w:lvlJc w:val="left"/>
      <w:pPr>
        <w:ind w:left="1582" w:hanging="360"/>
      </w:pPr>
      <w:rPr>
        <w:rFonts w:ascii="Courier New" w:hAnsi="Courier New" w:hint="default"/>
      </w:rPr>
    </w:lvl>
    <w:lvl w:ilvl="1" w:tplc="04090003" w:tentative="1">
      <w:start w:val="1"/>
      <w:numFmt w:val="bullet"/>
      <w:lvlText w:val="o"/>
      <w:lvlJc w:val="left"/>
      <w:pPr>
        <w:ind w:left="2302" w:hanging="360"/>
      </w:pPr>
      <w:rPr>
        <w:rFonts w:ascii="Courier New" w:hAnsi="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8">
    <w:nsid w:val="2335616A"/>
    <w:multiLevelType w:val="hybridMultilevel"/>
    <w:tmpl w:val="DB06F5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0C7019"/>
    <w:multiLevelType w:val="hybridMultilevel"/>
    <w:tmpl w:val="7FB2534A"/>
    <w:lvl w:ilvl="0" w:tplc="10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5FD25D0"/>
    <w:multiLevelType w:val="hybridMultilevel"/>
    <w:tmpl w:val="8640A3CC"/>
    <w:lvl w:ilvl="0" w:tplc="10090005">
      <w:start w:val="1"/>
      <w:numFmt w:val="bullet"/>
      <w:lvlText w:val=""/>
      <w:lvlJc w:val="left"/>
      <w:pPr>
        <w:ind w:left="1996" w:hanging="360"/>
      </w:pPr>
      <w:rPr>
        <w:rFonts w:ascii="Wingdings" w:hAnsi="Wingdings" w:hint="default"/>
      </w:rPr>
    </w:lvl>
    <w:lvl w:ilvl="1" w:tplc="04090003" w:tentative="1">
      <w:start w:val="1"/>
      <w:numFmt w:val="bullet"/>
      <w:lvlText w:val="o"/>
      <w:lvlJc w:val="left"/>
      <w:pPr>
        <w:ind w:left="2716" w:hanging="360"/>
      </w:pPr>
      <w:rPr>
        <w:rFonts w:ascii="Courier New" w:hAnsi="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1">
    <w:nsid w:val="26B7025D"/>
    <w:multiLevelType w:val="hybridMultilevel"/>
    <w:tmpl w:val="D5DE50C8"/>
    <w:lvl w:ilvl="0" w:tplc="04090003">
      <w:start w:val="1"/>
      <w:numFmt w:val="bullet"/>
      <w:lvlText w:val="o"/>
      <w:lvlJc w:val="left"/>
      <w:pPr>
        <w:ind w:left="1724" w:hanging="360"/>
      </w:pPr>
      <w:rPr>
        <w:rFonts w:ascii="Courier New" w:hAnsi="Courier New" w:hint="default"/>
      </w:rPr>
    </w:lvl>
    <w:lvl w:ilvl="1" w:tplc="04090003" w:tentative="1">
      <w:start w:val="1"/>
      <w:numFmt w:val="bullet"/>
      <w:lvlText w:val="o"/>
      <w:lvlJc w:val="left"/>
      <w:pPr>
        <w:ind w:left="2444" w:hanging="360"/>
      </w:pPr>
      <w:rPr>
        <w:rFonts w:ascii="Courier New" w:hAnsi="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2">
    <w:nsid w:val="2A66549B"/>
    <w:multiLevelType w:val="hybridMultilevel"/>
    <w:tmpl w:val="28FA57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3C6E9A"/>
    <w:multiLevelType w:val="hybridMultilevel"/>
    <w:tmpl w:val="CDD62C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2F3E2BF7"/>
    <w:multiLevelType w:val="hybridMultilevel"/>
    <w:tmpl w:val="D72C3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78474C"/>
    <w:multiLevelType w:val="hybridMultilevel"/>
    <w:tmpl w:val="CF36F2A4"/>
    <w:lvl w:ilvl="0" w:tplc="04090003">
      <w:start w:val="1"/>
      <w:numFmt w:val="bullet"/>
      <w:lvlText w:val="o"/>
      <w:lvlJc w:val="left"/>
      <w:pPr>
        <w:ind w:left="862"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16E1798"/>
    <w:multiLevelType w:val="hybridMultilevel"/>
    <w:tmpl w:val="AC802B12"/>
    <w:lvl w:ilvl="0" w:tplc="04090003">
      <w:start w:val="1"/>
      <w:numFmt w:val="bullet"/>
      <w:lvlText w:val="o"/>
      <w:lvlJc w:val="left"/>
      <w:pPr>
        <w:ind w:left="1582" w:hanging="360"/>
      </w:pPr>
      <w:rPr>
        <w:rFonts w:ascii="Courier New" w:hAnsi="Courier New" w:hint="default"/>
      </w:rPr>
    </w:lvl>
    <w:lvl w:ilvl="1" w:tplc="04090003" w:tentative="1">
      <w:start w:val="1"/>
      <w:numFmt w:val="bullet"/>
      <w:lvlText w:val="o"/>
      <w:lvlJc w:val="left"/>
      <w:pPr>
        <w:ind w:left="2302" w:hanging="360"/>
      </w:pPr>
      <w:rPr>
        <w:rFonts w:ascii="Courier New" w:hAnsi="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7">
    <w:nsid w:val="31B9322B"/>
    <w:multiLevelType w:val="hybridMultilevel"/>
    <w:tmpl w:val="BCD4932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3C54C09"/>
    <w:multiLevelType w:val="hybridMultilevel"/>
    <w:tmpl w:val="638C6D44"/>
    <w:lvl w:ilvl="0" w:tplc="04090003">
      <w:start w:val="1"/>
      <w:numFmt w:val="bullet"/>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358A3679"/>
    <w:multiLevelType w:val="hybridMultilevel"/>
    <w:tmpl w:val="F4400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850891"/>
    <w:multiLevelType w:val="hybridMultilevel"/>
    <w:tmpl w:val="FB1022C4"/>
    <w:lvl w:ilvl="0" w:tplc="A2F64B4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39BB7F2A"/>
    <w:multiLevelType w:val="hybridMultilevel"/>
    <w:tmpl w:val="55A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F52B51"/>
    <w:multiLevelType w:val="hybridMultilevel"/>
    <w:tmpl w:val="F616490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3AB20C7A"/>
    <w:multiLevelType w:val="hybridMultilevel"/>
    <w:tmpl w:val="653C1C84"/>
    <w:lvl w:ilvl="0" w:tplc="A0EE6B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3C8C072C"/>
    <w:multiLevelType w:val="hybridMultilevel"/>
    <w:tmpl w:val="1CF2B602"/>
    <w:lvl w:ilvl="0" w:tplc="04090003">
      <w:start w:val="1"/>
      <w:numFmt w:val="bullet"/>
      <w:lvlText w:val="o"/>
      <w:lvlJc w:val="left"/>
      <w:pPr>
        <w:ind w:left="1146" w:hanging="360"/>
      </w:pPr>
      <w:rPr>
        <w:rFonts w:ascii="Courier New" w:hAnsi="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5">
    <w:nsid w:val="3EBA269B"/>
    <w:multiLevelType w:val="hybridMultilevel"/>
    <w:tmpl w:val="647C7E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F5E281D"/>
    <w:multiLevelType w:val="hybridMultilevel"/>
    <w:tmpl w:val="41D04F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FBB2DF8"/>
    <w:multiLevelType w:val="hybridMultilevel"/>
    <w:tmpl w:val="50460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1BC1CF2"/>
    <w:multiLevelType w:val="hybridMultilevel"/>
    <w:tmpl w:val="E216296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43194B0A"/>
    <w:multiLevelType w:val="hybridMultilevel"/>
    <w:tmpl w:val="12D0F5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3706597"/>
    <w:multiLevelType w:val="hybridMultilevel"/>
    <w:tmpl w:val="3140D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3821AE4"/>
    <w:multiLevelType w:val="hybridMultilevel"/>
    <w:tmpl w:val="70A284F2"/>
    <w:lvl w:ilvl="0" w:tplc="04090005">
      <w:start w:val="1"/>
      <w:numFmt w:val="bullet"/>
      <w:lvlText w:val=""/>
      <w:lvlJc w:val="left"/>
      <w:pPr>
        <w:ind w:left="2291" w:hanging="360"/>
      </w:pPr>
      <w:rPr>
        <w:rFonts w:ascii="Wingdings" w:hAnsi="Wingdings" w:hint="default"/>
      </w:rPr>
    </w:lvl>
    <w:lvl w:ilvl="1" w:tplc="04090003" w:tentative="1">
      <w:start w:val="1"/>
      <w:numFmt w:val="bullet"/>
      <w:lvlText w:val="o"/>
      <w:lvlJc w:val="left"/>
      <w:pPr>
        <w:ind w:left="3011" w:hanging="360"/>
      </w:pPr>
      <w:rPr>
        <w:rFonts w:ascii="Courier New" w:hAnsi="Courier New" w:hint="default"/>
      </w:rPr>
    </w:lvl>
    <w:lvl w:ilvl="2" w:tplc="04090005" w:tentative="1">
      <w:start w:val="1"/>
      <w:numFmt w:val="bullet"/>
      <w:lvlText w:val=""/>
      <w:lvlJc w:val="left"/>
      <w:pPr>
        <w:ind w:left="3731" w:hanging="360"/>
      </w:pPr>
      <w:rPr>
        <w:rFonts w:ascii="Wingdings" w:hAnsi="Wingdings" w:hint="default"/>
      </w:rPr>
    </w:lvl>
    <w:lvl w:ilvl="3" w:tplc="04090001" w:tentative="1">
      <w:start w:val="1"/>
      <w:numFmt w:val="bullet"/>
      <w:lvlText w:val=""/>
      <w:lvlJc w:val="left"/>
      <w:pPr>
        <w:ind w:left="4451" w:hanging="360"/>
      </w:pPr>
      <w:rPr>
        <w:rFonts w:ascii="Symbol" w:hAnsi="Symbol" w:hint="default"/>
      </w:rPr>
    </w:lvl>
    <w:lvl w:ilvl="4" w:tplc="04090003" w:tentative="1">
      <w:start w:val="1"/>
      <w:numFmt w:val="bullet"/>
      <w:lvlText w:val="o"/>
      <w:lvlJc w:val="left"/>
      <w:pPr>
        <w:ind w:left="5171" w:hanging="360"/>
      </w:pPr>
      <w:rPr>
        <w:rFonts w:ascii="Courier New" w:hAnsi="Courier New" w:hint="default"/>
      </w:rPr>
    </w:lvl>
    <w:lvl w:ilvl="5" w:tplc="04090005" w:tentative="1">
      <w:start w:val="1"/>
      <w:numFmt w:val="bullet"/>
      <w:lvlText w:val=""/>
      <w:lvlJc w:val="left"/>
      <w:pPr>
        <w:ind w:left="5891" w:hanging="360"/>
      </w:pPr>
      <w:rPr>
        <w:rFonts w:ascii="Wingdings" w:hAnsi="Wingdings" w:hint="default"/>
      </w:rPr>
    </w:lvl>
    <w:lvl w:ilvl="6" w:tplc="04090001" w:tentative="1">
      <w:start w:val="1"/>
      <w:numFmt w:val="bullet"/>
      <w:lvlText w:val=""/>
      <w:lvlJc w:val="left"/>
      <w:pPr>
        <w:ind w:left="6611" w:hanging="360"/>
      </w:pPr>
      <w:rPr>
        <w:rFonts w:ascii="Symbol" w:hAnsi="Symbol" w:hint="default"/>
      </w:rPr>
    </w:lvl>
    <w:lvl w:ilvl="7" w:tplc="04090003" w:tentative="1">
      <w:start w:val="1"/>
      <w:numFmt w:val="bullet"/>
      <w:lvlText w:val="o"/>
      <w:lvlJc w:val="left"/>
      <w:pPr>
        <w:ind w:left="7331" w:hanging="360"/>
      </w:pPr>
      <w:rPr>
        <w:rFonts w:ascii="Courier New" w:hAnsi="Courier New" w:hint="default"/>
      </w:rPr>
    </w:lvl>
    <w:lvl w:ilvl="8" w:tplc="04090005" w:tentative="1">
      <w:start w:val="1"/>
      <w:numFmt w:val="bullet"/>
      <w:lvlText w:val=""/>
      <w:lvlJc w:val="left"/>
      <w:pPr>
        <w:ind w:left="8051" w:hanging="360"/>
      </w:pPr>
      <w:rPr>
        <w:rFonts w:ascii="Wingdings" w:hAnsi="Wingdings" w:hint="default"/>
      </w:rPr>
    </w:lvl>
  </w:abstractNum>
  <w:abstractNum w:abstractNumId="42">
    <w:nsid w:val="47EC66FA"/>
    <w:multiLevelType w:val="hybridMultilevel"/>
    <w:tmpl w:val="18E6AB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4A684DCE"/>
    <w:multiLevelType w:val="hybridMultilevel"/>
    <w:tmpl w:val="FF0ACB64"/>
    <w:lvl w:ilvl="0" w:tplc="E25ED874">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6D039F"/>
    <w:multiLevelType w:val="hybridMultilevel"/>
    <w:tmpl w:val="120CAC4C"/>
    <w:lvl w:ilvl="0" w:tplc="04090003">
      <w:start w:val="1"/>
      <w:numFmt w:val="bullet"/>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DF161F8"/>
    <w:multiLevelType w:val="hybridMultilevel"/>
    <w:tmpl w:val="7BC80F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4EF95FF8"/>
    <w:multiLevelType w:val="hybridMultilevel"/>
    <w:tmpl w:val="EEB672E4"/>
    <w:lvl w:ilvl="0" w:tplc="04090001">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47">
    <w:nsid w:val="4F1B0AC3"/>
    <w:multiLevelType w:val="hybridMultilevel"/>
    <w:tmpl w:val="05C2433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8">
    <w:nsid w:val="5070264D"/>
    <w:multiLevelType w:val="hybridMultilevel"/>
    <w:tmpl w:val="33A6CA30"/>
    <w:lvl w:ilvl="0" w:tplc="10090005">
      <w:start w:val="1"/>
      <w:numFmt w:val="bullet"/>
      <w:lvlText w:val=""/>
      <w:lvlJc w:val="left"/>
      <w:pPr>
        <w:ind w:left="1996" w:hanging="360"/>
      </w:pPr>
      <w:rPr>
        <w:rFonts w:ascii="Wingdings" w:hAnsi="Wingdings" w:hint="default"/>
      </w:rPr>
    </w:lvl>
    <w:lvl w:ilvl="1" w:tplc="04090003" w:tentative="1">
      <w:start w:val="1"/>
      <w:numFmt w:val="bullet"/>
      <w:lvlText w:val="o"/>
      <w:lvlJc w:val="left"/>
      <w:pPr>
        <w:ind w:left="2716" w:hanging="360"/>
      </w:pPr>
      <w:rPr>
        <w:rFonts w:ascii="Courier New" w:hAnsi="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49">
    <w:nsid w:val="5364784B"/>
    <w:multiLevelType w:val="hybridMultilevel"/>
    <w:tmpl w:val="467A0676"/>
    <w:lvl w:ilvl="0" w:tplc="04090003">
      <w:start w:val="1"/>
      <w:numFmt w:val="bullet"/>
      <w:lvlText w:val="o"/>
      <w:lvlJc w:val="left"/>
      <w:pPr>
        <w:ind w:left="1724" w:hanging="360"/>
      </w:pPr>
      <w:rPr>
        <w:rFonts w:ascii="Courier New" w:hAnsi="Courier New" w:hint="default"/>
      </w:rPr>
    </w:lvl>
    <w:lvl w:ilvl="1" w:tplc="04090003" w:tentative="1">
      <w:start w:val="1"/>
      <w:numFmt w:val="bullet"/>
      <w:lvlText w:val="o"/>
      <w:lvlJc w:val="left"/>
      <w:pPr>
        <w:ind w:left="2444" w:hanging="360"/>
      </w:pPr>
      <w:rPr>
        <w:rFonts w:ascii="Courier New" w:hAnsi="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50">
    <w:nsid w:val="599451A8"/>
    <w:multiLevelType w:val="hybridMultilevel"/>
    <w:tmpl w:val="D3EA51D8"/>
    <w:lvl w:ilvl="0" w:tplc="04090003">
      <w:start w:val="1"/>
      <w:numFmt w:val="bullet"/>
      <w:lvlText w:val="o"/>
      <w:lvlJc w:val="left"/>
      <w:pPr>
        <w:ind w:left="1724" w:hanging="360"/>
      </w:pPr>
      <w:rPr>
        <w:rFonts w:ascii="Courier New" w:hAnsi="Courier New" w:hint="default"/>
      </w:rPr>
    </w:lvl>
    <w:lvl w:ilvl="1" w:tplc="04090003" w:tentative="1">
      <w:start w:val="1"/>
      <w:numFmt w:val="bullet"/>
      <w:lvlText w:val="o"/>
      <w:lvlJc w:val="left"/>
      <w:pPr>
        <w:ind w:left="2444" w:hanging="360"/>
      </w:pPr>
      <w:rPr>
        <w:rFonts w:ascii="Courier New" w:hAnsi="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51">
    <w:nsid w:val="5A0A0741"/>
    <w:multiLevelType w:val="hybridMultilevel"/>
    <w:tmpl w:val="D47AFE8E"/>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2">
    <w:nsid w:val="5A466697"/>
    <w:multiLevelType w:val="hybridMultilevel"/>
    <w:tmpl w:val="DC14A5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ED42554"/>
    <w:multiLevelType w:val="hybridMultilevel"/>
    <w:tmpl w:val="FBB4D5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14C6239"/>
    <w:multiLevelType w:val="hybridMultilevel"/>
    <w:tmpl w:val="3ED84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3435CB3"/>
    <w:multiLevelType w:val="hybridMultilevel"/>
    <w:tmpl w:val="24CC20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63B26E03"/>
    <w:multiLevelType w:val="hybridMultilevel"/>
    <w:tmpl w:val="39DCFB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4597745"/>
    <w:multiLevelType w:val="hybridMultilevel"/>
    <w:tmpl w:val="D5084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64E1A78"/>
    <w:multiLevelType w:val="hybridMultilevel"/>
    <w:tmpl w:val="5DC611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69951E2"/>
    <w:multiLevelType w:val="hybridMultilevel"/>
    <w:tmpl w:val="212E38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8124606"/>
    <w:multiLevelType w:val="hybridMultilevel"/>
    <w:tmpl w:val="415862D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689D216E"/>
    <w:multiLevelType w:val="hybridMultilevel"/>
    <w:tmpl w:val="F4526FD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6B5F60FF"/>
    <w:multiLevelType w:val="hybridMultilevel"/>
    <w:tmpl w:val="C1C67BE6"/>
    <w:lvl w:ilvl="0" w:tplc="10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3">
    <w:nsid w:val="6BA578FE"/>
    <w:multiLevelType w:val="hybridMultilevel"/>
    <w:tmpl w:val="0F8CBB24"/>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CB4126C"/>
    <w:multiLevelType w:val="hybridMultilevel"/>
    <w:tmpl w:val="CBAADB2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E021AB7"/>
    <w:multiLevelType w:val="hybridMultilevel"/>
    <w:tmpl w:val="7F2054B2"/>
    <w:lvl w:ilvl="0" w:tplc="7E68C9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6E3A6969"/>
    <w:multiLevelType w:val="hybridMultilevel"/>
    <w:tmpl w:val="5882E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6EF062E"/>
    <w:multiLevelType w:val="hybridMultilevel"/>
    <w:tmpl w:val="9110A844"/>
    <w:lvl w:ilvl="0" w:tplc="04090003">
      <w:start w:val="1"/>
      <w:numFmt w:val="bullet"/>
      <w:lvlText w:val="o"/>
      <w:lvlJc w:val="left"/>
      <w:pPr>
        <w:ind w:left="862"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nsid w:val="77414D76"/>
    <w:multiLevelType w:val="hybridMultilevel"/>
    <w:tmpl w:val="D2EC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75713F0"/>
    <w:multiLevelType w:val="hybridMultilevel"/>
    <w:tmpl w:val="35904F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0">
    <w:nsid w:val="79A160AE"/>
    <w:multiLevelType w:val="hybridMultilevel"/>
    <w:tmpl w:val="E90ACC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9C43406"/>
    <w:multiLevelType w:val="hybridMultilevel"/>
    <w:tmpl w:val="9E56AEE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2">
    <w:nsid w:val="7A0B5567"/>
    <w:multiLevelType w:val="hybridMultilevel"/>
    <w:tmpl w:val="37C02C58"/>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BC925EB"/>
    <w:multiLevelType w:val="hybridMultilevel"/>
    <w:tmpl w:val="527E3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C30207F"/>
    <w:multiLevelType w:val="hybridMultilevel"/>
    <w:tmpl w:val="760655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E3C1FCF"/>
    <w:multiLevelType w:val="hybridMultilevel"/>
    <w:tmpl w:val="23C223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F73280D"/>
    <w:multiLevelType w:val="hybridMultilevel"/>
    <w:tmpl w:val="5F0A653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nsid w:val="7FE13724"/>
    <w:multiLevelType w:val="hybridMultilevel"/>
    <w:tmpl w:val="7A2C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42"/>
  </w:num>
  <w:num w:numId="3">
    <w:abstractNumId w:val="3"/>
  </w:num>
  <w:num w:numId="4">
    <w:abstractNumId w:val="70"/>
  </w:num>
  <w:num w:numId="5">
    <w:abstractNumId w:val="14"/>
  </w:num>
  <w:num w:numId="6">
    <w:abstractNumId w:val="23"/>
  </w:num>
  <w:num w:numId="7">
    <w:abstractNumId w:val="66"/>
  </w:num>
  <w:num w:numId="8">
    <w:abstractNumId w:val="0"/>
  </w:num>
  <w:num w:numId="9">
    <w:abstractNumId w:val="76"/>
  </w:num>
  <w:num w:numId="10">
    <w:abstractNumId w:val="53"/>
  </w:num>
  <w:num w:numId="11">
    <w:abstractNumId w:val="16"/>
  </w:num>
  <w:num w:numId="12">
    <w:abstractNumId w:val="73"/>
  </w:num>
  <w:num w:numId="13">
    <w:abstractNumId w:val="65"/>
  </w:num>
  <w:num w:numId="14">
    <w:abstractNumId w:val="37"/>
  </w:num>
  <w:num w:numId="15">
    <w:abstractNumId w:val="40"/>
  </w:num>
  <w:num w:numId="16">
    <w:abstractNumId w:val="9"/>
  </w:num>
  <w:num w:numId="17">
    <w:abstractNumId w:val="38"/>
  </w:num>
  <w:num w:numId="18">
    <w:abstractNumId w:val="21"/>
  </w:num>
  <w:num w:numId="19">
    <w:abstractNumId w:val="49"/>
  </w:num>
  <w:num w:numId="20">
    <w:abstractNumId w:val="60"/>
  </w:num>
  <w:num w:numId="21">
    <w:abstractNumId w:val="24"/>
  </w:num>
  <w:num w:numId="22">
    <w:abstractNumId w:val="50"/>
  </w:num>
  <w:num w:numId="23">
    <w:abstractNumId w:val="10"/>
  </w:num>
  <w:num w:numId="24">
    <w:abstractNumId w:val="52"/>
  </w:num>
  <w:num w:numId="25">
    <w:abstractNumId w:val="64"/>
  </w:num>
  <w:num w:numId="26">
    <w:abstractNumId w:val="63"/>
  </w:num>
  <w:num w:numId="27">
    <w:abstractNumId w:val="2"/>
  </w:num>
  <w:num w:numId="28">
    <w:abstractNumId w:val="56"/>
  </w:num>
  <w:num w:numId="29">
    <w:abstractNumId w:val="72"/>
  </w:num>
  <w:num w:numId="30">
    <w:abstractNumId w:val="67"/>
  </w:num>
  <w:num w:numId="31">
    <w:abstractNumId w:val="8"/>
  </w:num>
  <w:num w:numId="32">
    <w:abstractNumId w:val="46"/>
  </w:num>
  <w:num w:numId="33">
    <w:abstractNumId w:val="25"/>
  </w:num>
  <w:num w:numId="34">
    <w:abstractNumId w:val="57"/>
  </w:num>
  <w:num w:numId="35">
    <w:abstractNumId w:val="51"/>
  </w:num>
  <w:num w:numId="36">
    <w:abstractNumId w:val="17"/>
  </w:num>
  <w:num w:numId="37">
    <w:abstractNumId w:val="26"/>
  </w:num>
  <w:num w:numId="38">
    <w:abstractNumId w:val="61"/>
  </w:num>
  <w:num w:numId="39">
    <w:abstractNumId w:val="29"/>
  </w:num>
  <w:num w:numId="40">
    <w:abstractNumId w:val="4"/>
  </w:num>
  <w:num w:numId="41">
    <w:abstractNumId w:val="11"/>
  </w:num>
  <w:num w:numId="42">
    <w:abstractNumId w:val="5"/>
  </w:num>
  <w:num w:numId="43">
    <w:abstractNumId w:val="36"/>
  </w:num>
  <w:num w:numId="44">
    <w:abstractNumId w:val="32"/>
  </w:num>
  <w:num w:numId="45">
    <w:abstractNumId w:val="27"/>
  </w:num>
  <w:num w:numId="46">
    <w:abstractNumId w:val="55"/>
  </w:num>
  <w:num w:numId="47">
    <w:abstractNumId w:val="44"/>
  </w:num>
  <w:num w:numId="48">
    <w:abstractNumId w:val="28"/>
  </w:num>
  <w:num w:numId="49">
    <w:abstractNumId w:val="12"/>
  </w:num>
  <w:num w:numId="50">
    <w:abstractNumId w:val="31"/>
  </w:num>
  <w:num w:numId="51">
    <w:abstractNumId w:val="34"/>
  </w:num>
  <w:num w:numId="52">
    <w:abstractNumId w:val="62"/>
  </w:num>
  <w:num w:numId="53">
    <w:abstractNumId w:val="69"/>
  </w:num>
  <w:num w:numId="54">
    <w:abstractNumId w:val="6"/>
  </w:num>
  <w:num w:numId="55">
    <w:abstractNumId w:val="77"/>
  </w:num>
  <w:num w:numId="56">
    <w:abstractNumId w:val="1"/>
  </w:num>
  <w:num w:numId="57">
    <w:abstractNumId w:val="71"/>
  </w:num>
  <w:num w:numId="58">
    <w:abstractNumId w:val="19"/>
  </w:num>
  <w:num w:numId="59">
    <w:abstractNumId w:val="48"/>
  </w:num>
  <w:num w:numId="60">
    <w:abstractNumId w:val="20"/>
  </w:num>
  <w:num w:numId="61">
    <w:abstractNumId w:val="7"/>
  </w:num>
  <w:num w:numId="62">
    <w:abstractNumId w:val="54"/>
  </w:num>
  <w:num w:numId="63">
    <w:abstractNumId w:val="74"/>
  </w:num>
  <w:num w:numId="64">
    <w:abstractNumId w:val="47"/>
  </w:num>
  <w:num w:numId="65">
    <w:abstractNumId w:val="41"/>
  </w:num>
  <w:num w:numId="66">
    <w:abstractNumId w:val="15"/>
  </w:num>
  <w:num w:numId="67">
    <w:abstractNumId w:val="75"/>
  </w:num>
  <w:num w:numId="68">
    <w:abstractNumId w:val="45"/>
  </w:num>
  <w:num w:numId="69">
    <w:abstractNumId w:val="33"/>
  </w:num>
  <w:num w:numId="70">
    <w:abstractNumId w:val="13"/>
  </w:num>
  <w:num w:numId="71">
    <w:abstractNumId w:val="35"/>
  </w:num>
  <w:num w:numId="72">
    <w:abstractNumId w:val="58"/>
  </w:num>
  <w:num w:numId="73">
    <w:abstractNumId w:val="39"/>
  </w:num>
  <w:num w:numId="74">
    <w:abstractNumId w:val="30"/>
  </w:num>
  <w:num w:numId="75">
    <w:abstractNumId w:val="59"/>
  </w:num>
  <w:num w:numId="76">
    <w:abstractNumId w:val="68"/>
  </w:num>
  <w:num w:numId="77">
    <w:abstractNumId w:val="18"/>
  </w:num>
  <w:num w:numId="78">
    <w:abstractNumId w:val="2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FFA"/>
    <w:rsid w:val="00044724"/>
    <w:rsid w:val="000530F4"/>
    <w:rsid w:val="00063D9B"/>
    <w:rsid w:val="000716AE"/>
    <w:rsid w:val="000B31F6"/>
    <w:rsid w:val="000C20AC"/>
    <w:rsid w:val="000D6215"/>
    <w:rsid w:val="00124D99"/>
    <w:rsid w:val="00166C50"/>
    <w:rsid w:val="0018240B"/>
    <w:rsid w:val="00182BC0"/>
    <w:rsid w:val="001A1CF6"/>
    <w:rsid w:val="001C347E"/>
    <w:rsid w:val="001E7A3C"/>
    <w:rsid w:val="001F0B3A"/>
    <w:rsid w:val="001F679A"/>
    <w:rsid w:val="00215957"/>
    <w:rsid w:val="00255902"/>
    <w:rsid w:val="002B2058"/>
    <w:rsid w:val="003600BD"/>
    <w:rsid w:val="0038228D"/>
    <w:rsid w:val="00382881"/>
    <w:rsid w:val="003C3804"/>
    <w:rsid w:val="003D1209"/>
    <w:rsid w:val="00403B21"/>
    <w:rsid w:val="0045580D"/>
    <w:rsid w:val="00462F04"/>
    <w:rsid w:val="004F080F"/>
    <w:rsid w:val="00684B79"/>
    <w:rsid w:val="006D7980"/>
    <w:rsid w:val="006F69B9"/>
    <w:rsid w:val="00716661"/>
    <w:rsid w:val="00760F90"/>
    <w:rsid w:val="0076529E"/>
    <w:rsid w:val="007B0480"/>
    <w:rsid w:val="007F0701"/>
    <w:rsid w:val="00840076"/>
    <w:rsid w:val="0084544C"/>
    <w:rsid w:val="00876142"/>
    <w:rsid w:val="008B78B0"/>
    <w:rsid w:val="00921760"/>
    <w:rsid w:val="00937916"/>
    <w:rsid w:val="009848C5"/>
    <w:rsid w:val="009C1AAB"/>
    <w:rsid w:val="00A2349E"/>
    <w:rsid w:val="00A27B94"/>
    <w:rsid w:val="00A328FF"/>
    <w:rsid w:val="00A415B3"/>
    <w:rsid w:val="00B1654B"/>
    <w:rsid w:val="00B16843"/>
    <w:rsid w:val="00BF7C77"/>
    <w:rsid w:val="00C15547"/>
    <w:rsid w:val="00C43372"/>
    <w:rsid w:val="00C523C9"/>
    <w:rsid w:val="00C6713E"/>
    <w:rsid w:val="00C8026E"/>
    <w:rsid w:val="00CB4848"/>
    <w:rsid w:val="00CC06C5"/>
    <w:rsid w:val="00D26826"/>
    <w:rsid w:val="00D279D3"/>
    <w:rsid w:val="00D75454"/>
    <w:rsid w:val="00DA1973"/>
    <w:rsid w:val="00DD3B5F"/>
    <w:rsid w:val="00E244D0"/>
    <w:rsid w:val="00E66FFA"/>
    <w:rsid w:val="00EF0A5E"/>
    <w:rsid w:val="00F44853"/>
    <w:rsid w:val="00F959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669C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3C9"/>
    <w:pPr>
      <w:numPr>
        <w:numId w:val="1"/>
      </w:numPr>
      <w:contextualSpacing/>
    </w:pPr>
  </w:style>
  <w:style w:type="character" w:styleId="SubtleReference">
    <w:name w:val="Subtle Reference"/>
    <w:basedOn w:val="DefaultParagraphFont"/>
    <w:uiPriority w:val="31"/>
    <w:qFormat/>
    <w:rsid w:val="00C523C9"/>
    <w:rPr>
      <w:smallCaps/>
      <w:color w:val="C0504D" w:themeColor="accent2"/>
      <w:u w:val="single"/>
    </w:rPr>
  </w:style>
  <w:style w:type="character" w:styleId="IntenseReference">
    <w:name w:val="Intense Reference"/>
    <w:basedOn w:val="DefaultParagraphFont"/>
    <w:uiPriority w:val="32"/>
    <w:qFormat/>
    <w:rsid w:val="00C523C9"/>
    <w:rPr>
      <w:b/>
      <w:bCs/>
      <w:smallCaps/>
      <w:color w:val="C0504D" w:themeColor="accent2"/>
      <w:spacing w:val="5"/>
      <w:u w:val="single"/>
    </w:rPr>
  </w:style>
  <w:style w:type="character" w:styleId="BookTitle">
    <w:name w:val="Book Title"/>
    <w:basedOn w:val="DefaultParagraphFont"/>
    <w:uiPriority w:val="33"/>
    <w:qFormat/>
    <w:rsid w:val="00C523C9"/>
    <w:rPr>
      <w:b/>
      <w:bCs/>
      <w:smallCaps/>
      <w:spacing w:val="5"/>
    </w:rPr>
  </w:style>
  <w:style w:type="table" w:styleId="TableGrid">
    <w:name w:val="Table Grid"/>
    <w:basedOn w:val="TableNormal"/>
    <w:uiPriority w:val="59"/>
    <w:rsid w:val="00D2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279D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279D3"/>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279D3"/>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279D3"/>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279D3"/>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279D3"/>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279D3"/>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279D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279D3"/>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3C9"/>
    <w:pPr>
      <w:numPr>
        <w:numId w:val="1"/>
      </w:numPr>
      <w:contextualSpacing/>
    </w:pPr>
  </w:style>
  <w:style w:type="character" w:styleId="SubtleReference">
    <w:name w:val="Subtle Reference"/>
    <w:basedOn w:val="DefaultParagraphFont"/>
    <w:uiPriority w:val="31"/>
    <w:qFormat/>
    <w:rsid w:val="00C523C9"/>
    <w:rPr>
      <w:smallCaps/>
      <w:color w:val="C0504D" w:themeColor="accent2"/>
      <w:u w:val="single"/>
    </w:rPr>
  </w:style>
  <w:style w:type="character" w:styleId="IntenseReference">
    <w:name w:val="Intense Reference"/>
    <w:basedOn w:val="DefaultParagraphFont"/>
    <w:uiPriority w:val="32"/>
    <w:qFormat/>
    <w:rsid w:val="00C523C9"/>
    <w:rPr>
      <w:b/>
      <w:bCs/>
      <w:smallCaps/>
      <w:color w:val="C0504D" w:themeColor="accent2"/>
      <w:spacing w:val="5"/>
      <w:u w:val="single"/>
    </w:rPr>
  </w:style>
  <w:style w:type="character" w:styleId="BookTitle">
    <w:name w:val="Book Title"/>
    <w:basedOn w:val="DefaultParagraphFont"/>
    <w:uiPriority w:val="33"/>
    <w:qFormat/>
    <w:rsid w:val="00C523C9"/>
    <w:rPr>
      <w:b/>
      <w:bCs/>
      <w:smallCaps/>
      <w:spacing w:val="5"/>
    </w:rPr>
  </w:style>
  <w:style w:type="table" w:styleId="TableGrid">
    <w:name w:val="Table Grid"/>
    <w:basedOn w:val="TableNormal"/>
    <w:uiPriority w:val="59"/>
    <w:rsid w:val="00D2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279D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279D3"/>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279D3"/>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279D3"/>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279D3"/>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279D3"/>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279D3"/>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279D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279D3"/>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2741</TotalTime>
  <Pages>11</Pages>
  <Words>6151</Words>
  <Characters>35066</Characters>
  <Application>Microsoft Macintosh Word</Application>
  <DocSecurity>0</DocSecurity>
  <Lines>292</Lines>
  <Paragraphs>82</Paragraphs>
  <ScaleCrop>false</ScaleCrop>
  <Company/>
  <LinksUpToDate>false</LinksUpToDate>
  <CharactersWithSpaces>41135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Espinosa</dc:creator>
  <cp:keywords/>
  <dc:description/>
  <cp:lastModifiedBy>Emma Espinosa</cp:lastModifiedBy>
  <cp:revision>13</cp:revision>
  <dcterms:created xsi:type="dcterms:W3CDTF">2012-10-28T03:07:00Z</dcterms:created>
  <dcterms:modified xsi:type="dcterms:W3CDTF">2012-12-05T00:40:00Z</dcterms:modified>
</cp:coreProperties>
</file>