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ED2691" w14:textId="77777777" w:rsidR="00F41BB4" w:rsidRDefault="00496940" w:rsidP="00496940">
      <w:pPr>
        <w:jc w:val="center"/>
        <w:rPr>
          <w:rFonts w:ascii="Arial" w:hAnsi="Arial"/>
          <w:b/>
          <w:color w:val="FF00FF"/>
        </w:rPr>
      </w:pPr>
      <w:r w:rsidRPr="00496940">
        <w:rPr>
          <w:rFonts w:ascii="Arial" w:hAnsi="Arial"/>
          <w:b/>
          <w:color w:val="FF00FF"/>
        </w:rPr>
        <w:t>Textbook notes: Chapter 6</w:t>
      </w:r>
    </w:p>
    <w:p w14:paraId="06ED7699" w14:textId="77777777" w:rsidR="00496940" w:rsidRPr="00496940" w:rsidRDefault="00496940" w:rsidP="00496940">
      <w:pPr>
        <w:jc w:val="center"/>
        <w:rPr>
          <w:rFonts w:ascii="Arial" w:hAnsi="Arial"/>
          <w:b/>
          <w:color w:val="FF00FF"/>
        </w:rPr>
      </w:pPr>
    </w:p>
    <w:p w14:paraId="5EEB90F7" w14:textId="77777777" w:rsidR="00496940" w:rsidRDefault="00496940" w:rsidP="00496940">
      <w:pPr>
        <w:jc w:val="center"/>
        <w:rPr>
          <w:rFonts w:ascii="Arial" w:hAnsi="Arial"/>
          <w:b/>
          <w:color w:val="FF00FF"/>
        </w:rPr>
      </w:pPr>
      <w:r w:rsidRPr="00496940">
        <w:rPr>
          <w:rFonts w:ascii="Arial" w:hAnsi="Arial"/>
          <w:b/>
          <w:color w:val="FF00FF"/>
        </w:rPr>
        <w:t>Conception, Pregnancy and Childbirth</w:t>
      </w:r>
    </w:p>
    <w:p w14:paraId="0E253537" w14:textId="77777777" w:rsidR="00496940" w:rsidRDefault="00496940" w:rsidP="00496940">
      <w:pPr>
        <w:jc w:val="center"/>
        <w:rPr>
          <w:rFonts w:ascii="Arial" w:hAnsi="Arial"/>
          <w:b/>
          <w:color w:val="FF00FF"/>
        </w:rPr>
      </w:pPr>
    </w:p>
    <w:p w14:paraId="44773E85" w14:textId="77777777" w:rsidR="00496940" w:rsidRDefault="00496940" w:rsidP="00496940">
      <w:pPr>
        <w:rPr>
          <w:rFonts w:ascii="Arial" w:hAnsi="Arial"/>
          <w:b/>
          <w:sz w:val="22"/>
          <w:szCs w:val="22"/>
          <w:u w:val="single"/>
        </w:rPr>
      </w:pPr>
      <w:r w:rsidRPr="00496940">
        <w:rPr>
          <w:rFonts w:ascii="Arial" w:hAnsi="Arial"/>
          <w:b/>
          <w:sz w:val="22"/>
          <w:szCs w:val="22"/>
          <w:u w:val="single"/>
        </w:rPr>
        <w:t>Conception</w:t>
      </w:r>
    </w:p>
    <w:p w14:paraId="2DA64F5B" w14:textId="77777777" w:rsidR="00496940" w:rsidRDefault="00496940" w:rsidP="00496940">
      <w:pPr>
        <w:rPr>
          <w:rFonts w:ascii="Arial" w:hAnsi="Arial"/>
          <w:b/>
          <w:sz w:val="22"/>
          <w:szCs w:val="22"/>
          <w:u w:val="single"/>
        </w:rPr>
      </w:pPr>
    </w:p>
    <w:p w14:paraId="603F2422" w14:textId="77777777" w:rsidR="00496940" w:rsidRDefault="00496940" w:rsidP="00496940">
      <w:pPr>
        <w:rPr>
          <w:rFonts w:ascii="Arial" w:hAnsi="Arial"/>
          <w:b/>
          <w:sz w:val="22"/>
          <w:szCs w:val="22"/>
        </w:rPr>
      </w:pPr>
      <w:r>
        <w:rPr>
          <w:rFonts w:ascii="Arial" w:hAnsi="Arial"/>
          <w:b/>
          <w:sz w:val="22"/>
          <w:szCs w:val="22"/>
        </w:rPr>
        <w:t>Sperm meets egg: The incredible journey</w:t>
      </w:r>
    </w:p>
    <w:p w14:paraId="715A1087" w14:textId="77777777" w:rsidR="00496940" w:rsidRDefault="00496940" w:rsidP="00496940">
      <w:pPr>
        <w:rPr>
          <w:rFonts w:ascii="Arial" w:hAnsi="Arial"/>
          <w:b/>
          <w:sz w:val="22"/>
          <w:szCs w:val="22"/>
        </w:rPr>
      </w:pPr>
    </w:p>
    <w:p w14:paraId="273905A1" w14:textId="77777777" w:rsidR="00496940" w:rsidRDefault="00496940" w:rsidP="00C45B13">
      <w:pPr>
        <w:jc w:val="both"/>
        <w:rPr>
          <w:rFonts w:ascii="Arial" w:hAnsi="Arial"/>
          <w:sz w:val="20"/>
          <w:szCs w:val="20"/>
        </w:rPr>
      </w:pPr>
      <w:r>
        <w:rPr>
          <w:rFonts w:ascii="Arial" w:hAnsi="Arial"/>
          <w:sz w:val="20"/>
          <w:szCs w:val="20"/>
        </w:rPr>
        <w:t xml:space="preserve">On about day 14 of an average menstrual cycle the woman ovulates. The egg is released from the ovary into the body cavity. Typically it is then picked up by the fimbriae and enters the fallopian tube. It then begins a leisurely trop down the tube toward the uterus, reaching it in about five days if it has been fertilized. Otherwise, it disintegrates in about 48 hours. The conception occurs in the outer third of the fallopian tube. As they approach, a chemical </w:t>
      </w:r>
      <w:r w:rsidR="00C45B13">
        <w:rPr>
          <w:rFonts w:ascii="Arial" w:hAnsi="Arial"/>
          <w:sz w:val="20"/>
          <w:szCs w:val="20"/>
        </w:rPr>
        <w:t>secreted by the egg</w:t>
      </w:r>
      <w:r>
        <w:rPr>
          <w:rFonts w:ascii="Arial" w:hAnsi="Arial"/>
          <w:sz w:val="20"/>
          <w:szCs w:val="20"/>
        </w:rPr>
        <w:t xml:space="preserve"> attracts the sperm to the egg. </w:t>
      </w:r>
      <w:r w:rsidR="00C45B13">
        <w:rPr>
          <w:rFonts w:ascii="Arial" w:hAnsi="Arial"/>
          <w:sz w:val="20"/>
          <w:szCs w:val="20"/>
        </w:rPr>
        <w:t xml:space="preserve">A thin, gelatinous layer called </w:t>
      </w:r>
      <w:proofErr w:type="spellStart"/>
      <w:r w:rsidR="00C45B13">
        <w:rPr>
          <w:rFonts w:ascii="Arial" w:hAnsi="Arial"/>
          <w:sz w:val="20"/>
          <w:szCs w:val="20"/>
        </w:rPr>
        <w:t>zona</w:t>
      </w:r>
      <w:proofErr w:type="spellEnd"/>
      <w:r w:rsidR="00C45B13">
        <w:rPr>
          <w:rFonts w:ascii="Arial" w:hAnsi="Arial"/>
          <w:sz w:val="20"/>
          <w:szCs w:val="20"/>
        </w:rPr>
        <w:t xml:space="preserve"> </w:t>
      </w:r>
      <w:proofErr w:type="spellStart"/>
      <w:r w:rsidR="00C45B13">
        <w:rPr>
          <w:rFonts w:ascii="Arial" w:hAnsi="Arial"/>
          <w:sz w:val="20"/>
          <w:szCs w:val="20"/>
        </w:rPr>
        <w:t>pellucida</w:t>
      </w:r>
      <w:proofErr w:type="spellEnd"/>
      <w:r w:rsidR="00C45B13">
        <w:rPr>
          <w:rFonts w:ascii="Arial" w:hAnsi="Arial"/>
          <w:sz w:val="20"/>
          <w:szCs w:val="20"/>
        </w:rPr>
        <w:t xml:space="preserve"> surrounds the egg. Sperm swarm around the egg and secrete an enzyme called </w:t>
      </w:r>
      <w:proofErr w:type="spellStart"/>
      <w:r w:rsidR="00C45B13">
        <w:rPr>
          <w:rFonts w:ascii="Arial" w:hAnsi="Arial"/>
          <w:sz w:val="20"/>
          <w:szCs w:val="20"/>
        </w:rPr>
        <w:t>hyaluronidase</w:t>
      </w:r>
      <w:proofErr w:type="spellEnd"/>
      <w:r w:rsidR="00C45B13">
        <w:rPr>
          <w:rFonts w:ascii="Arial" w:hAnsi="Arial"/>
          <w:sz w:val="20"/>
          <w:szCs w:val="20"/>
        </w:rPr>
        <w:t xml:space="preserve"> (produced by the acrosome located in the head of the sperm). This enzyme dissolves the </w:t>
      </w:r>
      <w:proofErr w:type="spellStart"/>
      <w:r w:rsidR="00C45B13">
        <w:rPr>
          <w:rFonts w:ascii="Arial" w:hAnsi="Arial"/>
          <w:sz w:val="20"/>
          <w:szCs w:val="20"/>
        </w:rPr>
        <w:t>zona</w:t>
      </w:r>
      <w:proofErr w:type="spellEnd"/>
      <w:r w:rsidR="00C45B13">
        <w:rPr>
          <w:rFonts w:ascii="Arial" w:hAnsi="Arial"/>
          <w:sz w:val="20"/>
          <w:szCs w:val="20"/>
        </w:rPr>
        <w:t xml:space="preserve"> </w:t>
      </w:r>
      <w:proofErr w:type="spellStart"/>
      <w:r w:rsidR="00C45B13">
        <w:rPr>
          <w:rFonts w:ascii="Arial" w:hAnsi="Arial"/>
          <w:sz w:val="20"/>
          <w:szCs w:val="20"/>
        </w:rPr>
        <w:t>pellucida</w:t>
      </w:r>
      <w:proofErr w:type="spellEnd"/>
      <w:r w:rsidR="00C45B13">
        <w:rPr>
          <w:rFonts w:ascii="Arial" w:hAnsi="Arial"/>
          <w:sz w:val="20"/>
          <w:szCs w:val="20"/>
        </w:rPr>
        <w:t xml:space="preserve">, permitting one sperm to penetrate the egg. The fertilized egg, called the zygote, continues to travel down the fallopian tube. About 36 hours after conception, it begins the process of cell division. For the first 2 weeks of gestation the </w:t>
      </w:r>
      <w:proofErr w:type="spellStart"/>
      <w:r w:rsidR="00C45B13">
        <w:rPr>
          <w:rFonts w:ascii="Arial" w:hAnsi="Arial"/>
          <w:sz w:val="20"/>
          <w:szCs w:val="20"/>
        </w:rPr>
        <w:t>conceptus</w:t>
      </w:r>
      <w:proofErr w:type="spellEnd"/>
      <w:r w:rsidR="00C45B13">
        <w:rPr>
          <w:rFonts w:ascii="Arial" w:hAnsi="Arial"/>
          <w:sz w:val="20"/>
          <w:szCs w:val="20"/>
        </w:rPr>
        <w:t xml:space="preserve"> is called a zygote, between weeks 2 and 8 an embryo and from then until birth a </w:t>
      </w:r>
      <w:proofErr w:type="spellStart"/>
      <w:r w:rsidR="00C45B13">
        <w:rPr>
          <w:rFonts w:ascii="Arial" w:hAnsi="Arial"/>
          <w:sz w:val="20"/>
          <w:szCs w:val="20"/>
        </w:rPr>
        <w:t>fetus</w:t>
      </w:r>
      <w:proofErr w:type="spellEnd"/>
      <w:r w:rsidR="00C45B13">
        <w:rPr>
          <w:rFonts w:ascii="Arial" w:hAnsi="Arial"/>
          <w:sz w:val="20"/>
          <w:szCs w:val="20"/>
        </w:rPr>
        <w:t>.</w:t>
      </w:r>
    </w:p>
    <w:p w14:paraId="5199AB42" w14:textId="77777777" w:rsidR="00845114" w:rsidRDefault="00845114" w:rsidP="00C45B13">
      <w:pPr>
        <w:jc w:val="both"/>
        <w:rPr>
          <w:rFonts w:ascii="Arial" w:hAnsi="Arial"/>
          <w:sz w:val="20"/>
          <w:szCs w:val="20"/>
        </w:rPr>
      </w:pPr>
    </w:p>
    <w:p w14:paraId="0F4BDE8B" w14:textId="77777777" w:rsidR="00845114" w:rsidRPr="00845114" w:rsidRDefault="00845114" w:rsidP="00C45B13">
      <w:pPr>
        <w:jc w:val="both"/>
        <w:rPr>
          <w:rFonts w:ascii="Arial" w:hAnsi="Arial"/>
          <w:b/>
          <w:sz w:val="22"/>
          <w:szCs w:val="22"/>
        </w:rPr>
      </w:pPr>
      <w:r w:rsidRPr="00845114">
        <w:rPr>
          <w:rFonts w:ascii="Arial" w:hAnsi="Arial"/>
          <w:b/>
          <w:sz w:val="22"/>
          <w:szCs w:val="22"/>
        </w:rPr>
        <w:t>Improving the chances of conception: Making a baby</w:t>
      </w:r>
    </w:p>
    <w:p w14:paraId="6CA52C9F" w14:textId="77777777" w:rsidR="00845114" w:rsidRDefault="00845114" w:rsidP="00C45B13">
      <w:pPr>
        <w:jc w:val="both"/>
        <w:rPr>
          <w:rFonts w:ascii="Arial" w:hAnsi="Arial"/>
          <w:sz w:val="20"/>
          <w:szCs w:val="20"/>
        </w:rPr>
      </w:pPr>
    </w:p>
    <w:p w14:paraId="17ADBD76" w14:textId="77777777" w:rsidR="00845114" w:rsidRDefault="00845114" w:rsidP="00C45B13">
      <w:pPr>
        <w:jc w:val="both"/>
        <w:rPr>
          <w:rFonts w:ascii="Arial" w:hAnsi="Arial"/>
          <w:sz w:val="20"/>
          <w:szCs w:val="20"/>
        </w:rPr>
      </w:pPr>
      <w:r>
        <w:rPr>
          <w:rFonts w:ascii="Arial" w:hAnsi="Arial"/>
          <w:sz w:val="20"/>
          <w:szCs w:val="20"/>
        </w:rPr>
        <w:t>- Have intercourse every 24-48 hours, to allow time to manufacture the sperm</w:t>
      </w:r>
    </w:p>
    <w:p w14:paraId="7F4A0858" w14:textId="77777777" w:rsidR="00845114" w:rsidRDefault="00845114" w:rsidP="00C45B13">
      <w:pPr>
        <w:jc w:val="both"/>
        <w:rPr>
          <w:rFonts w:ascii="Arial" w:hAnsi="Arial"/>
          <w:sz w:val="20"/>
          <w:szCs w:val="20"/>
        </w:rPr>
      </w:pPr>
      <w:r>
        <w:rPr>
          <w:rFonts w:ascii="Arial" w:hAnsi="Arial"/>
          <w:sz w:val="20"/>
          <w:szCs w:val="20"/>
        </w:rPr>
        <w:t>- Position during (woman on her back) and after intercourse (remain on her back with legs pulled up) is important.</w:t>
      </w:r>
    </w:p>
    <w:p w14:paraId="562F05D0" w14:textId="77777777" w:rsidR="00845114" w:rsidRDefault="00845114" w:rsidP="00C45B13">
      <w:pPr>
        <w:jc w:val="both"/>
        <w:rPr>
          <w:rFonts w:ascii="Arial" w:hAnsi="Arial"/>
          <w:sz w:val="20"/>
          <w:szCs w:val="20"/>
        </w:rPr>
      </w:pPr>
      <w:r>
        <w:rPr>
          <w:rFonts w:ascii="Arial" w:hAnsi="Arial"/>
          <w:sz w:val="20"/>
          <w:szCs w:val="20"/>
        </w:rPr>
        <w:t>- Lubricants and suppositories should not be used</w:t>
      </w:r>
    </w:p>
    <w:p w14:paraId="64FEE17D" w14:textId="77777777" w:rsidR="00845114" w:rsidRDefault="00845114" w:rsidP="00C45B13">
      <w:pPr>
        <w:jc w:val="both"/>
        <w:rPr>
          <w:rFonts w:ascii="Arial" w:hAnsi="Arial"/>
          <w:sz w:val="20"/>
          <w:szCs w:val="20"/>
        </w:rPr>
      </w:pPr>
    </w:p>
    <w:p w14:paraId="211D6BF4" w14:textId="77777777" w:rsidR="00845114" w:rsidRDefault="00845114" w:rsidP="00C45B13">
      <w:pPr>
        <w:jc w:val="both"/>
        <w:rPr>
          <w:rFonts w:ascii="Arial" w:hAnsi="Arial"/>
          <w:b/>
          <w:sz w:val="22"/>
          <w:szCs w:val="22"/>
          <w:u w:val="single"/>
        </w:rPr>
      </w:pPr>
      <w:r w:rsidRPr="00845114">
        <w:rPr>
          <w:rFonts w:ascii="Arial" w:hAnsi="Arial"/>
          <w:b/>
          <w:sz w:val="22"/>
          <w:szCs w:val="22"/>
          <w:u w:val="single"/>
        </w:rPr>
        <w:t xml:space="preserve">Development of the </w:t>
      </w:r>
      <w:proofErr w:type="spellStart"/>
      <w:r w:rsidRPr="00845114">
        <w:rPr>
          <w:rFonts w:ascii="Arial" w:hAnsi="Arial"/>
          <w:b/>
          <w:sz w:val="22"/>
          <w:szCs w:val="22"/>
          <w:u w:val="single"/>
        </w:rPr>
        <w:t>Conceptus</w:t>
      </w:r>
      <w:proofErr w:type="spellEnd"/>
    </w:p>
    <w:p w14:paraId="00C32691" w14:textId="77777777" w:rsidR="00845114" w:rsidRDefault="00845114" w:rsidP="00C45B13">
      <w:pPr>
        <w:jc w:val="both"/>
        <w:rPr>
          <w:rFonts w:ascii="Arial" w:hAnsi="Arial"/>
          <w:b/>
          <w:sz w:val="22"/>
          <w:szCs w:val="22"/>
          <w:u w:val="single"/>
        </w:rPr>
      </w:pPr>
    </w:p>
    <w:p w14:paraId="59AB419F" w14:textId="77777777" w:rsidR="00845114" w:rsidRDefault="00845114" w:rsidP="00C45B13">
      <w:pPr>
        <w:jc w:val="both"/>
        <w:rPr>
          <w:rFonts w:ascii="Arial" w:hAnsi="Arial"/>
          <w:sz w:val="20"/>
          <w:szCs w:val="20"/>
        </w:rPr>
      </w:pPr>
      <w:r>
        <w:rPr>
          <w:rFonts w:ascii="Arial" w:hAnsi="Arial"/>
          <w:sz w:val="20"/>
          <w:szCs w:val="20"/>
        </w:rPr>
        <w:t>Pregnancy lasts for about nine months. Typically divided into three equal period of three month called trimesters.</w:t>
      </w:r>
    </w:p>
    <w:p w14:paraId="1A014C67" w14:textId="77777777" w:rsidR="00845114" w:rsidRDefault="00845114" w:rsidP="00C45B13">
      <w:pPr>
        <w:jc w:val="both"/>
        <w:rPr>
          <w:rFonts w:ascii="Arial" w:hAnsi="Arial"/>
          <w:sz w:val="20"/>
          <w:szCs w:val="20"/>
        </w:rPr>
      </w:pPr>
    </w:p>
    <w:p w14:paraId="3EDCCFFA" w14:textId="77777777" w:rsidR="00845114" w:rsidRDefault="00845114" w:rsidP="00C45B13">
      <w:pPr>
        <w:jc w:val="both"/>
        <w:rPr>
          <w:rFonts w:ascii="Arial" w:hAnsi="Arial"/>
          <w:b/>
          <w:sz w:val="22"/>
          <w:szCs w:val="22"/>
        </w:rPr>
      </w:pPr>
      <w:r w:rsidRPr="00845114">
        <w:rPr>
          <w:rFonts w:ascii="Arial" w:hAnsi="Arial"/>
          <w:b/>
          <w:sz w:val="22"/>
          <w:szCs w:val="22"/>
        </w:rPr>
        <w:t>The embryo and its support systems</w:t>
      </w:r>
    </w:p>
    <w:p w14:paraId="38238B61" w14:textId="77777777" w:rsidR="00C46FC6" w:rsidRDefault="00C46FC6" w:rsidP="00C45B13">
      <w:pPr>
        <w:jc w:val="both"/>
        <w:rPr>
          <w:rFonts w:ascii="Arial" w:hAnsi="Arial"/>
          <w:b/>
          <w:sz w:val="22"/>
          <w:szCs w:val="22"/>
        </w:rPr>
      </w:pPr>
    </w:p>
    <w:p w14:paraId="46A6CEBF" w14:textId="77777777" w:rsidR="00C46FC6" w:rsidRDefault="00C46FC6" w:rsidP="00C45B13">
      <w:pPr>
        <w:jc w:val="both"/>
        <w:rPr>
          <w:rFonts w:ascii="Arial" w:hAnsi="Arial"/>
          <w:sz w:val="20"/>
          <w:szCs w:val="20"/>
        </w:rPr>
      </w:pPr>
      <w:r>
        <w:rPr>
          <w:rFonts w:ascii="Arial" w:hAnsi="Arial"/>
          <w:sz w:val="20"/>
          <w:szCs w:val="20"/>
        </w:rPr>
        <w:t xml:space="preserve">During the embryonic period, the inner part of the ball cells implanted in the uterus now differentiates into two layers, the endoderm and the ectoderm. Later, a third layer, the mesoderm, forms between them. The ectoderm will form the entire nervous system and the skin. The endoderm differentiates into the digestive system and the respiratory system. Skeleton and connective tissues, and reproductive and circulatory systems derive from mesoderm. Development generally proceeds in a </w:t>
      </w:r>
      <w:proofErr w:type="spellStart"/>
      <w:r>
        <w:rPr>
          <w:rFonts w:ascii="Arial" w:hAnsi="Arial"/>
          <w:sz w:val="20"/>
          <w:szCs w:val="20"/>
        </w:rPr>
        <w:t>cephalocaudal</w:t>
      </w:r>
      <w:proofErr w:type="spellEnd"/>
      <w:r>
        <w:rPr>
          <w:rFonts w:ascii="Arial" w:hAnsi="Arial"/>
          <w:sz w:val="20"/>
          <w:szCs w:val="20"/>
        </w:rPr>
        <w:t xml:space="preserve"> order. That is, the head develops first. The placenta develops out of the mass of tissues that surrounds the </w:t>
      </w:r>
      <w:proofErr w:type="spellStart"/>
      <w:r>
        <w:rPr>
          <w:rFonts w:ascii="Arial" w:hAnsi="Arial"/>
          <w:sz w:val="20"/>
          <w:szCs w:val="20"/>
        </w:rPr>
        <w:t>conceptus</w:t>
      </w:r>
      <w:proofErr w:type="spellEnd"/>
      <w:r>
        <w:rPr>
          <w:rFonts w:ascii="Arial" w:hAnsi="Arial"/>
          <w:sz w:val="20"/>
          <w:szCs w:val="20"/>
        </w:rPr>
        <w:t xml:space="preserve"> early in development and nurtures its growth by producing tendrils that penetrate the blood vessels in the wall of the uterus. The placenta is a site for the exchange of substances between the woman’s blood and the </w:t>
      </w:r>
      <w:proofErr w:type="spellStart"/>
      <w:r>
        <w:rPr>
          <w:rFonts w:ascii="Arial" w:hAnsi="Arial"/>
          <w:sz w:val="20"/>
          <w:szCs w:val="20"/>
        </w:rPr>
        <w:t>fetus’s</w:t>
      </w:r>
      <w:proofErr w:type="spellEnd"/>
      <w:r>
        <w:rPr>
          <w:rFonts w:ascii="Arial" w:hAnsi="Arial"/>
          <w:sz w:val="20"/>
          <w:szCs w:val="20"/>
        </w:rPr>
        <w:t xml:space="preserve"> blood. There is a membrane barrier between the two blood systems. Some substances are capable of passing through this barrier, whereas others are not. The placenta also produces large quantities of </w:t>
      </w:r>
      <w:proofErr w:type="spellStart"/>
      <w:r>
        <w:rPr>
          <w:rFonts w:ascii="Arial" w:hAnsi="Arial"/>
          <w:sz w:val="20"/>
          <w:szCs w:val="20"/>
        </w:rPr>
        <w:t>estrogen</w:t>
      </w:r>
      <w:proofErr w:type="spellEnd"/>
      <w:r>
        <w:rPr>
          <w:rFonts w:ascii="Arial" w:hAnsi="Arial"/>
          <w:sz w:val="20"/>
          <w:szCs w:val="20"/>
        </w:rPr>
        <w:t xml:space="preserve"> and progesterone. Human chorionic gonadotropin (</w:t>
      </w:r>
      <w:proofErr w:type="spellStart"/>
      <w:r>
        <w:rPr>
          <w:rFonts w:ascii="Arial" w:hAnsi="Arial"/>
          <w:sz w:val="20"/>
          <w:szCs w:val="20"/>
        </w:rPr>
        <w:t>hCG</w:t>
      </w:r>
      <w:proofErr w:type="spellEnd"/>
      <w:r>
        <w:rPr>
          <w:rFonts w:ascii="Arial" w:hAnsi="Arial"/>
          <w:sz w:val="20"/>
          <w:szCs w:val="20"/>
        </w:rPr>
        <w:t xml:space="preserve">) is also produced and is the hormone detected in pregnancy tests. The umbilical cord is formed during the fifth week of embryonic development. Normally, it contains three blood vessels: two arteries and one vein. Two membranes surround the </w:t>
      </w:r>
      <w:proofErr w:type="spellStart"/>
      <w:r>
        <w:rPr>
          <w:rFonts w:ascii="Arial" w:hAnsi="Arial"/>
          <w:sz w:val="20"/>
          <w:szCs w:val="20"/>
        </w:rPr>
        <w:t>fetus</w:t>
      </w:r>
      <w:proofErr w:type="spellEnd"/>
      <w:r>
        <w:rPr>
          <w:rFonts w:ascii="Arial" w:hAnsi="Arial"/>
          <w:sz w:val="20"/>
          <w:szCs w:val="20"/>
        </w:rPr>
        <w:t xml:space="preserve">, the </w:t>
      </w:r>
      <w:proofErr w:type="spellStart"/>
      <w:r>
        <w:rPr>
          <w:rFonts w:ascii="Arial" w:hAnsi="Arial"/>
          <w:sz w:val="20"/>
          <w:szCs w:val="20"/>
        </w:rPr>
        <w:t>chorion</w:t>
      </w:r>
      <w:proofErr w:type="spellEnd"/>
      <w:r>
        <w:rPr>
          <w:rFonts w:ascii="Arial" w:hAnsi="Arial"/>
          <w:sz w:val="20"/>
          <w:szCs w:val="20"/>
        </w:rPr>
        <w:t xml:space="preserve"> and the amnion. The amnion is filled with a watery liquid called amniotic fluid that maintains the </w:t>
      </w:r>
      <w:proofErr w:type="spellStart"/>
      <w:r>
        <w:rPr>
          <w:rFonts w:ascii="Arial" w:hAnsi="Arial"/>
          <w:sz w:val="20"/>
          <w:szCs w:val="20"/>
        </w:rPr>
        <w:t>fetus</w:t>
      </w:r>
      <w:proofErr w:type="spellEnd"/>
      <w:r>
        <w:rPr>
          <w:rFonts w:ascii="Arial" w:hAnsi="Arial"/>
          <w:sz w:val="20"/>
          <w:szCs w:val="20"/>
        </w:rPr>
        <w:t xml:space="preserve"> at a constant temperature, and most importantly, cushion the</w:t>
      </w:r>
      <w:r w:rsidR="00A56D2A">
        <w:rPr>
          <w:rFonts w:ascii="Arial" w:hAnsi="Arial"/>
          <w:sz w:val="20"/>
          <w:szCs w:val="20"/>
        </w:rPr>
        <w:t xml:space="preserve"> </w:t>
      </w:r>
      <w:proofErr w:type="spellStart"/>
      <w:r w:rsidR="00A56D2A">
        <w:rPr>
          <w:rFonts w:ascii="Arial" w:hAnsi="Arial"/>
          <w:sz w:val="20"/>
          <w:szCs w:val="20"/>
        </w:rPr>
        <w:t>fetus</w:t>
      </w:r>
      <w:proofErr w:type="spellEnd"/>
      <w:r w:rsidR="00A56D2A">
        <w:rPr>
          <w:rFonts w:ascii="Arial" w:hAnsi="Arial"/>
          <w:sz w:val="20"/>
          <w:szCs w:val="20"/>
        </w:rPr>
        <w:t xml:space="preserve"> against possible injury.</w:t>
      </w:r>
    </w:p>
    <w:p w14:paraId="08564C4F" w14:textId="77777777" w:rsidR="00EC49E0" w:rsidRDefault="00EC49E0" w:rsidP="00C45B13">
      <w:pPr>
        <w:jc w:val="both"/>
        <w:rPr>
          <w:rFonts w:ascii="Arial" w:hAnsi="Arial"/>
          <w:sz w:val="20"/>
          <w:szCs w:val="20"/>
        </w:rPr>
      </w:pPr>
    </w:p>
    <w:p w14:paraId="71BA1AC8" w14:textId="77777777" w:rsidR="00EC49E0" w:rsidRPr="00EC49E0" w:rsidRDefault="00EC49E0" w:rsidP="00C45B13">
      <w:pPr>
        <w:jc w:val="both"/>
        <w:rPr>
          <w:rFonts w:ascii="Arial" w:hAnsi="Arial"/>
          <w:b/>
          <w:sz w:val="22"/>
          <w:szCs w:val="22"/>
        </w:rPr>
      </w:pPr>
      <w:proofErr w:type="spellStart"/>
      <w:r w:rsidRPr="00EC49E0">
        <w:rPr>
          <w:rFonts w:ascii="Arial" w:hAnsi="Arial"/>
          <w:b/>
          <w:sz w:val="22"/>
          <w:szCs w:val="22"/>
        </w:rPr>
        <w:t>Fetal</w:t>
      </w:r>
      <w:proofErr w:type="spellEnd"/>
      <w:r w:rsidRPr="00EC49E0">
        <w:rPr>
          <w:rFonts w:ascii="Arial" w:hAnsi="Arial"/>
          <w:b/>
          <w:sz w:val="22"/>
          <w:szCs w:val="22"/>
        </w:rPr>
        <w:t xml:space="preserve"> Development</w:t>
      </w:r>
    </w:p>
    <w:p w14:paraId="0BA271AE" w14:textId="77777777" w:rsidR="00EC49E0" w:rsidRDefault="00EC49E0" w:rsidP="00C45B13">
      <w:pPr>
        <w:jc w:val="both"/>
        <w:rPr>
          <w:rFonts w:ascii="Arial" w:hAnsi="Arial"/>
          <w:sz w:val="20"/>
          <w:szCs w:val="20"/>
        </w:rPr>
      </w:pPr>
      <w:r>
        <w:rPr>
          <w:rFonts w:ascii="Arial" w:hAnsi="Arial"/>
          <w:sz w:val="20"/>
          <w:szCs w:val="20"/>
        </w:rPr>
        <w:lastRenderedPageBreak/>
        <w:t>See table 6.1 p.129</w:t>
      </w:r>
    </w:p>
    <w:p w14:paraId="71EFDFF9" w14:textId="77777777" w:rsidR="00EC49E0" w:rsidRDefault="00EC49E0" w:rsidP="00C45B13">
      <w:pPr>
        <w:jc w:val="both"/>
        <w:rPr>
          <w:rFonts w:ascii="Arial" w:hAnsi="Arial"/>
          <w:sz w:val="20"/>
          <w:szCs w:val="20"/>
        </w:rPr>
      </w:pPr>
    </w:p>
    <w:p w14:paraId="1A704367" w14:textId="77777777" w:rsidR="00EC49E0" w:rsidRDefault="00EC49E0" w:rsidP="00C45B13">
      <w:pPr>
        <w:jc w:val="both"/>
        <w:rPr>
          <w:rFonts w:ascii="Arial" w:hAnsi="Arial"/>
          <w:sz w:val="20"/>
          <w:szCs w:val="20"/>
        </w:rPr>
      </w:pPr>
      <w:r>
        <w:rPr>
          <w:rFonts w:ascii="Arial" w:hAnsi="Arial"/>
          <w:sz w:val="20"/>
          <w:szCs w:val="20"/>
        </w:rPr>
        <w:t xml:space="preserve">Seventh month: The </w:t>
      </w:r>
      <w:proofErr w:type="spellStart"/>
      <w:r>
        <w:rPr>
          <w:rFonts w:ascii="Arial" w:hAnsi="Arial"/>
          <w:sz w:val="20"/>
          <w:szCs w:val="20"/>
        </w:rPr>
        <w:t>fetus</w:t>
      </w:r>
      <w:proofErr w:type="spellEnd"/>
      <w:r>
        <w:rPr>
          <w:rFonts w:ascii="Arial" w:hAnsi="Arial"/>
          <w:sz w:val="20"/>
          <w:szCs w:val="20"/>
        </w:rPr>
        <w:t xml:space="preserve"> turns in the uterus. If not = breech presentation.</w:t>
      </w:r>
    </w:p>
    <w:p w14:paraId="5FD68847" w14:textId="77777777" w:rsidR="00EC49E0" w:rsidRDefault="00EC49E0" w:rsidP="00C45B13">
      <w:pPr>
        <w:jc w:val="both"/>
        <w:rPr>
          <w:rFonts w:ascii="Arial" w:hAnsi="Arial"/>
          <w:sz w:val="20"/>
          <w:szCs w:val="20"/>
        </w:rPr>
      </w:pPr>
    </w:p>
    <w:p w14:paraId="4436FF08" w14:textId="77777777" w:rsidR="00EC49E0" w:rsidRPr="00EC49E0" w:rsidRDefault="00EC49E0" w:rsidP="00C45B13">
      <w:pPr>
        <w:jc w:val="both"/>
        <w:rPr>
          <w:rFonts w:ascii="Arial" w:hAnsi="Arial"/>
          <w:b/>
          <w:sz w:val="22"/>
          <w:szCs w:val="22"/>
          <w:u w:val="single"/>
        </w:rPr>
      </w:pPr>
      <w:r w:rsidRPr="00EC49E0">
        <w:rPr>
          <w:rFonts w:ascii="Arial" w:hAnsi="Arial"/>
          <w:b/>
          <w:sz w:val="22"/>
          <w:szCs w:val="22"/>
          <w:u w:val="single"/>
        </w:rPr>
        <w:t>Pregnancy</w:t>
      </w:r>
    </w:p>
    <w:p w14:paraId="0CE2BDAF" w14:textId="77777777" w:rsidR="00EC49E0" w:rsidRPr="00EC49E0" w:rsidRDefault="00EC49E0" w:rsidP="00C45B13">
      <w:pPr>
        <w:jc w:val="both"/>
        <w:rPr>
          <w:rFonts w:ascii="Arial" w:hAnsi="Arial"/>
          <w:b/>
          <w:sz w:val="22"/>
          <w:szCs w:val="22"/>
        </w:rPr>
      </w:pPr>
    </w:p>
    <w:p w14:paraId="7193AC00" w14:textId="77777777" w:rsidR="00EC49E0" w:rsidRDefault="00EC49E0" w:rsidP="00C45B13">
      <w:pPr>
        <w:jc w:val="both"/>
        <w:rPr>
          <w:rFonts w:ascii="Arial" w:hAnsi="Arial"/>
          <w:b/>
          <w:sz w:val="22"/>
          <w:szCs w:val="22"/>
        </w:rPr>
      </w:pPr>
      <w:r w:rsidRPr="00EC49E0">
        <w:rPr>
          <w:rFonts w:ascii="Arial" w:hAnsi="Arial"/>
          <w:b/>
          <w:sz w:val="22"/>
          <w:szCs w:val="22"/>
        </w:rPr>
        <w:t>The stage of pregnancy</w:t>
      </w:r>
    </w:p>
    <w:p w14:paraId="493A7C80" w14:textId="77777777" w:rsidR="00EC49E0" w:rsidRDefault="00EC49E0" w:rsidP="00C45B13">
      <w:pPr>
        <w:jc w:val="both"/>
        <w:rPr>
          <w:rFonts w:ascii="Arial" w:hAnsi="Arial"/>
          <w:b/>
          <w:sz w:val="22"/>
          <w:szCs w:val="22"/>
        </w:rPr>
      </w:pPr>
    </w:p>
    <w:p w14:paraId="63C7281E" w14:textId="77777777" w:rsidR="00402C48" w:rsidRDefault="00402C48" w:rsidP="00C45B13">
      <w:pPr>
        <w:jc w:val="both"/>
        <w:rPr>
          <w:rFonts w:ascii="Arial" w:hAnsi="Arial"/>
          <w:sz w:val="22"/>
          <w:szCs w:val="22"/>
        </w:rPr>
      </w:pPr>
      <w:r>
        <w:rPr>
          <w:rFonts w:ascii="Arial" w:hAnsi="Arial"/>
          <w:sz w:val="22"/>
          <w:szCs w:val="22"/>
        </w:rPr>
        <w:t>The first trimester (the first 12 weeks)</w:t>
      </w:r>
    </w:p>
    <w:p w14:paraId="6A5AFD22" w14:textId="77777777" w:rsidR="00402C48" w:rsidRPr="00402C48" w:rsidRDefault="00402C48" w:rsidP="00C45B13">
      <w:pPr>
        <w:jc w:val="both"/>
        <w:rPr>
          <w:rFonts w:ascii="Arial" w:hAnsi="Arial"/>
          <w:sz w:val="22"/>
          <w:szCs w:val="22"/>
        </w:rPr>
      </w:pPr>
    </w:p>
    <w:p w14:paraId="3FADF351" w14:textId="77777777" w:rsidR="00EC49E0" w:rsidRPr="00557BEA" w:rsidRDefault="00EC49E0" w:rsidP="00C45B13">
      <w:pPr>
        <w:jc w:val="both"/>
        <w:rPr>
          <w:rFonts w:ascii="Arial" w:hAnsi="Arial"/>
          <w:sz w:val="20"/>
          <w:szCs w:val="20"/>
          <w:u w:val="single"/>
        </w:rPr>
      </w:pPr>
      <w:r w:rsidRPr="00557BEA">
        <w:rPr>
          <w:rFonts w:ascii="Arial" w:hAnsi="Arial"/>
          <w:sz w:val="20"/>
          <w:szCs w:val="20"/>
          <w:u w:val="single"/>
        </w:rPr>
        <w:t>Symptoms</w:t>
      </w:r>
    </w:p>
    <w:p w14:paraId="0F5C4ED5" w14:textId="77777777" w:rsidR="00EC49E0" w:rsidRDefault="00EC49E0" w:rsidP="00C45B13">
      <w:pPr>
        <w:jc w:val="both"/>
        <w:rPr>
          <w:rFonts w:ascii="Arial" w:hAnsi="Arial"/>
          <w:sz w:val="20"/>
          <w:szCs w:val="20"/>
        </w:rPr>
      </w:pPr>
    </w:p>
    <w:p w14:paraId="63490423" w14:textId="77777777" w:rsidR="00EC49E0" w:rsidRDefault="00EC49E0" w:rsidP="00C45B13">
      <w:pPr>
        <w:jc w:val="both"/>
        <w:rPr>
          <w:rFonts w:ascii="Arial" w:hAnsi="Arial"/>
          <w:sz w:val="20"/>
          <w:szCs w:val="20"/>
        </w:rPr>
      </w:pPr>
      <w:r>
        <w:rPr>
          <w:rFonts w:ascii="Arial" w:hAnsi="Arial"/>
          <w:sz w:val="20"/>
          <w:szCs w:val="20"/>
        </w:rPr>
        <w:t>- Missed menstrual period</w:t>
      </w:r>
    </w:p>
    <w:p w14:paraId="0330ACDA" w14:textId="77777777" w:rsidR="00EC49E0" w:rsidRDefault="00EC49E0" w:rsidP="00C45B13">
      <w:pPr>
        <w:jc w:val="both"/>
        <w:rPr>
          <w:rFonts w:ascii="Arial" w:hAnsi="Arial"/>
          <w:sz w:val="20"/>
          <w:szCs w:val="20"/>
        </w:rPr>
      </w:pPr>
      <w:r>
        <w:rPr>
          <w:rFonts w:ascii="Arial" w:hAnsi="Arial"/>
          <w:sz w:val="20"/>
          <w:szCs w:val="20"/>
        </w:rPr>
        <w:t xml:space="preserve">- Increase temperature because of the high level of progesterone manufactured by the corpus </w:t>
      </w:r>
      <w:proofErr w:type="spellStart"/>
      <w:r>
        <w:rPr>
          <w:rFonts w:ascii="Arial" w:hAnsi="Arial"/>
          <w:sz w:val="20"/>
          <w:szCs w:val="20"/>
        </w:rPr>
        <w:t>luteum</w:t>
      </w:r>
      <w:proofErr w:type="spellEnd"/>
      <w:r>
        <w:rPr>
          <w:rFonts w:ascii="Arial" w:hAnsi="Arial"/>
          <w:sz w:val="20"/>
          <w:szCs w:val="20"/>
        </w:rPr>
        <w:t xml:space="preserve"> and, later, the placenta.</w:t>
      </w:r>
    </w:p>
    <w:p w14:paraId="7D63DD84" w14:textId="77777777" w:rsidR="00EC49E0" w:rsidRDefault="00EC49E0" w:rsidP="00C45B13">
      <w:pPr>
        <w:jc w:val="both"/>
        <w:rPr>
          <w:rFonts w:ascii="Arial" w:hAnsi="Arial"/>
          <w:sz w:val="20"/>
          <w:szCs w:val="20"/>
        </w:rPr>
      </w:pPr>
      <w:r>
        <w:rPr>
          <w:rFonts w:ascii="Arial" w:hAnsi="Arial"/>
          <w:sz w:val="20"/>
          <w:szCs w:val="20"/>
        </w:rPr>
        <w:t>- Tenderness of the breast, nausea and vomiting</w:t>
      </w:r>
    </w:p>
    <w:p w14:paraId="7B36053E" w14:textId="77777777" w:rsidR="00EC49E0" w:rsidRPr="00EC49E0" w:rsidRDefault="00EC49E0" w:rsidP="00C45B13">
      <w:pPr>
        <w:jc w:val="both"/>
        <w:rPr>
          <w:rFonts w:ascii="Arial" w:hAnsi="Arial"/>
          <w:sz w:val="20"/>
          <w:szCs w:val="20"/>
        </w:rPr>
      </w:pPr>
      <w:r>
        <w:rPr>
          <w:rFonts w:ascii="Arial" w:hAnsi="Arial"/>
          <w:sz w:val="20"/>
          <w:szCs w:val="20"/>
        </w:rPr>
        <w:t>- More frequent urination and a need of more sleep</w:t>
      </w:r>
    </w:p>
    <w:p w14:paraId="627408D8" w14:textId="77777777" w:rsidR="00EC49E0" w:rsidRDefault="00EC49E0" w:rsidP="00C45B13">
      <w:pPr>
        <w:jc w:val="both"/>
        <w:rPr>
          <w:rFonts w:ascii="Arial" w:hAnsi="Arial"/>
          <w:sz w:val="20"/>
          <w:szCs w:val="20"/>
        </w:rPr>
      </w:pPr>
    </w:p>
    <w:p w14:paraId="188420E9" w14:textId="77777777" w:rsidR="00EC49E0" w:rsidRPr="00557BEA" w:rsidRDefault="00557BEA" w:rsidP="00C45B13">
      <w:pPr>
        <w:jc w:val="both"/>
        <w:rPr>
          <w:rFonts w:ascii="Arial" w:hAnsi="Arial"/>
          <w:sz w:val="20"/>
          <w:szCs w:val="20"/>
          <w:u w:val="single"/>
        </w:rPr>
      </w:pPr>
      <w:r>
        <w:rPr>
          <w:rFonts w:ascii="Arial" w:hAnsi="Arial"/>
          <w:sz w:val="20"/>
          <w:szCs w:val="20"/>
          <w:u w:val="single"/>
        </w:rPr>
        <w:t xml:space="preserve">Pregnancy </w:t>
      </w:r>
      <w:r w:rsidR="00EC49E0" w:rsidRPr="00557BEA">
        <w:rPr>
          <w:rFonts w:ascii="Arial" w:hAnsi="Arial"/>
          <w:sz w:val="20"/>
          <w:szCs w:val="20"/>
          <w:u w:val="single"/>
        </w:rPr>
        <w:t>Test</w:t>
      </w:r>
      <w:r>
        <w:rPr>
          <w:rFonts w:ascii="Arial" w:hAnsi="Arial"/>
          <w:sz w:val="20"/>
          <w:szCs w:val="20"/>
          <w:u w:val="single"/>
        </w:rPr>
        <w:t>s</w:t>
      </w:r>
    </w:p>
    <w:p w14:paraId="1FEF4757" w14:textId="77777777" w:rsidR="00EC49E0" w:rsidRDefault="00EC49E0" w:rsidP="00C45B13">
      <w:pPr>
        <w:jc w:val="both"/>
        <w:rPr>
          <w:rFonts w:ascii="Arial" w:hAnsi="Arial"/>
          <w:sz w:val="20"/>
          <w:szCs w:val="20"/>
        </w:rPr>
      </w:pPr>
    </w:p>
    <w:p w14:paraId="39908D07" w14:textId="77777777" w:rsidR="00EC49E0" w:rsidRDefault="00EC49E0" w:rsidP="00C45B13">
      <w:pPr>
        <w:jc w:val="both"/>
        <w:rPr>
          <w:rFonts w:ascii="Arial" w:hAnsi="Arial"/>
          <w:sz w:val="20"/>
          <w:szCs w:val="20"/>
        </w:rPr>
      </w:pPr>
      <w:r>
        <w:rPr>
          <w:rFonts w:ascii="Arial" w:hAnsi="Arial"/>
          <w:sz w:val="20"/>
          <w:szCs w:val="20"/>
        </w:rPr>
        <w:t xml:space="preserve">The most common pregnancy test is an immunologic test based on detecting the presence of </w:t>
      </w:r>
      <w:proofErr w:type="spellStart"/>
      <w:proofErr w:type="gramStart"/>
      <w:r>
        <w:rPr>
          <w:rFonts w:ascii="Arial" w:hAnsi="Arial"/>
          <w:sz w:val="20"/>
          <w:szCs w:val="20"/>
        </w:rPr>
        <w:t>hCG</w:t>
      </w:r>
      <w:proofErr w:type="spellEnd"/>
      <w:proofErr w:type="gramEnd"/>
      <w:r>
        <w:rPr>
          <w:rFonts w:ascii="Arial" w:hAnsi="Arial"/>
          <w:sz w:val="20"/>
          <w:szCs w:val="20"/>
        </w:rPr>
        <w:t xml:space="preserve"> (human chorionic gonadotropin, secreted by the placenta) in the woman’s urine. The </w:t>
      </w:r>
      <w:r w:rsidRPr="00EC49E0">
        <w:rPr>
          <w:rFonts w:ascii="Arial" w:hAnsi="Arial"/>
          <w:b/>
          <w:sz w:val="20"/>
          <w:szCs w:val="20"/>
        </w:rPr>
        <w:t>laboratory tests</w:t>
      </w:r>
      <w:r>
        <w:rPr>
          <w:rFonts w:ascii="Arial" w:hAnsi="Arial"/>
          <w:sz w:val="20"/>
          <w:szCs w:val="20"/>
        </w:rPr>
        <w:t xml:space="preserve"> are 98-99 percent accurate. The </w:t>
      </w:r>
      <w:r w:rsidRPr="00EC49E0">
        <w:rPr>
          <w:rFonts w:ascii="Arial" w:hAnsi="Arial"/>
          <w:b/>
          <w:sz w:val="20"/>
          <w:szCs w:val="20"/>
        </w:rPr>
        <w:t xml:space="preserve">modern urine </w:t>
      </w:r>
      <w:r>
        <w:rPr>
          <w:rFonts w:ascii="Arial" w:hAnsi="Arial"/>
          <w:sz w:val="20"/>
          <w:szCs w:val="20"/>
        </w:rPr>
        <w:t xml:space="preserve">tests are 98 percent accurate </w:t>
      </w:r>
      <w:r w:rsidR="001F4B28">
        <w:rPr>
          <w:rFonts w:ascii="Arial" w:hAnsi="Arial"/>
          <w:sz w:val="20"/>
          <w:szCs w:val="20"/>
        </w:rPr>
        <w:t>seven</w:t>
      </w:r>
      <w:r>
        <w:rPr>
          <w:rFonts w:ascii="Arial" w:hAnsi="Arial"/>
          <w:sz w:val="20"/>
          <w:szCs w:val="20"/>
        </w:rPr>
        <w:t xml:space="preserve"> days after implantation. A different type of test called the </w:t>
      </w:r>
      <w:r w:rsidRPr="00EC49E0">
        <w:rPr>
          <w:rFonts w:ascii="Arial" w:hAnsi="Arial"/>
          <w:b/>
          <w:sz w:val="20"/>
          <w:szCs w:val="20"/>
        </w:rPr>
        <w:t>beta-</w:t>
      </w:r>
      <w:proofErr w:type="spellStart"/>
      <w:r w:rsidRPr="00EC49E0">
        <w:rPr>
          <w:rFonts w:ascii="Arial" w:hAnsi="Arial"/>
          <w:b/>
          <w:sz w:val="20"/>
          <w:szCs w:val="20"/>
        </w:rPr>
        <w:t>hCG</w:t>
      </w:r>
      <w:proofErr w:type="spellEnd"/>
      <w:r w:rsidRPr="00EC49E0">
        <w:rPr>
          <w:rFonts w:ascii="Arial" w:hAnsi="Arial"/>
          <w:b/>
          <w:sz w:val="20"/>
          <w:szCs w:val="20"/>
        </w:rPr>
        <w:t xml:space="preserve"> radioimmunoassay</w:t>
      </w:r>
      <w:r>
        <w:rPr>
          <w:rFonts w:ascii="Arial" w:hAnsi="Arial"/>
          <w:sz w:val="20"/>
          <w:szCs w:val="20"/>
        </w:rPr>
        <w:t xml:space="preserve">. It can detect </w:t>
      </w:r>
      <w:proofErr w:type="spellStart"/>
      <w:proofErr w:type="gramStart"/>
      <w:r>
        <w:rPr>
          <w:rFonts w:ascii="Arial" w:hAnsi="Arial"/>
          <w:sz w:val="20"/>
          <w:szCs w:val="20"/>
        </w:rPr>
        <w:t>hCG</w:t>
      </w:r>
      <w:proofErr w:type="spellEnd"/>
      <w:proofErr w:type="gramEnd"/>
      <w:r>
        <w:rPr>
          <w:rFonts w:ascii="Arial" w:hAnsi="Arial"/>
          <w:sz w:val="20"/>
          <w:szCs w:val="20"/>
        </w:rPr>
        <w:t xml:space="preserve"> at very low level, so it can reliably detect pregnancy seven days after f</w:t>
      </w:r>
      <w:r w:rsidRPr="00EC49E0">
        <w:rPr>
          <w:rFonts w:ascii="Arial" w:hAnsi="Arial"/>
          <w:sz w:val="20"/>
          <w:szCs w:val="20"/>
          <w:u w:val="single"/>
        </w:rPr>
        <w:t>ertilization</w:t>
      </w:r>
      <w:r>
        <w:rPr>
          <w:rFonts w:ascii="Arial" w:hAnsi="Arial"/>
          <w:sz w:val="20"/>
          <w:szCs w:val="20"/>
        </w:rPr>
        <w:t xml:space="preserve">. </w:t>
      </w:r>
      <w:r w:rsidRPr="00EC49E0">
        <w:rPr>
          <w:rFonts w:ascii="Arial" w:hAnsi="Arial"/>
          <w:b/>
          <w:sz w:val="20"/>
          <w:szCs w:val="20"/>
        </w:rPr>
        <w:t>Home pregnancy test</w:t>
      </w:r>
      <w:r>
        <w:rPr>
          <w:rFonts w:ascii="Arial" w:hAnsi="Arial"/>
          <w:sz w:val="20"/>
          <w:szCs w:val="20"/>
        </w:rPr>
        <w:t xml:space="preserve"> produce a lot of false negative result and has 16 percent rate of false positive.</w:t>
      </w:r>
    </w:p>
    <w:p w14:paraId="797F16C3" w14:textId="77777777" w:rsidR="00402C48" w:rsidRDefault="00402C48" w:rsidP="00C45B13">
      <w:pPr>
        <w:jc w:val="both"/>
        <w:rPr>
          <w:rFonts w:ascii="Arial" w:hAnsi="Arial"/>
          <w:sz w:val="20"/>
          <w:szCs w:val="20"/>
        </w:rPr>
      </w:pPr>
    </w:p>
    <w:p w14:paraId="1B993326" w14:textId="77777777" w:rsidR="00402C48" w:rsidRDefault="00557BEA" w:rsidP="00C45B13">
      <w:pPr>
        <w:jc w:val="both"/>
        <w:rPr>
          <w:rFonts w:ascii="Arial" w:hAnsi="Arial"/>
          <w:sz w:val="20"/>
          <w:szCs w:val="20"/>
        </w:rPr>
      </w:pPr>
      <w:r w:rsidRPr="00557BEA">
        <w:rPr>
          <w:rFonts w:ascii="Arial" w:hAnsi="Arial"/>
          <w:b/>
          <w:sz w:val="20"/>
          <w:szCs w:val="20"/>
        </w:rPr>
        <w:t>Presumptive signs:</w:t>
      </w:r>
      <w:r>
        <w:rPr>
          <w:rFonts w:ascii="Arial" w:hAnsi="Arial"/>
          <w:sz w:val="20"/>
          <w:szCs w:val="20"/>
        </w:rPr>
        <w:t xml:space="preserve"> amenorrhea, breast tenderness, and nausea</w:t>
      </w:r>
    </w:p>
    <w:p w14:paraId="5F4BF977" w14:textId="77777777" w:rsidR="00557BEA" w:rsidRDefault="00557BEA" w:rsidP="00C45B13">
      <w:pPr>
        <w:jc w:val="both"/>
        <w:rPr>
          <w:rFonts w:ascii="Arial" w:hAnsi="Arial"/>
          <w:sz w:val="20"/>
          <w:szCs w:val="20"/>
        </w:rPr>
      </w:pPr>
      <w:r w:rsidRPr="00557BEA">
        <w:rPr>
          <w:rFonts w:ascii="Arial" w:hAnsi="Arial"/>
          <w:b/>
          <w:sz w:val="20"/>
          <w:szCs w:val="20"/>
        </w:rPr>
        <w:t>Probable signs:</w:t>
      </w:r>
      <w:r>
        <w:rPr>
          <w:rFonts w:ascii="Arial" w:hAnsi="Arial"/>
          <w:sz w:val="20"/>
          <w:szCs w:val="20"/>
        </w:rPr>
        <w:t xml:space="preserve"> pregnancy test</w:t>
      </w:r>
    </w:p>
    <w:p w14:paraId="00AE4112" w14:textId="77777777" w:rsidR="00557BEA" w:rsidRDefault="00557BEA" w:rsidP="00C45B13">
      <w:pPr>
        <w:jc w:val="both"/>
        <w:rPr>
          <w:rFonts w:ascii="Arial" w:hAnsi="Arial"/>
          <w:sz w:val="20"/>
          <w:szCs w:val="20"/>
        </w:rPr>
      </w:pPr>
      <w:r w:rsidRPr="00557BEA">
        <w:rPr>
          <w:rFonts w:ascii="Arial" w:hAnsi="Arial"/>
          <w:b/>
          <w:sz w:val="20"/>
          <w:szCs w:val="20"/>
        </w:rPr>
        <w:t>Positi</w:t>
      </w:r>
      <w:r>
        <w:rPr>
          <w:rFonts w:ascii="Arial" w:hAnsi="Arial"/>
          <w:b/>
          <w:sz w:val="20"/>
          <w:szCs w:val="20"/>
        </w:rPr>
        <w:t xml:space="preserve">ve </w:t>
      </w:r>
      <w:r w:rsidRPr="00557BEA">
        <w:rPr>
          <w:rFonts w:ascii="Arial" w:hAnsi="Arial"/>
          <w:b/>
          <w:sz w:val="20"/>
          <w:szCs w:val="20"/>
        </w:rPr>
        <w:t>signs:</w:t>
      </w:r>
      <w:r>
        <w:rPr>
          <w:rFonts w:ascii="Arial" w:hAnsi="Arial"/>
          <w:b/>
          <w:sz w:val="20"/>
          <w:szCs w:val="20"/>
        </w:rPr>
        <w:t xml:space="preserve"> </w:t>
      </w:r>
      <w:r>
        <w:rPr>
          <w:rFonts w:ascii="Arial" w:hAnsi="Arial"/>
          <w:sz w:val="20"/>
          <w:szCs w:val="20"/>
        </w:rPr>
        <w:t xml:space="preserve">(1) beating of the </w:t>
      </w:r>
      <w:proofErr w:type="spellStart"/>
      <w:r>
        <w:rPr>
          <w:rFonts w:ascii="Arial" w:hAnsi="Arial"/>
          <w:sz w:val="20"/>
          <w:szCs w:val="20"/>
        </w:rPr>
        <w:t>fetal</w:t>
      </w:r>
      <w:proofErr w:type="spellEnd"/>
      <w:r>
        <w:rPr>
          <w:rFonts w:ascii="Arial" w:hAnsi="Arial"/>
          <w:sz w:val="20"/>
          <w:szCs w:val="20"/>
        </w:rPr>
        <w:t xml:space="preserve"> heart, (2) active </w:t>
      </w:r>
      <w:proofErr w:type="spellStart"/>
      <w:r>
        <w:rPr>
          <w:rFonts w:ascii="Arial" w:hAnsi="Arial"/>
          <w:sz w:val="20"/>
          <w:szCs w:val="20"/>
        </w:rPr>
        <w:t>fetal</w:t>
      </w:r>
      <w:proofErr w:type="spellEnd"/>
      <w:r>
        <w:rPr>
          <w:rFonts w:ascii="Arial" w:hAnsi="Arial"/>
          <w:sz w:val="20"/>
          <w:szCs w:val="20"/>
        </w:rPr>
        <w:t xml:space="preserve"> movement, and (3) detection of a </w:t>
      </w:r>
      <w:proofErr w:type="spellStart"/>
      <w:r>
        <w:rPr>
          <w:rFonts w:ascii="Arial" w:hAnsi="Arial"/>
          <w:sz w:val="20"/>
          <w:szCs w:val="20"/>
        </w:rPr>
        <w:t>fetal</w:t>
      </w:r>
      <w:proofErr w:type="spellEnd"/>
      <w:r>
        <w:rPr>
          <w:rFonts w:ascii="Arial" w:hAnsi="Arial"/>
          <w:sz w:val="20"/>
          <w:szCs w:val="20"/>
        </w:rPr>
        <w:t xml:space="preserve"> skeleton by ultrasound. These signs cannot be detected until the fourth month except for the ultrasound that can be use in the first trimester.</w:t>
      </w:r>
    </w:p>
    <w:p w14:paraId="3803062A" w14:textId="77777777" w:rsidR="00557BEA" w:rsidRDefault="00557BEA" w:rsidP="00C45B13">
      <w:pPr>
        <w:jc w:val="both"/>
        <w:rPr>
          <w:rFonts w:ascii="Arial" w:hAnsi="Arial"/>
          <w:sz w:val="20"/>
          <w:szCs w:val="20"/>
        </w:rPr>
      </w:pPr>
    </w:p>
    <w:p w14:paraId="67103CB1" w14:textId="77777777" w:rsidR="00557BEA" w:rsidRPr="00557BEA" w:rsidRDefault="00557BEA" w:rsidP="00C45B13">
      <w:pPr>
        <w:jc w:val="both"/>
        <w:rPr>
          <w:rFonts w:ascii="Arial" w:hAnsi="Arial"/>
          <w:sz w:val="20"/>
          <w:szCs w:val="20"/>
          <w:u w:val="single"/>
        </w:rPr>
      </w:pPr>
      <w:r w:rsidRPr="00557BEA">
        <w:rPr>
          <w:rFonts w:ascii="Arial" w:hAnsi="Arial"/>
          <w:sz w:val="20"/>
          <w:szCs w:val="20"/>
          <w:u w:val="single"/>
        </w:rPr>
        <w:t>Physical changes</w:t>
      </w:r>
    </w:p>
    <w:p w14:paraId="74F549E2" w14:textId="77777777" w:rsidR="00557BEA" w:rsidRDefault="00557BEA" w:rsidP="00C45B13">
      <w:pPr>
        <w:jc w:val="both"/>
        <w:rPr>
          <w:rFonts w:ascii="Arial" w:hAnsi="Arial"/>
          <w:sz w:val="20"/>
          <w:szCs w:val="20"/>
        </w:rPr>
      </w:pPr>
    </w:p>
    <w:p w14:paraId="01205F69" w14:textId="77777777" w:rsidR="00557BEA" w:rsidRDefault="00557BEA" w:rsidP="00C45B13">
      <w:pPr>
        <w:jc w:val="both"/>
        <w:rPr>
          <w:rFonts w:ascii="Arial" w:hAnsi="Arial"/>
          <w:sz w:val="20"/>
          <w:szCs w:val="20"/>
        </w:rPr>
      </w:pPr>
      <w:r>
        <w:rPr>
          <w:rFonts w:ascii="Arial" w:hAnsi="Arial"/>
          <w:sz w:val="20"/>
          <w:szCs w:val="20"/>
        </w:rPr>
        <w:t>The breast swell and tingle because of the development of the mammary glands. There is often a need to urinate more frequently. This is related to the change in the pituitary hormones that affect the adrenals, which in turn change the water balance in the body so that more water is retained. The growing uterus is also pressing against the bladder. The feelings of fatigue and sleepiness are due to high level of progesterone.</w:t>
      </w:r>
    </w:p>
    <w:p w14:paraId="51F8FFCF" w14:textId="77777777" w:rsidR="00164B67" w:rsidRDefault="00164B67" w:rsidP="00C45B13">
      <w:pPr>
        <w:jc w:val="both"/>
        <w:rPr>
          <w:rFonts w:ascii="Arial" w:hAnsi="Arial"/>
          <w:sz w:val="20"/>
          <w:szCs w:val="20"/>
        </w:rPr>
      </w:pPr>
    </w:p>
    <w:p w14:paraId="587A78AC" w14:textId="77777777" w:rsidR="00164B67" w:rsidRPr="001F4B28" w:rsidRDefault="00164B67" w:rsidP="00C45B13">
      <w:pPr>
        <w:jc w:val="both"/>
        <w:rPr>
          <w:rFonts w:ascii="Arial" w:hAnsi="Arial"/>
          <w:sz w:val="20"/>
          <w:szCs w:val="20"/>
          <w:u w:val="single"/>
        </w:rPr>
      </w:pPr>
      <w:r w:rsidRPr="001F4B28">
        <w:rPr>
          <w:rFonts w:ascii="Arial" w:hAnsi="Arial"/>
          <w:sz w:val="20"/>
          <w:szCs w:val="20"/>
          <w:u w:val="single"/>
        </w:rPr>
        <w:t>Psychological changes</w:t>
      </w:r>
    </w:p>
    <w:p w14:paraId="6D7446EF" w14:textId="77777777" w:rsidR="001F4B28" w:rsidRDefault="001F4B28" w:rsidP="00C45B13">
      <w:pPr>
        <w:jc w:val="both"/>
        <w:rPr>
          <w:rFonts w:ascii="Arial" w:hAnsi="Arial"/>
          <w:sz w:val="20"/>
          <w:szCs w:val="20"/>
        </w:rPr>
      </w:pPr>
    </w:p>
    <w:p w14:paraId="20D2209C" w14:textId="77777777" w:rsidR="00164B67" w:rsidRDefault="00164B67" w:rsidP="00C45B13">
      <w:pPr>
        <w:jc w:val="both"/>
        <w:rPr>
          <w:rFonts w:ascii="Arial" w:hAnsi="Arial"/>
          <w:sz w:val="20"/>
          <w:szCs w:val="20"/>
        </w:rPr>
      </w:pPr>
      <w:r>
        <w:rPr>
          <w:rFonts w:ascii="Arial" w:hAnsi="Arial"/>
          <w:sz w:val="20"/>
          <w:szCs w:val="20"/>
        </w:rPr>
        <w:t xml:space="preserve"> A woman’s emotional state during pregnancy, often ass</w:t>
      </w:r>
      <w:r w:rsidR="001F4B28">
        <w:rPr>
          <w:rFonts w:ascii="Arial" w:hAnsi="Arial"/>
          <w:sz w:val="20"/>
          <w:szCs w:val="20"/>
        </w:rPr>
        <w:t xml:space="preserve">essed with measures of depression, varies according to several factors: </w:t>
      </w:r>
    </w:p>
    <w:p w14:paraId="3839B5CC" w14:textId="77777777" w:rsidR="001F4B28" w:rsidRDefault="001F4B28" w:rsidP="001F4B28">
      <w:pPr>
        <w:pStyle w:val="ListParagraph"/>
        <w:jc w:val="both"/>
        <w:rPr>
          <w:rFonts w:ascii="Arial" w:hAnsi="Arial"/>
          <w:sz w:val="20"/>
          <w:szCs w:val="20"/>
        </w:rPr>
      </w:pPr>
    </w:p>
    <w:p w14:paraId="190024A2" w14:textId="77777777" w:rsidR="001F4B28" w:rsidRDefault="001F4B28" w:rsidP="001F4B28">
      <w:pPr>
        <w:pStyle w:val="ListParagraph"/>
        <w:numPr>
          <w:ilvl w:val="0"/>
          <w:numId w:val="2"/>
        </w:numPr>
        <w:jc w:val="both"/>
        <w:rPr>
          <w:rFonts w:ascii="Arial" w:hAnsi="Arial"/>
          <w:sz w:val="20"/>
          <w:szCs w:val="20"/>
        </w:rPr>
      </w:pPr>
      <w:r>
        <w:rPr>
          <w:rFonts w:ascii="Arial" w:hAnsi="Arial"/>
          <w:sz w:val="20"/>
          <w:szCs w:val="20"/>
        </w:rPr>
        <w:t xml:space="preserve"> Her attitude toward the pregnancy</w:t>
      </w:r>
    </w:p>
    <w:p w14:paraId="358A264E" w14:textId="77777777" w:rsidR="001F4B28" w:rsidRDefault="001F4B28" w:rsidP="001F4B28">
      <w:pPr>
        <w:pStyle w:val="ListParagraph"/>
        <w:numPr>
          <w:ilvl w:val="0"/>
          <w:numId w:val="2"/>
        </w:numPr>
        <w:jc w:val="both"/>
        <w:rPr>
          <w:rFonts w:ascii="Arial" w:hAnsi="Arial"/>
          <w:sz w:val="20"/>
          <w:szCs w:val="20"/>
        </w:rPr>
      </w:pPr>
      <w:r>
        <w:rPr>
          <w:rFonts w:ascii="Arial" w:hAnsi="Arial"/>
          <w:sz w:val="20"/>
          <w:szCs w:val="20"/>
        </w:rPr>
        <w:t>Social class</w:t>
      </w:r>
    </w:p>
    <w:p w14:paraId="0FEC54CE" w14:textId="77777777" w:rsidR="001F4B28" w:rsidRDefault="001F4B28" w:rsidP="001F4B28">
      <w:pPr>
        <w:pStyle w:val="ListParagraph"/>
        <w:numPr>
          <w:ilvl w:val="0"/>
          <w:numId w:val="2"/>
        </w:numPr>
        <w:jc w:val="both"/>
        <w:rPr>
          <w:rFonts w:ascii="Arial" w:hAnsi="Arial"/>
          <w:sz w:val="20"/>
          <w:szCs w:val="20"/>
        </w:rPr>
      </w:pPr>
      <w:r>
        <w:rPr>
          <w:rFonts w:ascii="Arial" w:hAnsi="Arial"/>
          <w:sz w:val="20"/>
          <w:szCs w:val="20"/>
        </w:rPr>
        <w:t>Availability of social support</w:t>
      </w:r>
    </w:p>
    <w:p w14:paraId="787E2DD6" w14:textId="77777777" w:rsidR="001F4B28" w:rsidRDefault="001F4B28" w:rsidP="001F4B28">
      <w:pPr>
        <w:jc w:val="both"/>
        <w:rPr>
          <w:rFonts w:ascii="Arial" w:hAnsi="Arial"/>
          <w:sz w:val="20"/>
          <w:szCs w:val="20"/>
        </w:rPr>
      </w:pPr>
    </w:p>
    <w:p w14:paraId="1BB16421" w14:textId="77777777" w:rsidR="001F4B28" w:rsidRDefault="001F4B28" w:rsidP="001F4B28">
      <w:pPr>
        <w:jc w:val="both"/>
        <w:rPr>
          <w:rFonts w:ascii="Arial" w:hAnsi="Arial"/>
          <w:sz w:val="20"/>
          <w:szCs w:val="20"/>
        </w:rPr>
      </w:pPr>
    </w:p>
    <w:p w14:paraId="7F5B035A" w14:textId="77777777" w:rsidR="001F4B28" w:rsidRDefault="001F4B28" w:rsidP="001F4B28">
      <w:pPr>
        <w:jc w:val="both"/>
        <w:rPr>
          <w:rFonts w:ascii="Arial" w:hAnsi="Arial"/>
          <w:sz w:val="20"/>
          <w:szCs w:val="20"/>
        </w:rPr>
      </w:pPr>
    </w:p>
    <w:p w14:paraId="619C8AD4" w14:textId="77777777" w:rsidR="001F4B28" w:rsidRDefault="001F4B28" w:rsidP="001F4B28">
      <w:pPr>
        <w:jc w:val="both"/>
        <w:rPr>
          <w:rFonts w:ascii="Arial" w:hAnsi="Arial"/>
          <w:sz w:val="20"/>
          <w:szCs w:val="20"/>
        </w:rPr>
      </w:pPr>
    </w:p>
    <w:p w14:paraId="4D86E006" w14:textId="77777777" w:rsidR="001F4B28" w:rsidRDefault="001F4B28" w:rsidP="001F4B28">
      <w:pPr>
        <w:jc w:val="both"/>
        <w:rPr>
          <w:rFonts w:ascii="Arial" w:hAnsi="Arial"/>
          <w:sz w:val="20"/>
          <w:szCs w:val="20"/>
        </w:rPr>
      </w:pPr>
    </w:p>
    <w:p w14:paraId="4A4D2D6E" w14:textId="77777777" w:rsidR="001F4B28" w:rsidRDefault="001F4B28" w:rsidP="001F4B28">
      <w:pPr>
        <w:jc w:val="both"/>
        <w:rPr>
          <w:rFonts w:ascii="Arial" w:hAnsi="Arial"/>
          <w:sz w:val="22"/>
          <w:szCs w:val="22"/>
        </w:rPr>
      </w:pPr>
      <w:r>
        <w:rPr>
          <w:rFonts w:ascii="Arial" w:hAnsi="Arial"/>
          <w:sz w:val="22"/>
          <w:szCs w:val="22"/>
        </w:rPr>
        <w:t>The second trimester (week 13 to 26)</w:t>
      </w:r>
    </w:p>
    <w:p w14:paraId="0DD4BA58" w14:textId="77777777" w:rsidR="001F4B28" w:rsidRDefault="001F4B28" w:rsidP="001F4B28">
      <w:pPr>
        <w:jc w:val="both"/>
        <w:rPr>
          <w:rFonts w:ascii="Arial" w:hAnsi="Arial"/>
          <w:sz w:val="22"/>
          <w:szCs w:val="22"/>
        </w:rPr>
      </w:pPr>
    </w:p>
    <w:p w14:paraId="34FD6C3B" w14:textId="77777777" w:rsidR="001F4B28" w:rsidRPr="001F4B28" w:rsidRDefault="001F4B28" w:rsidP="001F4B28">
      <w:pPr>
        <w:jc w:val="both"/>
        <w:rPr>
          <w:rFonts w:ascii="Arial" w:hAnsi="Arial"/>
          <w:sz w:val="20"/>
          <w:szCs w:val="20"/>
          <w:u w:val="single"/>
        </w:rPr>
      </w:pPr>
      <w:r w:rsidRPr="001F4B28">
        <w:rPr>
          <w:rFonts w:ascii="Arial" w:hAnsi="Arial"/>
          <w:sz w:val="20"/>
          <w:szCs w:val="20"/>
          <w:u w:val="single"/>
        </w:rPr>
        <w:t>Physical changes</w:t>
      </w:r>
    </w:p>
    <w:p w14:paraId="792DD7FD" w14:textId="77777777" w:rsidR="001F4B28" w:rsidRDefault="001F4B28" w:rsidP="001F4B28">
      <w:pPr>
        <w:jc w:val="both"/>
        <w:rPr>
          <w:rFonts w:ascii="Arial" w:hAnsi="Arial"/>
          <w:sz w:val="20"/>
          <w:szCs w:val="20"/>
        </w:rPr>
      </w:pPr>
    </w:p>
    <w:p w14:paraId="6EC40CD4" w14:textId="77777777" w:rsidR="001F4B28" w:rsidRDefault="001F4B28" w:rsidP="001F4B28">
      <w:pPr>
        <w:pStyle w:val="ListParagraph"/>
        <w:numPr>
          <w:ilvl w:val="0"/>
          <w:numId w:val="3"/>
        </w:numPr>
        <w:jc w:val="both"/>
        <w:rPr>
          <w:rFonts w:ascii="Arial" w:hAnsi="Arial"/>
          <w:sz w:val="20"/>
          <w:szCs w:val="20"/>
        </w:rPr>
      </w:pPr>
      <w:r w:rsidRPr="001F4B28">
        <w:rPr>
          <w:rFonts w:ascii="Arial" w:hAnsi="Arial"/>
          <w:sz w:val="20"/>
          <w:szCs w:val="20"/>
        </w:rPr>
        <w:t>Rapidly expanding belly</w:t>
      </w:r>
    </w:p>
    <w:p w14:paraId="722D0E09" w14:textId="77777777" w:rsidR="001F4B28" w:rsidRDefault="001F4B28" w:rsidP="001F4B28">
      <w:pPr>
        <w:pStyle w:val="ListParagraph"/>
        <w:numPr>
          <w:ilvl w:val="0"/>
          <w:numId w:val="3"/>
        </w:numPr>
        <w:jc w:val="both"/>
        <w:rPr>
          <w:rFonts w:ascii="Arial" w:hAnsi="Arial"/>
          <w:sz w:val="20"/>
          <w:szCs w:val="20"/>
        </w:rPr>
      </w:pPr>
      <w:r w:rsidRPr="001F4B28">
        <w:rPr>
          <w:rFonts w:ascii="Arial" w:hAnsi="Arial"/>
          <w:sz w:val="20"/>
          <w:szCs w:val="20"/>
        </w:rPr>
        <w:t xml:space="preserve">Physical problems: constipation and nosebleeds. </w:t>
      </w:r>
      <w:proofErr w:type="spellStart"/>
      <w:r w:rsidRPr="001F4B28">
        <w:rPr>
          <w:rFonts w:ascii="Arial" w:hAnsi="Arial"/>
          <w:sz w:val="20"/>
          <w:szCs w:val="20"/>
        </w:rPr>
        <w:t>Edema</w:t>
      </w:r>
      <w:proofErr w:type="spellEnd"/>
      <w:r w:rsidRPr="001F4B28">
        <w:rPr>
          <w:rFonts w:ascii="Arial" w:hAnsi="Arial"/>
          <w:sz w:val="20"/>
          <w:szCs w:val="20"/>
        </w:rPr>
        <w:t>- water retention and swelling- may be a problem in the face, hands, wrists, ankles, and feet; it results from increased water retention throughout the body.</w:t>
      </w:r>
    </w:p>
    <w:p w14:paraId="45805433" w14:textId="77777777" w:rsidR="001F4B28" w:rsidRDefault="001F4B28" w:rsidP="001F4B28">
      <w:pPr>
        <w:pStyle w:val="ListParagraph"/>
        <w:numPr>
          <w:ilvl w:val="0"/>
          <w:numId w:val="3"/>
        </w:numPr>
        <w:jc w:val="both"/>
        <w:rPr>
          <w:rFonts w:ascii="Arial" w:hAnsi="Arial"/>
          <w:sz w:val="20"/>
          <w:szCs w:val="20"/>
        </w:rPr>
      </w:pPr>
      <w:r w:rsidRPr="001F4B28">
        <w:rPr>
          <w:rFonts w:ascii="Arial" w:hAnsi="Arial"/>
          <w:sz w:val="20"/>
          <w:szCs w:val="20"/>
        </w:rPr>
        <w:t>By about mid-pregnancy, the breasts have essentially completed their development. Beginning about the nineteenth week</w:t>
      </w:r>
      <w:r>
        <w:rPr>
          <w:rFonts w:ascii="Arial" w:hAnsi="Arial"/>
          <w:sz w:val="20"/>
          <w:szCs w:val="20"/>
        </w:rPr>
        <w:t xml:space="preserve">, a </w:t>
      </w:r>
      <w:r w:rsidRPr="001F4B28">
        <w:rPr>
          <w:rFonts w:ascii="Arial" w:hAnsi="Arial"/>
          <w:sz w:val="20"/>
          <w:szCs w:val="20"/>
        </w:rPr>
        <w:t>thin amber or yellow fluid called colostrum may come out of the nipple although there is no milk yet.</w:t>
      </w:r>
    </w:p>
    <w:p w14:paraId="672AF5C7" w14:textId="77777777" w:rsidR="001F4B28" w:rsidRDefault="001F4B28" w:rsidP="001F4B28">
      <w:pPr>
        <w:jc w:val="both"/>
        <w:rPr>
          <w:rFonts w:ascii="Arial" w:hAnsi="Arial"/>
          <w:sz w:val="20"/>
          <w:szCs w:val="20"/>
        </w:rPr>
      </w:pPr>
    </w:p>
    <w:p w14:paraId="7623B78B" w14:textId="77777777" w:rsidR="001F4B28" w:rsidRDefault="001F4B28" w:rsidP="001F4B28">
      <w:pPr>
        <w:jc w:val="both"/>
        <w:rPr>
          <w:rFonts w:ascii="Arial" w:hAnsi="Arial"/>
          <w:sz w:val="20"/>
          <w:szCs w:val="20"/>
        </w:rPr>
      </w:pPr>
      <w:r w:rsidRPr="001F4B28">
        <w:rPr>
          <w:rFonts w:ascii="Arial" w:hAnsi="Arial"/>
          <w:sz w:val="20"/>
          <w:szCs w:val="20"/>
          <w:u w:val="single"/>
        </w:rPr>
        <w:t>Psychological changes</w:t>
      </w:r>
      <w:r>
        <w:rPr>
          <w:rFonts w:ascii="Arial" w:hAnsi="Arial"/>
          <w:sz w:val="20"/>
          <w:szCs w:val="20"/>
        </w:rPr>
        <w:t>: period of relative calm and well-being.</w:t>
      </w:r>
    </w:p>
    <w:p w14:paraId="5345510C" w14:textId="77777777" w:rsidR="001F4B28" w:rsidRDefault="001F4B28" w:rsidP="001F4B28">
      <w:pPr>
        <w:jc w:val="both"/>
        <w:rPr>
          <w:rFonts w:ascii="Arial" w:hAnsi="Arial"/>
          <w:sz w:val="20"/>
          <w:szCs w:val="20"/>
        </w:rPr>
      </w:pPr>
    </w:p>
    <w:p w14:paraId="25431573" w14:textId="77777777" w:rsidR="001F4B28" w:rsidRDefault="001F4B28" w:rsidP="001F4B28">
      <w:pPr>
        <w:jc w:val="both"/>
        <w:rPr>
          <w:rFonts w:ascii="Arial" w:hAnsi="Arial"/>
          <w:sz w:val="22"/>
          <w:szCs w:val="22"/>
        </w:rPr>
      </w:pPr>
      <w:r>
        <w:rPr>
          <w:rFonts w:ascii="Arial" w:hAnsi="Arial"/>
          <w:sz w:val="22"/>
          <w:szCs w:val="22"/>
        </w:rPr>
        <w:t>The third trimester (week 27 to 38)</w:t>
      </w:r>
    </w:p>
    <w:p w14:paraId="199A9952" w14:textId="77777777" w:rsidR="001F4B28" w:rsidRDefault="001F4B28" w:rsidP="001F4B28">
      <w:pPr>
        <w:jc w:val="both"/>
        <w:rPr>
          <w:rFonts w:ascii="Arial" w:hAnsi="Arial"/>
          <w:sz w:val="22"/>
          <w:szCs w:val="22"/>
        </w:rPr>
      </w:pPr>
    </w:p>
    <w:p w14:paraId="5AF8AFA3" w14:textId="77777777" w:rsidR="00044B41" w:rsidRDefault="001F4B28" w:rsidP="001F4B28">
      <w:pPr>
        <w:jc w:val="both"/>
        <w:rPr>
          <w:rFonts w:ascii="Arial" w:hAnsi="Arial"/>
          <w:sz w:val="20"/>
          <w:szCs w:val="20"/>
        </w:rPr>
      </w:pPr>
      <w:r w:rsidRPr="001F4B28">
        <w:rPr>
          <w:rFonts w:ascii="Arial" w:hAnsi="Arial"/>
          <w:sz w:val="20"/>
          <w:szCs w:val="20"/>
          <w:u w:val="single"/>
        </w:rPr>
        <w:t>Physical changes</w:t>
      </w:r>
    </w:p>
    <w:p w14:paraId="1176D9AF" w14:textId="77777777" w:rsidR="00044B41" w:rsidRDefault="00044B41" w:rsidP="001F4B28">
      <w:pPr>
        <w:jc w:val="both"/>
        <w:rPr>
          <w:rFonts w:ascii="Arial" w:hAnsi="Arial"/>
          <w:sz w:val="20"/>
          <w:szCs w:val="20"/>
        </w:rPr>
      </w:pPr>
    </w:p>
    <w:p w14:paraId="1789BD68" w14:textId="77777777" w:rsidR="001F4B28" w:rsidRDefault="001F4B28" w:rsidP="001F4B28">
      <w:pPr>
        <w:jc w:val="both"/>
        <w:rPr>
          <w:rFonts w:ascii="Arial" w:hAnsi="Arial"/>
          <w:sz w:val="20"/>
          <w:szCs w:val="20"/>
        </w:rPr>
      </w:pPr>
      <w:r>
        <w:rPr>
          <w:rFonts w:ascii="Arial" w:hAnsi="Arial"/>
          <w:sz w:val="20"/>
          <w:szCs w:val="20"/>
        </w:rPr>
        <w:t xml:space="preserve"> The uterus is very large and hard. The extreme size of the uterus puts pressure on a number of other organs. The pressure on the lungs causes shortness of breath and the stomach pressure cause indigestion. Women who are slim should gain more weight.</w:t>
      </w:r>
      <w:r w:rsidR="00044B41">
        <w:rPr>
          <w:rFonts w:ascii="Arial" w:hAnsi="Arial"/>
          <w:sz w:val="20"/>
          <w:szCs w:val="20"/>
        </w:rPr>
        <w:t xml:space="preserve"> The uterus tightens occasionally in painless contractions </w:t>
      </w:r>
      <w:proofErr w:type="spellStart"/>
      <w:proofErr w:type="gramStart"/>
      <w:r w:rsidR="00044B41">
        <w:rPr>
          <w:rFonts w:ascii="Arial" w:hAnsi="Arial"/>
          <w:sz w:val="20"/>
          <w:szCs w:val="20"/>
        </w:rPr>
        <w:t>calles</w:t>
      </w:r>
      <w:proofErr w:type="spellEnd"/>
      <w:proofErr w:type="gramEnd"/>
      <w:r w:rsidR="00044B41">
        <w:rPr>
          <w:rFonts w:ascii="Arial" w:hAnsi="Arial"/>
          <w:sz w:val="20"/>
          <w:szCs w:val="20"/>
        </w:rPr>
        <w:t xml:space="preserve"> </w:t>
      </w:r>
      <w:r w:rsidR="00044B41" w:rsidRPr="00044B41">
        <w:rPr>
          <w:rFonts w:ascii="Arial" w:hAnsi="Arial"/>
          <w:b/>
          <w:sz w:val="20"/>
          <w:szCs w:val="20"/>
        </w:rPr>
        <w:t>Braxton-Hicks contractions</w:t>
      </w:r>
      <w:r w:rsidR="00044B41">
        <w:rPr>
          <w:rFonts w:ascii="Arial" w:hAnsi="Arial"/>
          <w:b/>
          <w:sz w:val="20"/>
          <w:szCs w:val="20"/>
        </w:rPr>
        <w:t>.</w:t>
      </w:r>
      <w:r w:rsidR="00044B41">
        <w:rPr>
          <w:rFonts w:ascii="Arial" w:hAnsi="Arial"/>
          <w:sz w:val="20"/>
          <w:szCs w:val="20"/>
        </w:rPr>
        <w:t xml:space="preserve"> These contractions help to strengthen the uterine muscles, preparing them for labour. In a first pregnancy, around two to four weeks before delivery the head drops into the pelvis. This is called lightening, dropping or engagement.</w:t>
      </w:r>
    </w:p>
    <w:p w14:paraId="1A34066A" w14:textId="77777777" w:rsidR="00044B41" w:rsidRDefault="00044B41" w:rsidP="001F4B28">
      <w:pPr>
        <w:jc w:val="both"/>
        <w:rPr>
          <w:rFonts w:ascii="Arial" w:hAnsi="Arial"/>
          <w:sz w:val="20"/>
          <w:szCs w:val="20"/>
        </w:rPr>
      </w:pPr>
    </w:p>
    <w:p w14:paraId="58E6DCDC" w14:textId="77777777" w:rsidR="00044B41" w:rsidRPr="00044B41" w:rsidRDefault="00044B41" w:rsidP="001F4B28">
      <w:pPr>
        <w:jc w:val="both"/>
        <w:rPr>
          <w:rFonts w:ascii="Arial" w:hAnsi="Arial"/>
          <w:sz w:val="20"/>
          <w:szCs w:val="20"/>
          <w:u w:val="single"/>
        </w:rPr>
      </w:pPr>
      <w:r w:rsidRPr="00044B41">
        <w:rPr>
          <w:rFonts w:ascii="Arial" w:hAnsi="Arial"/>
          <w:sz w:val="20"/>
          <w:szCs w:val="20"/>
          <w:u w:val="single"/>
        </w:rPr>
        <w:t>Psychological changes</w:t>
      </w:r>
    </w:p>
    <w:p w14:paraId="2BB3C149" w14:textId="77777777" w:rsidR="00044B41" w:rsidRDefault="00044B41" w:rsidP="001F4B28">
      <w:pPr>
        <w:jc w:val="both"/>
        <w:rPr>
          <w:rFonts w:ascii="Arial" w:hAnsi="Arial"/>
          <w:sz w:val="20"/>
          <w:szCs w:val="20"/>
        </w:rPr>
      </w:pPr>
    </w:p>
    <w:p w14:paraId="2A0ACD6F" w14:textId="77777777" w:rsidR="00044B41" w:rsidRDefault="00044B41" w:rsidP="001F4B28">
      <w:pPr>
        <w:jc w:val="both"/>
        <w:rPr>
          <w:rFonts w:ascii="Arial" w:hAnsi="Arial"/>
          <w:sz w:val="20"/>
          <w:szCs w:val="20"/>
        </w:rPr>
      </w:pPr>
      <w:r>
        <w:rPr>
          <w:rFonts w:ascii="Arial" w:hAnsi="Arial"/>
          <w:sz w:val="20"/>
          <w:szCs w:val="20"/>
        </w:rPr>
        <w:t>Women who reported more anxiety, daily hassles, and stress during pregnancy were more likely to experience pregnancy complication. Also, wives who reported that higher levels of affection were exchanged between them and their husbands reported lower levels of anxiety and of insomnia in the third trimester.</w:t>
      </w:r>
    </w:p>
    <w:p w14:paraId="7B77F2D6" w14:textId="77777777" w:rsidR="00044B41" w:rsidRDefault="00044B41" w:rsidP="001F4B28">
      <w:pPr>
        <w:jc w:val="both"/>
        <w:rPr>
          <w:rFonts w:ascii="Arial" w:hAnsi="Arial"/>
          <w:sz w:val="20"/>
          <w:szCs w:val="20"/>
        </w:rPr>
      </w:pPr>
    </w:p>
    <w:p w14:paraId="43AC01F0" w14:textId="77777777" w:rsidR="00044B41" w:rsidRDefault="00044B41" w:rsidP="001F4B28">
      <w:pPr>
        <w:jc w:val="both"/>
        <w:rPr>
          <w:rFonts w:ascii="Arial" w:hAnsi="Arial"/>
          <w:b/>
          <w:sz w:val="22"/>
          <w:szCs w:val="22"/>
        </w:rPr>
      </w:pPr>
      <w:r>
        <w:rPr>
          <w:rFonts w:ascii="Arial" w:hAnsi="Arial"/>
          <w:b/>
          <w:sz w:val="22"/>
          <w:szCs w:val="22"/>
        </w:rPr>
        <w:t>The father’s experience in pregnancy</w:t>
      </w:r>
    </w:p>
    <w:p w14:paraId="38D33A51" w14:textId="77777777" w:rsidR="00A44C2E" w:rsidRDefault="00A44C2E" w:rsidP="001F4B28">
      <w:pPr>
        <w:jc w:val="both"/>
        <w:rPr>
          <w:rFonts w:ascii="Arial" w:hAnsi="Arial"/>
          <w:b/>
          <w:sz w:val="22"/>
          <w:szCs w:val="22"/>
        </w:rPr>
      </w:pPr>
    </w:p>
    <w:p w14:paraId="1A70FF02" w14:textId="77777777" w:rsidR="00A44C2E" w:rsidRDefault="00A44C2E" w:rsidP="001F4B28">
      <w:pPr>
        <w:jc w:val="both"/>
        <w:rPr>
          <w:rFonts w:ascii="Arial" w:hAnsi="Arial"/>
          <w:sz w:val="20"/>
          <w:szCs w:val="20"/>
        </w:rPr>
      </w:pPr>
      <w:r w:rsidRPr="00A44C2E">
        <w:rPr>
          <w:rFonts w:ascii="Arial" w:hAnsi="Arial"/>
          <w:sz w:val="20"/>
          <w:szCs w:val="20"/>
          <w:u w:val="single"/>
        </w:rPr>
        <w:t>Physical changes</w:t>
      </w:r>
      <w:r>
        <w:rPr>
          <w:rFonts w:ascii="Arial" w:hAnsi="Arial"/>
          <w:sz w:val="20"/>
          <w:szCs w:val="20"/>
        </w:rPr>
        <w:t>: Some men experience pregnancy symptoms referred as a couvade syndrome. A longitudinal study of 34 couples collected blood samples from both the men and the women before and after the birth of the infant. Men and women displayed stage-specific hormones differences, including high levels of prolactin. Men with more pregnancy symptoms had higher levels of prolactin prenatally.</w:t>
      </w:r>
    </w:p>
    <w:p w14:paraId="7BF3B16F" w14:textId="77777777" w:rsidR="00A44C2E" w:rsidRDefault="00A44C2E" w:rsidP="001F4B28">
      <w:pPr>
        <w:jc w:val="both"/>
        <w:rPr>
          <w:rFonts w:ascii="Arial" w:hAnsi="Arial"/>
          <w:sz w:val="20"/>
          <w:szCs w:val="20"/>
        </w:rPr>
      </w:pPr>
    </w:p>
    <w:p w14:paraId="4EEAFAFD" w14:textId="77777777" w:rsidR="00A44C2E" w:rsidRDefault="00A44C2E" w:rsidP="001F4B28">
      <w:pPr>
        <w:jc w:val="both"/>
        <w:rPr>
          <w:rFonts w:ascii="Arial" w:hAnsi="Arial"/>
          <w:sz w:val="20"/>
          <w:szCs w:val="20"/>
        </w:rPr>
      </w:pPr>
      <w:r w:rsidRPr="00A44C2E">
        <w:rPr>
          <w:rFonts w:ascii="Arial" w:hAnsi="Arial"/>
          <w:sz w:val="20"/>
          <w:szCs w:val="20"/>
          <w:u w:val="single"/>
        </w:rPr>
        <w:t>Psychological changes</w:t>
      </w:r>
      <w:r w:rsidRPr="00A44C2E">
        <w:rPr>
          <w:rFonts w:ascii="Arial" w:hAnsi="Arial"/>
          <w:sz w:val="20"/>
          <w:szCs w:val="20"/>
        </w:rPr>
        <w:t>:</w:t>
      </w:r>
      <w:r>
        <w:rPr>
          <w:rFonts w:ascii="Arial" w:hAnsi="Arial"/>
          <w:sz w:val="20"/>
          <w:szCs w:val="20"/>
        </w:rPr>
        <w:t xml:space="preserve"> In the study of hormonal changes during pregnancy just described, men viewed videotapes with auditory and visual cues from new-borns before the blood sample was drawn. Men who showed higher levels of responsiveness had higher levels of prolactin prenatally and lower level of testosterone </w:t>
      </w:r>
      <w:proofErr w:type="spellStart"/>
      <w:r>
        <w:rPr>
          <w:rFonts w:ascii="Arial" w:hAnsi="Arial"/>
          <w:sz w:val="20"/>
          <w:szCs w:val="20"/>
        </w:rPr>
        <w:t>postnatally</w:t>
      </w:r>
      <w:proofErr w:type="spellEnd"/>
      <w:r>
        <w:rPr>
          <w:rFonts w:ascii="Arial" w:hAnsi="Arial"/>
          <w:sz w:val="20"/>
          <w:szCs w:val="20"/>
        </w:rPr>
        <w:t>. Lower levels of testosterone may facilitate paternal behaviour.</w:t>
      </w:r>
    </w:p>
    <w:p w14:paraId="27ABABEE" w14:textId="77777777" w:rsidR="0099688D" w:rsidRDefault="0099688D" w:rsidP="001F4B28">
      <w:pPr>
        <w:jc w:val="both"/>
        <w:rPr>
          <w:rFonts w:ascii="Arial" w:hAnsi="Arial"/>
          <w:sz w:val="20"/>
          <w:szCs w:val="20"/>
        </w:rPr>
      </w:pPr>
    </w:p>
    <w:p w14:paraId="7FEF9223" w14:textId="77777777" w:rsidR="0099688D" w:rsidRPr="00A44C2E" w:rsidRDefault="0099688D" w:rsidP="001F4B28">
      <w:pPr>
        <w:jc w:val="both"/>
        <w:rPr>
          <w:rFonts w:ascii="Arial" w:hAnsi="Arial"/>
          <w:sz w:val="20"/>
          <w:szCs w:val="20"/>
        </w:rPr>
      </w:pPr>
      <w:bookmarkStart w:id="0" w:name="_GoBack"/>
      <w:bookmarkEnd w:id="0"/>
    </w:p>
    <w:p w14:paraId="24C65043" w14:textId="77777777" w:rsidR="00044B41" w:rsidRDefault="00044B41" w:rsidP="001F4B28">
      <w:pPr>
        <w:jc w:val="both"/>
        <w:rPr>
          <w:rFonts w:ascii="Arial" w:hAnsi="Arial"/>
          <w:b/>
          <w:sz w:val="22"/>
          <w:szCs w:val="22"/>
        </w:rPr>
      </w:pPr>
    </w:p>
    <w:p w14:paraId="6701E471" w14:textId="77777777" w:rsidR="00044B41" w:rsidRPr="00044B41" w:rsidRDefault="00044B41" w:rsidP="001F4B28">
      <w:pPr>
        <w:jc w:val="both"/>
        <w:rPr>
          <w:rFonts w:ascii="Arial" w:hAnsi="Arial"/>
          <w:sz w:val="20"/>
          <w:szCs w:val="20"/>
        </w:rPr>
      </w:pPr>
    </w:p>
    <w:p w14:paraId="4EA5B58A" w14:textId="77777777" w:rsidR="001F4B28" w:rsidRPr="001F4B28" w:rsidRDefault="001F4B28" w:rsidP="001F4B28">
      <w:pPr>
        <w:jc w:val="both"/>
        <w:rPr>
          <w:rFonts w:ascii="Arial" w:hAnsi="Arial"/>
          <w:sz w:val="22"/>
          <w:szCs w:val="22"/>
        </w:rPr>
      </w:pPr>
    </w:p>
    <w:p w14:paraId="46325DF4" w14:textId="77777777" w:rsidR="001F4B28" w:rsidRPr="001F4B28" w:rsidRDefault="001F4B28" w:rsidP="001F4B28">
      <w:pPr>
        <w:jc w:val="both"/>
        <w:rPr>
          <w:rFonts w:ascii="Arial" w:hAnsi="Arial"/>
          <w:sz w:val="22"/>
          <w:szCs w:val="22"/>
        </w:rPr>
      </w:pPr>
    </w:p>
    <w:p w14:paraId="154B25EC" w14:textId="77777777" w:rsidR="00402C48" w:rsidRDefault="00402C48" w:rsidP="00C45B13">
      <w:pPr>
        <w:jc w:val="both"/>
        <w:rPr>
          <w:rFonts w:ascii="Arial" w:hAnsi="Arial"/>
          <w:sz w:val="20"/>
          <w:szCs w:val="20"/>
        </w:rPr>
      </w:pPr>
    </w:p>
    <w:p w14:paraId="7EFA7EC3" w14:textId="77777777" w:rsidR="00EC49E0" w:rsidRPr="00C46FC6" w:rsidRDefault="00EC49E0" w:rsidP="00C45B13">
      <w:pPr>
        <w:jc w:val="both"/>
        <w:rPr>
          <w:rFonts w:ascii="Arial" w:hAnsi="Arial"/>
          <w:sz w:val="20"/>
          <w:szCs w:val="20"/>
        </w:rPr>
      </w:pPr>
    </w:p>
    <w:sectPr w:rsidR="00EC49E0" w:rsidRPr="00C46FC6" w:rsidSect="00F41BB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pt;height:15pt" o:bullet="t">
        <v:imagedata r:id="rId1" o:title="Word Work File L_1006643177"/>
      </v:shape>
    </w:pict>
  </w:numPicBullet>
  <w:abstractNum w:abstractNumId="0">
    <w:nsid w:val="08A1330D"/>
    <w:multiLevelType w:val="hybridMultilevel"/>
    <w:tmpl w:val="6B503526"/>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BE46AD9"/>
    <w:multiLevelType w:val="hybridMultilevel"/>
    <w:tmpl w:val="A454B42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C633FAD"/>
    <w:multiLevelType w:val="hybridMultilevel"/>
    <w:tmpl w:val="05E4523C"/>
    <w:lvl w:ilvl="0" w:tplc="04090009">
      <w:start w:val="1"/>
      <w:numFmt w:val="bullet"/>
      <w:lvlText w:val=""/>
      <w:lvlJc w:val="left"/>
      <w:pPr>
        <w:ind w:left="771" w:hanging="360"/>
      </w:pPr>
      <w:rPr>
        <w:rFonts w:ascii="Wingdings" w:hAnsi="Wingdings"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940"/>
    <w:rsid w:val="00044B41"/>
    <w:rsid w:val="00164B67"/>
    <w:rsid w:val="001F4B28"/>
    <w:rsid w:val="00402C48"/>
    <w:rsid w:val="00496940"/>
    <w:rsid w:val="00557BEA"/>
    <w:rsid w:val="00806AA0"/>
    <w:rsid w:val="00845114"/>
    <w:rsid w:val="00996140"/>
    <w:rsid w:val="0099688D"/>
    <w:rsid w:val="00A44C2E"/>
    <w:rsid w:val="00A56D2A"/>
    <w:rsid w:val="00C45B13"/>
    <w:rsid w:val="00C46FC6"/>
    <w:rsid w:val="00EC49E0"/>
    <w:rsid w:val="00F41B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0"/>
    <o:shapelayout v:ext="edit">
      <o:idmap v:ext="edit" data="1"/>
    </o:shapelayout>
  </w:shapeDefaults>
  <w:decimalSymbol w:val=","/>
  <w:listSeparator w:val=";"/>
  <w14:docId w14:val="5E49A04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4B2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4B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165</TotalTime>
  <Pages>3</Pages>
  <Words>1146</Words>
  <Characters>6536</Characters>
  <Application>Microsoft Macintosh Word</Application>
  <DocSecurity>0</DocSecurity>
  <Lines>54</Lines>
  <Paragraphs>15</Paragraphs>
  <ScaleCrop>false</ScaleCrop>
  <Company/>
  <LinksUpToDate>false</LinksUpToDate>
  <CharactersWithSpaces>7667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Fortin</dc:creator>
  <cp:keywords/>
  <dc:description/>
  <cp:lastModifiedBy>Kathleen Fortin</cp:lastModifiedBy>
  <cp:revision>5</cp:revision>
  <dcterms:created xsi:type="dcterms:W3CDTF">2012-11-20T20:22:00Z</dcterms:created>
  <dcterms:modified xsi:type="dcterms:W3CDTF">2012-11-24T03:25:00Z</dcterms:modified>
</cp:coreProperties>
</file>