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FEDCFF" w14:textId="2AA849B8" w:rsidR="00B87D05" w:rsidRPr="002306F1" w:rsidRDefault="00530B5B" w:rsidP="00B87D05">
      <w:pPr>
        <w:spacing w:before="100" w:beforeAutospacing="1" w:after="280"/>
        <w:rPr>
          <w:rFonts w:ascii="Times New Roman" w:hAnsi="Times New Roman" w:cs="Times New Roman"/>
          <w:b/>
        </w:rPr>
      </w:pPr>
      <w:r>
        <w:rPr>
          <w:rFonts w:ascii="Times New Roman" w:hAnsi="Times New Roman" w:cs="Times New Roman"/>
          <w:b/>
        </w:rPr>
        <w:br/>
      </w:r>
      <w:r w:rsidR="00B87D05" w:rsidRPr="002306F1">
        <w:rPr>
          <w:rFonts w:ascii="Times New Roman" w:hAnsi="Times New Roman" w:cs="Times New Roman"/>
          <w:b/>
        </w:rPr>
        <w:t>Relationship between excited states of a pigment and its absorption, fluorescence emission spectra.   </w:t>
      </w:r>
    </w:p>
    <w:p w14:paraId="0F70EC85" w14:textId="5712B2E5" w:rsidR="004C73AA" w:rsidRPr="004C73AA" w:rsidRDefault="004C73AA" w:rsidP="00B87D05">
      <w:pPr>
        <w:spacing w:before="100" w:beforeAutospacing="1" w:after="280"/>
        <w:rPr>
          <w:rFonts w:ascii="Times New Roman" w:eastAsia="Times New Roman" w:hAnsi="Times New Roman" w:cs="Times New Roman"/>
          <w:shd w:val="clear" w:color="auto" w:fill="FFFFFF"/>
        </w:rPr>
      </w:pPr>
      <w:r w:rsidRPr="004C73AA">
        <w:rPr>
          <w:rFonts w:ascii="Times New Roman" w:hAnsi="Times New Roman" w:cs="Times New Roman"/>
        </w:rPr>
        <w:t>-Red-orange light (625nm-700nm) shows a good rate of photosynthesis however the best rate of photosynthesis is seen with violet-blue light (400nm-525nm). </w:t>
      </w:r>
      <w:r w:rsidRPr="004C73AA">
        <w:rPr>
          <w:rFonts w:ascii="Times New Roman" w:hAnsi="Times New Roman" w:cs="Times New Roman"/>
        </w:rPr>
        <w:br/>
        <w:t>-R</w:t>
      </w:r>
      <w:r w:rsidRPr="004C73AA">
        <w:rPr>
          <w:rFonts w:ascii="Times New Roman" w:hAnsi="Times New Roman" w:cs="Times New Roman"/>
          <w:lang w:val="en-CA"/>
        </w:rPr>
        <w:t>ed has a higher emission than blue</w:t>
      </w:r>
      <w:r w:rsidRPr="004C73AA">
        <w:rPr>
          <w:rFonts w:ascii="Times New Roman" w:hAnsi="Times New Roman" w:cs="Times New Roman"/>
        </w:rPr>
        <w:t xml:space="preserve">; </w:t>
      </w:r>
      <w:r w:rsidRPr="004C73AA">
        <w:rPr>
          <w:rFonts w:ascii="Times New Roman" w:hAnsi="Times New Roman" w:cs="Times New Roman"/>
          <w:lang w:val="en-CA"/>
        </w:rPr>
        <w:t>fluorescence s</w:t>
      </w:r>
      <w:r w:rsidR="00D53C9D">
        <w:rPr>
          <w:rFonts w:ascii="Times New Roman" w:hAnsi="Times New Roman" w:cs="Times New Roman"/>
          <w:lang w:val="en-CA"/>
        </w:rPr>
        <w:t>hifted to the longer wavelength because some energy  is lost as heat; sub level of excited state</w:t>
      </w:r>
      <w:r w:rsidRPr="004C73AA">
        <w:rPr>
          <w:rFonts w:ascii="Times New Roman" w:hAnsi="Times New Roman" w:cs="Times New Roman"/>
        </w:rPr>
        <w:br/>
      </w:r>
      <w:r w:rsidRPr="004C73AA">
        <w:rPr>
          <w:rFonts w:ascii="Times New Roman" w:hAnsi="Times New Roman" w:cs="Times New Roman"/>
          <w:lang w:val="en-CA"/>
        </w:rPr>
        <w:t>So absorption characteristics reflect t</w:t>
      </w:r>
      <w:r w:rsidR="00D53C9D">
        <w:rPr>
          <w:rFonts w:ascii="Times New Roman" w:hAnsi="Times New Roman" w:cs="Times New Roman"/>
          <w:lang w:val="en-CA"/>
        </w:rPr>
        <w:t>he excited state of the pigment; however after the blue photon of light is absorbed it is quickly lost as heat to be brought down to the red state and even more heat is lost until it returns to the ground reflecting a photon of light that is darker in red</w:t>
      </w:r>
      <w:r w:rsidRPr="004C73AA">
        <w:rPr>
          <w:rFonts w:ascii="Times New Roman" w:hAnsi="Times New Roman" w:cs="Times New Roman"/>
        </w:rPr>
        <w:br/>
        <w:t>-</w:t>
      </w:r>
      <w:r w:rsidRPr="004C73AA">
        <w:rPr>
          <w:rFonts w:ascii="Times New Roman" w:eastAsia="Times New Roman" w:hAnsi="Times New Roman" w:cs="Times New Roman"/>
          <w:shd w:val="clear" w:color="auto" w:fill="FFFFFF"/>
        </w:rPr>
        <w:t>An absorption spectrum is a graph showing the percentage of light absorbed by pigments within the chloroplast, for each wavelength of light.  An example is the absorption spectrum of chlorophyll a and b. The best absorption is seen with violet-blue light. There is also good absorption with red-orange light. However most of the green-yellow light is reflected and therefore not absorbed. This wavelength of light shows the least absorption. </w:t>
      </w:r>
      <w:r w:rsidRPr="004C73AA">
        <w:rPr>
          <w:rFonts w:ascii="Times New Roman" w:eastAsia="Times New Roman" w:hAnsi="Times New Roman" w:cs="Times New Roman"/>
          <w:shd w:val="clear" w:color="auto" w:fill="FFFFFF"/>
        </w:rPr>
        <w:br/>
      </w:r>
    </w:p>
    <w:p w14:paraId="7A2E6189" w14:textId="6456D67D" w:rsidR="002306F1" w:rsidRPr="002306F1" w:rsidRDefault="00B87D05" w:rsidP="002306F1">
      <w:pPr>
        <w:spacing w:before="100" w:beforeAutospacing="1" w:after="280"/>
        <w:rPr>
          <w:rFonts w:ascii="Times New Roman" w:hAnsi="Times New Roman" w:cs="Times New Roman"/>
          <w:color w:val="000000"/>
          <w:lang w:val="en-CA"/>
        </w:rPr>
      </w:pPr>
      <w:r w:rsidRPr="002306F1">
        <w:rPr>
          <w:rFonts w:ascii="Times New Roman" w:hAnsi="Times New Roman" w:cs="Times New Roman"/>
          <w:b/>
          <w:color w:val="000000"/>
        </w:rPr>
        <w:t>Region of the electromagnetic spectrum known as “visible light”.</w:t>
      </w:r>
      <w:r w:rsidR="004C73AA" w:rsidRPr="004C73AA">
        <w:rPr>
          <w:rFonts w:ascii="Times New Roman" w:hAnsi="Times New Roman" w:cs="Times New Roman"/>
          <w:color w:val="000000"/>
        </w:rPr>
        <w:br/>
        <w:t xml:space="preserve">-light absorbs visible light, not </w:t>
      </w:r>
      <w:r w:rsidR="004C73AA">
        <w:rPr>
          <w:rFonts w:ascii="Times New Roman" w:hAnsi="Times New Roman" w:cs="Times New Roman"/>
          <w:color w:val="000000"/>
        </w:rPr>
        <w:t>UV or radio waves</w:t>
      </w:r>
      <w:r w:rsidR="004C73AA">
        <w:rPr>
          <w:rFonts w:ascii="Times New Roman" w:hAnsi="Times New Roman" w:cs="Times New Roman"/>
          <w:color w:val="000000"/>
        </w:rPr>
        <w:br/>
        <w:t>-chlorophyl absorbs all lights except for green</w:t>
      </w:r>
      <w:r w:rsidR="004C73AA">
        <w:rPr>
          <w:rFonts w:ascii="Times New Roman" w:hAnsi="Times New Roman" w:cs="Times New Roman"/>
          <w:color w:val="000000"/>
        </w:rPr>
        <w:br/>
        <w:t>-green is either transmitted through the pigment or lost as reflected light</w:t>
      </w:r>
      <w:r w:rsidR="004C73AA">
        <w:rPr>
          <w:rFonts w:ascii="Times New Roman" w:hAnsi="Times New Roman" w:cs="Times New Roman"/>
          <w:color w:val="000000"/>
        </w:rPr>
        <w:br/>
        <w:t xml:space="preserve">-chlorophyll best </w:t>
      </w:r>
      <w:r w:rsidR="00CE48A2">
        <w:rPr>
          <w:rFonts w:ascii="Times New Roman" w:hAnsi="Times New Roman" w:cs="Times New Roman"/>
          <w:color w:val="000000"/>
        </w:rPr>
        <w:t>absorbs</w:t>
      </w:r>
      <w:r w:rsidR="004C73AA">
        <w:rPr>
          <w:rFonts w:ascii="Times New Roman" w:hAnsi="Times New Roman" w:cs="Times New Roman"/>
          <w:color w:val="000000"/>
        </w:rPr>
        <w:t xml:space="preserve"> light at the wavelength corresponding to the ultraviolet; red is also good</w:t>
      </w:r>
      <w:r w:rsidRPr="004C73AA">
        <w:rPr>
          <w:rFonts w:ascii="Times New Roman" w:hAnsi="Times New Roman" w:cs="Times New Roman"/>
          <w:color w:val="000000"/>
        </w:rPr>
        <w:br/>
      </w:r>
      <w:r w:rsidRPr="004C73AA">
        <w:rPr>
          <w:rFonts w:ascii="Times New Roman" w:hAnsi="Times New Roman" w:cs="Times New Roman"/>
          <w:color w:val="000000"/>
        </w:rPr>
        <w:br/>
      </w:r>
      <w:r w:rsidRPr="002306F1">
        <w:rPr>
          <w:rFonts w:ascii="Times New Roman" w:hAnsi="Times New Roman" w:cs="Times New Roman"/>
          <w:b/>
          <w:color w:val="000000"/>
        </w:rPr>
        <w:t>Relationship between wavelength and energy content of a photon. </w:t>
      </w:r>
      <w:r w:rsidR="004C73AA">
        <w:rPr>
          <w:rFonts w:ascii="Times New Roman" w:hAnsi="Times New Roman" w:cs="Times New Roman"/>
          <w:color w:val="000000"/>
        </w:rPr>
        <w:br/>
        <w:t>-inverse relationship between the length of the wavelength and the energy content</w:t>
      </w:r>
      <w:r w:rsidR="004C73AA">
        <w:rPr>
          <w:rFonts w:ascii="Times New Roman" w:hAnsi="Times New Roman" w:cs="Times New Roman"/>
          <w:color w:val="000000"/>
        </w:rPr>
        <w:br/>
        <w:t xml:space="preserve">-the longer the wavelength, the lower the energy content of the wavelength </w:t>
      </w:r>
      <w:r w:rsidRPr="004C73AA">
        <w:rPr>
          <w:rFonts w:ascii="Times New Roman" w:hAnsi="Times New Roman" w:cs="Times New Roman"/>
          <w:color w:val="000000"/>
        </w:rPr>
        <w:br/>
      </w:r>
      <w:r w:rsidRPr="004C73AA">
        <w:rPr>
          <w:rFonts w:ascii="Times New Roman" w:hAnsi="Times New Roman" w:cs="Times New Roman"/>
          <w:color w:val="000000"/>
        </w:rPr>
        <w:br/>
      </w:r>
      <w:r w:rsidRPr="002306F1">
        <w:rPr>
          <w:rFonts w:ascii="Times New Roman" w:hAnsi="Times New Roman" w:cs="Times New Roman"/>
          <w:b/>
          <w:color w:val="000000"/>
        </w:rPr>
        <w:t>Molecular characteristic of visible pigments that make them able to absorb light.</w:t>
      </w:r>
      <w:r w:rsidR="002306F1">
        <w:rPr>
          <w:rFonts w:ascii="Times New Roman" w:hAnsi="Times New Roman" w:cs="Times New Roman"/>
          <w:color w:val="000000"/>
        </w:rPr>
        <w:br/>
        <w:t>-Pigments are able to absorb light due to a conjugated system of altercation between double and single bond</w:t>
      </w:r>
      <w:r w:rsidR="002306F1">
        <w:rPr>
          <w:rFonts w:ascii="Times New Roman" w:hAnsi="Times New Roman" w:cs="Times New Roman"/>
          <w:color w:val="000000"/>
        </w:rPr>
        <w:br/>
        <w:t xml:space="preserve">-these bonds contain non boding pi electrons that trap the light and are not involved in bonding with the exception of retinol </w:t>
      </w:r>
      <w:r w:rsidRPr="004C73AA">
        <w:rPr>
          <w:rFonts w:ascii="Times New Roman" w:hAnsi="Times New Roman" w:cs="Times New Roman"/>
          <w:color w:val="000000"/>
        </w:rPr>
        <w:br/>
      </w:r>
      <w:r w:rsidRPr="004C73AA">
        <w:rPr>
          <w:rFonts w:ascii="Times New Roman" w:hAnsi="Times New Roman" w:cs="Times New Roman"/>
          <w:color w:val="000000"/>
        </w:rPr>
        <w:br/>
      </w:r>
      <w:r w:rsidRPr="002306F1">
        <w:rPr>
          <w:rFonts w:ascii="Times New Roman" w:hAnsi="Times New Roman" w:cs="Times New Roman"/>
          <w:b/>
          <w:color w:val="000000"/>
        </w:rPr>
        <w:t>Relationship between pigments and associated protein.</w:t>
      </w:r>
      <w:r w:rsidR="002306F1">
        <w:rPr>
          <w:rFonts w:ascii="Times New Roman" w:hAnsi="Times New Roman" w:cs="Times New Roman"/>
          <w:color w:val="000000"/>
        </w:rPr>
        <w:br/>
        <w:t>-Pigments are not free floating systems in our cells rather they are attached to associated proteins</w:t>
      </w:r>
      <w:r w:rsidR="002306F1">
        <w:rPr>
          <w:rFonts w:ascii="Times New Roman" w:hAnsi="Times New Roman" w:cs="Times New Roman"/>
          <w:color w:val="000000"/>
        </w:rPr>
        <w:br/>
        <w:t>-during isolation of the pigment you have to be careful of not completely removing the pigment</w:t>
      </w:r>
      <w:r w:rsidR="002306F1">
        <w:rPr>
          <w:rFonts w:ascii="Times New Roman" w:hAnsi="Times New Roman" w:cs="Times New Roman"/>
          <w:color w:val="000000"/>
        </w:rPr>
        <w:br/>
        <w:t>-proteins are coloured because they are non covalently attached to the pigments</w:t>
      </w:r>
      <w:r w:rsidRPr="004C73AA">
        <w:rPr>
          <w:rFonts w:ascii="Times New Roman" w:hAnsi="Times New Roman" w:cs="Times New Roman"/>
          <w:color w:val="000000"/>
        </w:rPr>
        <w:br/>
      </w:r>
      <w:r w:rsidRPr="004C73AA">
        <w:rPr>
          <w:rFonts w:ascii="Times New Roman" w:hAnsi="Times New Roman" w:cs="Times New Roman"/>
          <w:color w:val="000000"/>
        </w:rPr>
        <w:br/>
      </w:r>
      <w:r w:rsidRPr="002306F1">
        <w:rPr>
          <w:rFonts w:ascii="Times New Roman" w:hAnsi="Times New Roman" w:cs="Times New Roman"/>
          <w:b/>
          <w:color w:val="000000"/>
        </w:rPr>
        <w:t>Four “fates” of the excited state of chlorophyll resulting from absorption of photons. </w:t>
      </w:r>
      <w:r w:rsidR="002306F1">
        <w:rPr>
          <w:rFonts w:ascii="Times New Roman" w:hAnsi="Times New Roman" w:cs="Times New Roman"/>
          <w:color w:val="000000"/>
        </w:rPr>
        <w:br/>
      </w:r>
      <w:r w:rsidR="002306F1">
        <w:rPr>
          <w:rFonts w:ascii="Times New Roman" w:hAnsi="Times New Roman" w:cs="Times New Roman"/>
          <w:color w:val="000000"/>
          <w:lang w:val="en-CA"/>
        </w:rPr>
        <w:lastRenderedPageBreak/>
        <w:t xml:space="preserve">1. </w:t>
      </w:r>
      <w:r w:rsidR="002306F1" w:rsidRPr="002306F1">
        <w:rPr>
          <w:rFonts w:ascii="Times New Roman" w:hAnsi="Times New Roman" w:cs="Times New Roman"/>
          <w:color w:val="000000"/>
          <w:lang w:val="en-CA"/>
        </w:rPr>
        <w:t>Simply decay as heat; Pigments in chlamy; if all the energy is lost as heat, cells would heat up and die chlamy would die; the goal is to trap the energy and use the energy; can’t be a lot of heat loss in chlamy under normal conditions</w:t>
      </w:r>
    </w:p>
    <w:p w14:paraId="6060BFF3" w14:textId="77777777" w:rsidR="002306F1" w:rsidRPr="002306F1" w:rsidRDefault="002306F1" w:rsidP="002306F1">
      <w:pPr>
        <w:spacing w:before="100" w:beforeAutospacing="1" w:after="280"/>
        <w:rPr>
          <w:rFonts w:ascii="Times New Roman" w:hAnsi="Times New Roman" w:cs="Times New Roman"/>
          <w:color w:val="000000"/>
        </w:rPr>
      </w:pPr>
      <w:r>
        <w:rPr>
          <w:rFonts w:ascii="Times New Roman" w:hAnsi="Times New Roman" w:cs="Times New Roman"/>
          <w:color w:val="000000"/>
          <w:lang w:val="en-CA"/>
        </w:rPr>
        <w:t xml:space="preserve">2. </w:t>
      </w:r>
      <w:r w:rsidRPr="002306F1">
        <w:rPr>
          <w:rFonts w:ascii="Times New Roman" w:hAnsi="Times New Roman" w:cs="Times New Roman"/>
          <w:color w:val="000000"/>
          <w:lang w:val="en-CA"/>
        </w:rPr>
        <w:t>You could lose a little bit due to heat; lose the remaining energy which emits light; fluorescence; the wavelength of the red light is slightly longer and slightly lower energy because some of the energy was lost as heat, than the light energy absorbed</w:t>
      </w:r>
    </w:p>
    <w:p w14:paraId="7AB0BECA" w14:textId="77777777" w:rsidR="002306F1" w:rsidRPr="002306F1" w:rsidRDefault="002306F1" w:rsidP="002306F1">
      <w:pPr>
        <w:spacing w:before="100" w:beforeAutospacing="1" w:after="280"/>
        <w:rPr>
          <w:rFonts w:ascii="Times New Roman" w:hAnsi="Times New Roman" w:cs="Times New Roman"/>
          <w:color w:val="000000"/>
        </w:rPr>
      </w:pPr>
      <w:r>
        <w:rPr>
          <w:rFonts w:ascii="Times New Roman" w:hAnsi="Times New Roman" w:cs="Times New Roman"/>
          <w:color w:val="000000"/>
          <w:lang w:val="en-CA"/>
        </w:rPr>
        <w:t xml:space="preserve">3. </w:t>
      </w:r>
      <w:r w:rsidRPr="002306F1">
        <w:rPr>
          <w:rFonts w:ascii="Times New Roman" w:hAnsi="Times New Roman" w:cs="Times New Roman"/>
          <w:color w:val="000000"/>
          <w:lang w:val="en-CA"/>
        </w:rPr>
        <w:t>You can do work; photosynthesis is called photochemistry; to change the structure of the molecule; the structure of the pigment</w:t>
      </w:r>
    </w:p>
    <w:p w14:paraId="699452B3" w14:textId="77777777" w:rsidR="002306F1" w:rsidRDefault="002306F1" w:rsidP="00B87D05">
      <w:pPr>
        <w:spacing w:before="100" w:beforeAutospacing="1" w:after="280"/>
        <w:rPr>
          <w:rFonts w:ascii="Times New Roman" w:hAnsi="Times New Roman" w:cs="Times New Roman"/>
          <w:color w:val="000000"/>
        </w:rPr>
      </w:pPr>
      <w:r>
        <w:rPr>
          <w:rFonts w:ascii="Times New Roman" w:hAnsi="Times New Roman" w:cs="Times New Roman"/>
          <w:color w:val="000000"/>
          <w:lang w:val="en-CA"/>
        </w:rPr>
        <w:t xml:space="preserve">4. </w:t>
      </w:r>
      <w:r w:rsidRPr="002306F1">
        <w:rPr>
          <w:rFonts w:ascii="Times New Roman" w:hAnsi="Times New Roman" w:cs="Times New Roman"/>
          <w:color w:val="000000"/>
          <w:lang w:val="en-CA"/>
        </w:rPr>
        <w:t>Energy transfer; you can transfer the energy to its neighbour</w:t>
      </w:r>
    </w:p>
    <w:p w14:paraId="7A359F06" w14:textId="77777777" w:rsidR="002306F1" w:rsidRDefault="00B87D05" w:rsidP="00B87D05">
      <w:pPr>
        <w:spacing w:before="100" w:beforeAutospacing="1" w:after="280"/>
        <w:rPr>
          <w:rFonts w:ascii="Times New Roman" w:hAnsi="Times New Roman" w:cs="Times New Roman"/>
          <w:color w:val="000000"/>
        </w:rPr>
      </w:pPr>
      <w:r w:rsidRPr="004C73AA">
        <w:rPr>
          <w:rFonts w:ascii="Times New Roman" w:hAnsi="Times New Roman" w:cs="Times New Roman"/>
          <w:color w:val="000000"/>
        </w:rPr>
        <w:br/>
        <w:t>Reason(s) why relative fluorescence is different in isolated chlorophyll vs. intact cells when exposed to light. </w:t>
      </w:r>
      <w:r w:rsidRPr="004C73AA">
        <w:rPr>
          <w:rFonts w:ascii="Times New Roman" w:hAnsi="Times New Roman" w:cs="Times New Roman"/>
          <w:color w:val="000000"/>
        </w:rPr>
        <w:br/>
      </w:r>
      <w:r w:rsidRPr="004C73AA">
        <w:rPr>
          <w:rFonts w:ascii="Times New Roman" w:hAnsi="Times New Roman" w:cs="Times New Roman"/>
          <w:color w:val="000000"/>
        </w:rPr>
        <w:br/>
      </w:r>
      <w:r w:rsidRPr="00D430A5">
        <w:rPr>
          <w:rFonts w:ascii="Times New Roman" w:hAnsi="Times New Roman" w:cs="Times New Roman"/>
          <w:b/>
          <w:color w:val="000000"/>
        </w:rPr>
        <w:t xml:space="preserve">What accounts for the fact that chlorophyll is green in </w:t>
      </w:r>
      <w:r w:rsidR="002306F1" w:rsidRPr="00D430A5">
        <w:rPr>
          <w:rFonts w:ascii="Times New Roman" w:hAnsi="Times New Roman" w:cs="Times New Roman"/>
          <w:b/>
          <w:color w:val="000000"/>
        </w:rPr>
        <w:t>color?</w:t>
      </w:r>
      <w:r w:rsidR="002306F1">
        <w:rPr>
          <w:rFonts w:ascii="Times New Roman" w:hAnsi="Times New Roman" w:cs="Times New Roman"/>
          <w:color w:val="000000"/>
        </w:rPr>
        <w:br/>
        <w:t xml:space="preserve">The chlorophyll is green in color because there is no green energy state, and thus the pigment does not absorb the green wavelength because the excited electron has no higher state to travel. In fact the green light is lost and is either reflected as green light or transmitted through the pigment. Since the energy in the photon of light have to match the energy difference between the states of the grounded and higher energy state; the green energy state does not exist therefore the energy in the green photon does not match </w:t>
      </w:r>
    </w:p>
    <w:p w14:paraId="7622AF00" w14:textId="77777777" w:rsidR="00C81F83" w:rsidRPr="00C81F83" w:rsidRDefault="00B87D05" w:rsidP="00C81F83">
      <w:pPr>
        <w:spacing w:before="100" w:beforeAutospacing="1" w:after="280"/>
        <w:rPr>
          <w:rFonts w:ascii="Times New Roman" w:hAnsi="Times New Roman"/>
          <w:color w:val="000000"/>
        </w:rPr>
      </w:pPr>
      <w:r w:rsidRPr="004C73AA">
        <w:rPr>
          <w:rFonts w:ascii="Times New Roman" w:hAnsi="Times New Roman" w:cs="Times New Roman"/>
          <w:color w:val="000000"/>
        </w:rPr>
        <w:br/>
      </w:r>
      <w:r w:rsidRPr="00D430A5">
        <w:rPr>
          <w:rFonts w:ascii="Times New Roman" w:hAnsi="Times New Roman" w:cs="Times New Roman"/>
          <w:b/>
          <w:color w:val="000000"/>
        </w:rPr>
        <w:t>Quantitative relationship between photons and excited electrons. </w:t>
      </w:r>
      <w:r w:rsidR="002306F1">
        <w:rPr>
          <w:rFonts w:ascii="Times New Roman" w:hAnsi="Times New Roman" w:cs="Times New Roman"/>
          <w:color w:val="000000"/>
        </w:rPr>
        <w:br/>
        <w:t>1 photon can only excite 1 electron</w:t>
      </w:r>
      <w:r w:rsidRPr="004C73AA">
        <w:rPr>
          <w:rFonts w:ascii="Times New Roman" w:hAnsi="Times New Roman" w:cs="Times New Roman"/>
          <w:color w:val="000000"/>
        </w:rPr>
        <w:br/>
      </w:r>
      <w:r w:rsidRPr="004C73AA">
        <w:rPr>
          <w:rFonts w:ascii="Times New Roman" w:hAnsi="Times New Roman" w:cs="Times New Roman"/>
          <w:color w:val="000000"/>
        </w:rPr>
        <w:br/>
      </w:r>
      <w:r w:rsidRPr="00D430A5">
        <w:rPr>
          <w:rFonts w:ascii="Times New Roman" w:hAnsi="Times New Roman" w:cs="Times New Roman"/>
          <w:b/>
          <w:color w:val="000000"/>
        </w:rPr>
        <w:t>Relationship between energy of photon and energy required to excite electrons in order for photons to be absorbed. </w:t>
      </w:r>
      <w:r w:rsidR="00D430A5">
        <w:rPr>
          <w:rFonts w:ascii="Times New Roman" w:hAnsi="Times New Roman" w:cs="Times New Roman"/>
          <w:color w:val="000000"/>
        </w:rPr>
        <w:br/>
        <w:t>Energy of certain photon is absorbed since the energy in the photon of light have to match the energy difference between the states of the grounded and higher energy state</w:t>
      </w:r>
      <w:r w:rsidRPr="004C73AA">
        <w:rPr>
          <w:rFonts w:ascii="Times New Roman" w:hAnsi="Times New Roman" w:cs="Times New Roman"/>
          <w:color w:val="000000"/>
        </w:rPr>
        <w:br/>
      </w:r>
      <w:r w:rsidRPr="004C73AA">
        <w:rPr>
          <w:rFonts w:ascii="Times New Roman" w:hAnsi="Times New Roman" w:cs="Times New Roman"/>
          <w:color w:val="000000"/>
        </w:rPr>
        <w:br/>
      </w:r>
      <w:r w:rsidRPr="00C81F83">
        <w:rPr>
          <w:rFonts w:ascii="Times New Roman" w:hAnsi="Times New Roman" w:cs="Times New Roman"/>
          <w:b/>
          <w:color w:val="000000"/>
        </w:rPr>
        <w:t>Gen</w:t>
      </w:r>
      <w:r w:rsidR="00D430A5" w:rsidRPr="00C81F83">
        <w:rPr>
          <w:rFonts w:ascii="Times New Roman" w:hAnsi="Times New Roman" w:cs="Times New Roman"/>
          <w:b/>
          <w:color w:val="000000"/>
        </w:rPr>
        <w:t>eral structure of photosystem. </w:t>
      </w:r>
      <w:r w:rsidR="005664F7">
        <w:rPr>
          <w:rFonts w:ascii="Times New Roman" w:hAnsi="Times New Roman" w:cs="Times New Roman"/>
          <w:color w:val="000000"/>
        </w:rPr>
        <w:br/>
      </w:r>
      <w:r w:rsidR="00C81F83" w:rsidRPr="00C81F83">
        <w:rPr>
          <w:rFonts w:ascii="Times New Roman" w:hAnsi="Times New Roman"/>
          <w:color w:val="000000"/>
          <w:lang w:val="en-CA"/>
        </w:rPr>
        <w:t>Photosystem is comprised of two parts; the purple antena is the protein and the chlorophyll is bound to this protein and this surround the reaction centre, no photochemistry in the purple antenna</w:t>
      </w:r>
      <w:r w:rsidR="00C81F83">
        <w:rPr>
          <w:rFonts w:ascii="Times New Roman" w:hAnsi="Times New Roman"/>
          <w:color w:val="000000"/>
        </w:rPr>
        <w:br/>
      </w:r>
      <w:r w:rsidR="00C81F83" w:rsidRPr="00C81F83">
        <w:rPr>
          <w:rFonts w:ascii="Times New Roman" w:hAnsi="Times New Roman" w:cs="Times New Roman"/>
          <w:color w:val="000000"/>
          <w:lang w:val="en-CA"/>
        </w:rPr>
        <w:t xml:space="preserve">Special chlorophyll in the reaction centre </w:t>
      </w:r>
      <w:r w:rsidR="00C81F83">
        <w:rPr>
          <w:rFonts w:ascii="Times New Roman" w:hAnsi="Times New Roman"/>
          <w:color w:val="000000"/>
        </w:rPr>
        <w:br/>
      </w:r>
      <w:r w:rsidR="00C81F83" w:rsidRPr="00C81F83">
        <w:rPr>
          <w:rFonts w:ascii="Times New Roman" w:hAnsi="Times New Roman" w:cs="Times New Roman"/>
          <w:color w:val="000000"/>
          <w:lang w:val="en-CA"/>
        </w:rPr>
        <w:t>There is only energy transfer between chlorophyll pigments</w:t>
      </w:r>
      <w:r w:rsidR="00C81F83">
        <w:rPr>
          <w:rFonts w:ascii="Times New Roman" w:hAnsi="Times New Roman"/>
          <w:color w:val="000000"/>
        </w:rPr>
        <w:br/>
      </w:r>
      <w:r w:rsidR="00C81F83" w:rsidRPr="00C81F83">
        <w:rPr>
          <w:rFonts w:ascii="Times New Roman" w:hAnsi="Times New Roman" w:cs="Times New Roman"/>
          <w:color w:val="000000"/>
          <w:lang w:val="en-CA"/>
        </w:rPr>
        <w:t>Exited energy is transferred and then the donor chlorophyll decays; 6 angstrom very small distance</w:t>
      </w:r>
      <w:r w:rsidR="00C81F83">
        <w:rPr>
          <w:rFonts w:ascii="Times New Roman" w:hAnsi="Times New Roman"/>
          <w:color w:val="000000"/>
        </w:rPr>
        <w:br/>
      </w:r>
      <w:r w:rsidR="00C81F83" w:rsidRPr="00C81F83">
        <w:rPr>
          <w:rFonts w:ascii="Times New Roman" w:hAnsi="Times New Roman" w:cs="Times New Roman"/>
          <w:color w:val="000000"/>
          <w:lang w:val="en-CA"/>
        </w:rPr>
        <w:t xml:space="preserve">No photochemistry; moving the energy state not the actual electron </w:t>
      </w:r>
      <w:r w:rsidR="00C81F83">
        <w:rPr>
          <w:rFonts w:ascii="Times New Roman" w:hAnsi="Times New Roman"/>
          <w:color w:val="000000"/>
        </w:rPr>
        <w:br/>
      </w:r>
      <w:r w:rsidR="00C81F83" w:rsidRPr="00C81F83">
        <w:rPr>
          <w:rFonts w:ascii="Times New Roman" w:hAnsi="Times New Roman" w:cs="Times New Roman"/>
          <w:color w:val="000000"/>
          <w:lang w:val="en-CA"/>
        </w:rPr>
        <w:t>Photochemistry takes place in the rxn centr; electron gets pulled off; oxidation of chlorophyll</w:t>
      </w:r>
      <w:r w:rsidR="00C81F83">
        <w:rPr>
          <w:rFonts w:ascii="Times New Roman" w:hAnsi="Times New Roman"/>
          <w:color w:val="000000"/>
        </w:rPr>
        <w:br/>
      </w:r>
      <w:r w:rsidR="00C81F83" w:rsidRPr="00C81F83">
        <w:rPr>
          <w:rFonts w:ascii="Times New Roman" w:hAnsi="Times New Roman" w:cs="Times New Roman"/>
          <w:color w:val="000000"/>
          <w:lang w:val="en-CA"/>
        </w:rPr>
        <w:t xml:space="preserve">This electron drives the electron transport  </w:t>
      </w:r>
      <w:r w:rsidR="00C81F83">
        <w:rPr>
          <w:rFonts w:ascii="Times New Roman" w:hAnsi="Times New Roman" w:cs="Times New Roman"/>
          <w:color w:val="000000"/>
          <w:lang w:val="en-CA"/>
        </w:rPr>
        <w:br/>
      </w:r>
      <w:r w:rsidR="00C81F83" w:rsidRPr="00C81F83">
        <w:rPr>
          <w:rFonts w:ascii="Times New Roman" w:hAnsi="Times New Roman" w:cs="Times New Roman"/>
          <w:color w:val="000000"/>
          <w:lang w:val="en-CA"/>
        </w:rPr>
        <w:t xml:space="preserve">they are organized in specific manner for energy transfer </w:t>
      </w:r>
    </w:p>
    <w:p w14:paraId="2BA07CBA" w14:textId="77777777" w:rsidR="00D430A5" w:rsidRDefault="00D430A5" w:rsidP="00B87D05">
      <w:pPr>
        <w:spacing w:before="100" w:beforeAutospacing="1" w:after="280"/>
        <w:rPr>
          <w:rFonts w:ascii="Times New Roman" w:hAnsi="Times New Roman" w:cs="Times New Roman"/>
          <w:color w:val="000000"/>
        </w:rPr>
      </w:pPr>
    </w:p>
    <w:p w14:paraId="15D30075" w14:textId="77777777" w:rsidR="007644DB" w:rsidRDefault="00B87D05" w:rsidP="00B87D05">
      <w:pPr>
        <w:spacing w:before="100" w:beforeAutospacing="1" w:after="280"/>
        <w:rPr>
          <w:rFonts w:ascii="Times New Roman" w:hAnsi="Times New Roman" w:cs="Times New Roman"/>
          <w:color w:val="000000"/>
        </w:rPr>
      </w:pPr>
      <w:r w:rsidRPr="004C73AA">
        <w:rPr>
          <w:rFonts w:ascii="Times New Roman" w:hAnsi="Times New Roman" w:cs="Times New Roman"/>
          <w:color w:val="000000"/>
        </w:rPr>
        <w:br/>
      </w:r>
      <w:r w:rsidRPr="00E50A14">
        <w:rPr>
          <w:rFonts w:ascii="Times New Roman" w:hAnsi="Times New Roman" w:cs="Times New Roman"/>
          <w:b/>
          <w:color w:val="000000"/>
        </w:rPr>
        <w:t>Similarities and differences of the light capturing and photochemistry of phototransduction (retinal) vs. photosynthesis (chlorophyll).</w:t>
      </w:r>
      <w:r w:rsidR="00C81F83">
        <w:rPr>
          <w:rFonts w:ascii="Times New Roman" w:hAnsi="Times New Roman" w:cs="Times New Roman"/>
          <w:color w:val="000000"/>
        </w:rPr>
        <w:br/>
        <w:t>-Photochemistry of retinal also called the isomerization of retinal takes place in the protein receptor blue molecules in the discs of the rods</w:t>
      </w:r>
      <w:r w:rsidR="00C81F83">
        <w:rPr>
          <w:rFonts w:ascii="Times New Roman" w:hAnsi="Times New Roman" w:cs="Times New Roman"/>
          <w:color w:val="000000"/>
        </w:rPr>
        <w:br/>
        <w:t>-Photochemistry does not take place in the purple antenna where the chlorophyills are bounded very close to each other but they take place in the rxn centre where oxidation of chlorophyll takes place; changing the structure of the chlorophyll; removing an electron</w:t>
      </w:r>
      <w:r w:rsidR="00C81F83">
        <w:rPr>
          <w:rFonts w:ascii="Times New Roman" w:hAnsi="Times New Roman" w:cs="Times New Roman"/>
          <w:color w:val="000000"/>
        </w:rPr>
        <w:br/>
        <w:t>this drives the electron transport chain</w:t>
      </w:r>
      <w:r w:rsidRPr="004C73AA">
        <w:rPr>
          <w:rFonts w:ascii="Times New Roman" w:hAnsi="Times New Roman" w:cs="Times New Roman"/>
          <w:color w:val="000000"/>
        </w:rPr>
        <w:br/>
      </w:r>
      <w:r w:rsidR="007644DB">
        <w:rPr>
          <w:rFonts w:ascii="Times New Roman" w:hAnsi="Times New Roman" w:cs="Times New Roman"/>
          <w:color w:val="000000"/>
        </w:rPr>
        <w:t>-the light absorption in the retinal; the pigment is recycled however this does not happen in the photosystem</w:t>
      </w:r>
    </w:p>
    <w:p w14:paraId="36CBEF58" w14:textId="77777777" w:rsidR="00CF095B" w:rsidRDefault="00B87D05" w:rsidP="00CF095B">
      <w:pPr>
        <w:spacing w:before="100" w:beforeAutospacing="1" w:after="280"/>
        <w:rPr>
          <w:rFonts w:ascii="Times New Roman" w:hAnsi="Times New Roman" w:cs="Times New Roman"/>
          <w:color w:val="000000"/>
        </w:rPr>
      </w:pPr>
      <w:r w:rsidRPr="004C73AA">
        <w:rPr>
          <w:rFonts w:ascii="Times New Roman" w:hAnsi="Times New Roman" w:cs="Times New Roman"/>
          <w:color w:val="000000"/>
        </w:rPr>
        <w:br/>
        <w:t>How are excited states of antennae pigments organized to provide for energy transfer to reaction center.</w:t>
      </w:r>
    </w:p>
    <w:p w14:paraId="613A120A" w14:textId="33A34FC0" w:rsidR="00CF095B" w:rsidRPr="00CF095B" w:rsidRDefault="00B87D05" w:rsidP="00CF095B">
      <w:pPr>
        <w:spacing w:before="100" w:beforeAutospacing="1" w:after="280"/>
        <w:rPr>
          <w:rFonts w:ascii="Times New Roman" w:hAnsi="Times New Roman" w:cs="Times New Roman"/>
          <w:color w:val="000000"/>
        </w:rPr>
      </w:pPr>
      <w:r w:rsidRPr="004C73AA">
        <w:rPr>
          <w:rFonts w:ascii="Times New Roman" w:hAnsi="Times New Roman" w:cs="Times New Roman"/>
          <w:color w:val="000000"/>
        </w:rPr>
        <w:br/>
      </w:r>
      <w:r w:rsidR="00CF095B" w:rsidRPr="00CF095B">
        <w:rPr>
          <w:rFonts w:ascii="Times New Roman" w:hAnsi="Times New Roman" w:cs="Times New Roman"/>
          <w:color w:val="000000"/>
        </w:rPr>
        <w:t>There is less fluorescence in the cell sample because the cell requires a lot of energy for it to run the cell processes it needs to function properly. Therefore, the energy produced by the excitation could be used by essential molecules and cell organelles to perform these processes. The energy can also be transferred to the reaction center to drive photochemistry as part of photosynthesis. It is possible that the cell has developed an evolutionary mechanism(s) which help utilize light energy by minimizing energy loss and the amount of fluorescence given off.</w:t>
      </w:r>
    </w:p>
    <w:p w14:paraId="28E06F2B" w14:textId="0BD2F349" w:rsidR="000A7775" w:rsidRDefault="00CF095B" w:rsidP="00CF095B">
      <w:pPr>
        <w:spacing w:before="100" w:beforeAutospacing="1" w:after="280"/>
        <w:rPr>
          <w:rFonts w:ascii="Times New Roman" w:hAnsi="Times New Roman" w:cs="Times New Roman"/>
          <w:color w:val="000000"/>
        </w:rPr>
      </w:pPr>
      <w:r w:rsidRPr="00CF095B">
        <w:rPr>
          <w:rFonts w:ascii="Times New Roman" w:hAnsi="Times New Roman" w:cs="Times New Roman"/>
          <w:color w:val="000000"/>
        </w:rPr>
        <w:t>In the isolated chlorophyll, there is no pathway for the energy produced to be utilized so it is released via fluorescence. Since none of the energy is being utilized by other processes like in the cell, most of the energy is released as fluorescence, producing a higher amount of fluorescence than in the cell.</w:t>
      </w:r>
    </w:p>
    <w:p w14:paraId="7CCE372C" w14:textId="6BB0978A" w:rsidR="007644DB" w:rsidRPr="00E50A14" w:rsidRDefault="00B87D05" w:rsidP="00B87D05">
      <w:pPr>
        <w:spacing w:before="100" w:beforeAutospacing="1" w:after="280"/>
        <w:rPr>
          <w:rFonts w:ascii="Times New Roman" w:hAnsi="Times New Roman"/>
          <w:color w:val="000000"/>
        </w:rPr>
      </w:pPr>
      <w:r w:rsidRPr="00CF095B">
        <w:rPr>
          <w:rFonts w:ascii="Times New Roman" w:hAnsi="Times New Roman" w:cs="Times New Roman"/>
          <w:b/>
          <w:color w:val="000000"/>
        </w:rPr>
        <w:br/>
        <w:t>Structure of rhodopsin.</w:t>
      </w:r>
      <w:r w:rsidR="00E50A14" w:rsidRPr="00CF095B">
        <w:rPr>
          <w:rFonts w:ascii="Times New Roman" w:hAnsi="Times New Roman" w:cs="Times New Roman"/>
          <w:b/>
          <w:color w:val="000000"/>
        </w:rPr>
        <w:t xml:space="preserve"> Protein complex</w:t>
      </w:r>
      <w:r w:rsidRPr="004C73AA">
        <w:rPr>
          <w:rFonts w:ascii="Times New Roman" w:hAnsi="Times New Roman" w:cs="Times New Roman"/>
          <w:color w:val="000000"/>
        </w:rPr>
        <w:br/>
        <w:t> </w:t>
      </w:r>
      <w:r w:rsidR="000A7775" w:rsidRPr="000A7775">
        <w:rPr>
          <w:rFonts w:ascii="Times New Roman" w:hAnsi="Times New Roman"/>
          <w:color w:val="000000"/>
          <w:lang w:val="en-CA"/>
        </w:rPr>
        <w:t>Rhodopsin=retinal + opsin</w:t>
      </w:r>
      <w:r w:rsidR="00E50A14">
        <w:rPr>
          <w:rFonts w:ascii="Times New Roman" w:hAnsi="Times New Roman"/>
          <w:color w:val="000000"/>
        </w:rPr>
        <w:br/>
      </w:r>
      <w:r w:rsidR="000A7775" w:rsidRPr="000A7775">
        <w:rPr>
          <w:rFonts w:ascii="Times New Roman" w:hAnsi="Times New Roman" w:cs="Times New Roman"/>
          <w:color w:val="000000"/>
          <w:lang w:val="en-CA"/>
        </w:rPr>
        <w:t xml:space="preserve">Red pigment is called retinal </w:t>
      </w:r>
      <w:r w:rsidR="00E50A14">
        <w:rPr>
          <w:rFonts w:ascii="Times New Roman" w:hAnsi="Times New Roman"/>
          <w:color w:val="000000"/>
        </w:rPr>
        <w:br/>
      </w:r>
      <w:r w:rsidRPr="004C73AA">
        <w:rPr>
          <w:rFonts w:ascii="Times New Roman" w:hAnsi="Times New Roman" w:cs="Times New Roman"/>
          <w:color w:val="000000"/>
        </w:rPr>
        <w:br/>
      </w:r>
      <w:r w:rsidRPr="00E50A14">
        <w:rPr>
          <w:rFonts w:ascii="Times New Roman" w:hAnsi="Times New Roman" w:cs="Times New Roman"/>
          <w:b/>
          <w:color w:val="000000"/>
        </w:rPr>
        <w:t>Effect of photon absorption by 11-cis retinal on retinal structure followed by association with opsin protein followed by interaction of transducin with opsin.</w:t>
      </w:r>
      <w:r w:rsidR="00E50A14">
        <w:rPr>
          <w:rFonts w:ascii="Times New Roman" w:hAnsi="Times New Roman" w:cs="Times New Roman"/>
          <w:b/>
          <w:color w:val="000000"/>
        </w:rPr>
        <w:br/>
      </w:r>
      <w:r w:rsidR="007644DB" w:rsidRPr="007644DB">
        <w:rPr>
          <w:rFonts w:ascii="Times New Roman" w:hAnsi="Times New Roman" w:cs="Times New Roman"/>
          <w:color w:val="000000"/>
          <w:lang w:val="en-CA"/>
        </w:rPr>
        <w:t>Photoreceptor cell</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Transducin interacts with the rhodopsin</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Retinal is in the membrane</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The transducin needs to interact with the</w:t>
      </w:r>
      <w:r w:rsidR="007644DB">
        <w:rPr>
          <w:rFonts w:ascii="Times New Roman" w:hAnsi="Times New Roman" w:cs="Times New Roman"/>
          <w:color w:val="000000"/>
          <w:lang w:val="en-CA"/>
        </w:rPr>
        <w:t xml:space="preserve"> opsin protein; there is a cleft that the transducin can interact with the opsin; </w:t>
      </w:r>
      <w:r w:rsidR="007644DB" w:rsidRPr="007644DB">
        <w:rPr>
          <w:rFonts w:ascii="Times New Roman" w:hAnsi="Times New Roman" w:cs="Times New Roman"/>
          <w:color w:val="000000"/>
          <w:lang w:val="en-CA"/>
        </w:rPr>
        <w:t>This interaction needs to take place;</w:t>
      </w:r>
      <w:r w:rsidR="007644DB">
        <w:rPr>
          <w:rFonts w:ascii="Times New Roman" w:hAnsi="Times New Roman" w:cs="Times New Roman"/>
          <w:color w:val="000000"/>
          <w:lang w:val="en-CA"/>
        </w:rPr>
        <w:t xml:space="preserve"> but it</w:t>
      </w:r>
      <w:r w:rsidR="007644DB" w:rsidRPr="007644DB">
        <w:rPr>
          <w:rFonts w:ascii="Times New Roman" w:hAnsi="Times New Roman" w:cs="Times New Roman"/>
          <w:color w:val="000000"/>
          <w:lang w:val="en-CA"/>
        </w:rPr>
        <w:t xml:space="preserve"> cant bind in the dark </w:t>
      </w:r>
      <w:r w:rsidR="006574C6">
        <w:rPr>
          <w:rFonts w:ascii="Times New Roman" w:hAnsi="Times New Roman" w:cs="Times New Roman"/>
          <w:color w:val="000000"/>
          <w:lang w:val="en-CA"/>
        </w:rPr>
        <w:t xml:space="preserve">because the active site is bound by 11 cis retinal; after isomerization the opsin and the retinal split leaving it open </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Upon photon absorption; 11 cis retinal</w:t>
      </w:r>
      <w:r w:rsidR="007644DB">
        <w:rPr>
          <w:rFonts w:ascii="Times New Roman" w:hAnsi="Times New Roman" w:cs="Times New Roman"/>
          <w:color w:val="000000"/>
          <w:lang w:val="en-CA"/>
        </w:rPr>
        <w:t xml:space="preserve"> which</w:t>
      </w:r>
      <w:r w:rsidR="007644DB" w:rsidRPr="007644DB">
        <w:rPr>
          <w:rFonts w:ascii="Times New Roman" w:hAnsi="Times New Roman" w:cs="Times New Roman"/>
          <w:color w:val="000000"/>
          <w:lang w:val="en-CA"/>
        </w:rPr>
        <w:t xml:space="preserve"> has </w:t>
      </w:r>
      <w:r w:rsidR="007644DB">
        <w:rPr>
          <w:rFonts w:ascii="Times New Roman" w:hAnsi="Times New Roman" w:cs="Times New Roman"/>
          <w:color w:val="000000"/>
          <w:lang w:val="en-CA"/>
        </w:rPr>
        <w:t xml:space="preserve">a </w:t>
      </w:r>
      <w:r w:rsidR="007644DB" w:rsidRPr="007644DB">
        <w:rPr>
          <w:rFonts w:ascii="Times New Roman" w:hAnsi="Times New Roman" w:cs="Times New Roman"/>
          <w:color w:val="000000"/>
          <w:lang w:val="en-CA"/>
        </w:rPr>
        <w:t>nice pocket; when it changes to all trans formation there is no binding site</w:t>
      </w:r>
      <w:r w:rsidR="00F91354">
        <w:rPr>
          <w:rFonts w:ascii="Times New Roman" w:hAnsi="Times New Roman" w:cs="Times New Roman"/>
          <w:color w:val="000000"/>
          <w:lang w:val="en-CA"/>
        </w:rPr>
        <w:t xml:space="preserve">; no place for opsin protein </w:t>
      </w:r>
      <w:bookmarkStart w:id="0" w:name="_GoBack"/>
      <w:bookmarkEnd w:id="0"/>
      <w:r w:rsidR="007644DB">
        <w:rPr>
          <w:rFonts w:ascii="Times New Roman" w:hAnsi="Times New Roman" w:cs="Times New Roman"/>
          <w:color w:val="000000"/>
        </w:rPr>
        <w:br/>
      </w:r>
      <w:r w:rsidR="007644DB" w:rsidRPr="007644DB">
        <w:rPr>
          <w:rFonts w:ascii="Times New Roman" w:hAnsi="Times New Roman" w:cs="Times New Roman"/>
          <w:color w:val="000000"/>
          <w:lang w:val="en-CA"/>
        </w:rPr>
        <w:t>That form of the pigment detaches from the opsin; this does not occur in the photosystem</w:t>
      </w:r>
      <w:r w:rsidR="007644DB">
        <w:rPr>
          <w:rFonts w:ascii="Times New Roman" w:hAnsi="Times New Roman" w:cs="Times New Roman"/>
          <w:color w:val="000000"/>
        </w:rPr>
        <w:br/>
      </w:r>
      <w:r w:rsidR="007644DB">
        <w:rPr>
          <w:rFonts w:ascii="Times New Roman" w:hAnsi="Times New Roman" w:cs="Times New Roman"/>
          <w:color w:val="000000"/>
          <w:lang w:val="en-CA"/>
        </w:rPr>
        <w:t>Opsin has to be recycled</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Huge recyling portion; When it changes from cis trans; it opens up a cleft as the opsin protein is conformed and changed, also the retinal is recycled, now transducin can interact</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One red subunit of the transducin is interacting with the opsin</w:t>
      </w:r>
      <w:r w:rsidR="007644DB">
        <w:rPr>
          <w:rFonts w:ascii="Times New Roman" w:hAnsi="Times New Roman" w:cs="Times New Roman"/>
          <w:color w:val="000000"/>
        </w:rPr>
        <w:br/>
      </w:r>
      <w:r w:rsidR="007644DB" w:rsidRPr="007644DB">
        <w:rPr>
          <w:rFonts w:ascii="Times New Roman" w:hAnsi="Times New Roman" w:cs="Times New Roman"/>
          <w:color w:val="000000"/>
          <w:lang w:val="en-CA"/>
        </w:rPr>
        <w:t>It activates the phosphodiesterase</w:t>
      </w:r>
    </w:p>
    <w:p w14:paraId="40E04D60" w14:textId="0E277B4A" w:rsidR="00B87D05" w:rsidRPr="00E50A14" w:rsidRDefault="00B87D05" w:rsidP="00B87D05">
      <w:pPr>
        <w:spacing w:before="100" w:beforeAutospacing="1" w:after="280"/>
        <w:rPr>
          <w:rFonts w:ascii="Times New Roman" w:hAnsi="Times New Roman" w:cs="Times New Roman"/>
          <w:b/>
          <w:color w:val="000000"/>
        </w:rPr>
      </w:pPr>
      <w:r w:rsidRPr="00E50A14">
        <w:rPr>
          <w:rFonts w:ascii="Times New Roman" w:hAnsi="Times New Roman" w:cs="Times New Roman"/>
          <w:b/>
          <w:color w:val="000000"/>
        </w:rPr>
        <w:t>Reasons why life has evolved to detect the narrow band of energy represented by “visible light”.</w:t>
      </w:r>
    </w:p>
    <w:p w14:paraId="584E9F58" w14:textId="77777777" w:rsidR="006D54F4" w:rsidRPr="006D54F4" w:rsidRDefault="006D54F4" w:rsidP="006D54F4">
      <w:pPr>
        <w:rPr>
          <w:rFonts w:ascii="Times New Roman" w:eastAsia="Times New Roman" w:hAnsi="Times New Roman" w:cs="Times New Roman"/>
          <w:sz w:val="22"/>
          <w:szCs w:val="22"/>
        </w:rPr>
      </w:pPr>
      <w:r w:rsidRPr="006D54F4">
        <w:rPr>
          <w:rFonts w:ascii="Times New Roman" w:eastAsia="Times New Roman" w:hAnsi="Times New Roman" w:cs="Times New Roman"/>
          <w:sz w:val="22"/>
          <w:szCs w:val="22"/>
          <w:lang w:val="en-CA"/>
        </w:rPr>
        <w:t xml:space="preserve">Much more visible light in the atmosphere and sea level; abundant for; makes sense that natural selection is going to take advantage of </w:t>
      </w:r>
    </w:p>
    <w:p w14:paraId="5B43E622" w14:textId="77777777" w:rsidR="006D54F4" w:rsidRPr="006D54F4" w:rsidRDefault="006D54F4" w:rsidP="006D54F4">
      <w:pPr>
        <w:rPr>
          <w:rFonts w:ascii="Times New Roman" w:eastAsia="Times New Roman" w:hAnsi="Times New Roman" w:cs="Times New Roman"/>
          <w:sz w:val="22"/>
          <w:szCs w:val="22"/>
        </w:rPr>
      </w:pPr>
      <w:r w:rsidRPr="006D54F4">
        <w:rPr>
          <w:rFonts w:ascii="Times New Roman" w:eastAsia="Times New Roman" w:hAnsi="Times New Roman" w:cs="Times New Roman"/>
          <w:sz w:val="22"/>
          <w:szCs w:val="22"/>
          <w:lang w:val="en-CA"/>
        </w:rPr>
        <w:t xml:space="preserve">Ozone sucks a lot of the ultra violet; there is very little uv in the atmosphere and the surface </w:t>
      </w:r>
    </w:p>
    <w:p w14:paraId="56E08728" w14:textId="77777777" w:rsidR="006D54F4" w:rsidRPr="006D54F4" w:rsidRDefault="006D54F4" w:rsidP="006D54F4">
      <w:pPr>
        <w:rPr>
          <w:rFonts w:ascii="Times New Roman" w:eastAsia="Times New Roman" w:hAnsi="Times New Roman" w:cs="Times New Roman"/>
          <w:sz w:val="22"/>
          <w:szCs w:val="22"/>
        </w:rPr>
      </w:pPr>
      <w:r w:rsidRPr="006D54F4">
        <w:rPr>
          <w:rFonts w:ascii="Times New Roman" w:eastAsia="Times New Roman" w:hAnsi="Times New Roman" w:cs="Times New Roman"/>
          <w:sz w:val="22"/>
          <w:szCs w:val="22"/>
          <w:lang w:val="en-CA"/>
        </w:rPr>
        <w:t xml:space="preserve">Longer wavelengths; molecules in the atmosphere which trap those wavelengths; the amount hitting the surface is even lower </w:t>
      </w:r>
    </w:p>
    <w:p w14:paraId="7EADFD71" w14:textId="77777777" w:rsidR="006D54F4" w:rsidRPr="006D54F4" w:rsidRDefault="006D54F4" w:rsidP="006D54F4">
      <w:pPr>
        <w:rPr>
          <w:rFonts w:ascii="Times New Roman" w:eastAsia="Times New Roman" w:hAnsi="Times New Roman" w:cs="Times New Roman"/>
          <w:sz w:val="22"/>
          <w:szCs w:val="22"/>
        </w:rPr>
      </w:pPr>
      <w:r w:rsidRPr="006D54F4">
        <w:rPr>
          <w:rFonts w:ascii="Times New Roman" w:eastAsia="Times New Roman" w:hAnsi="Times New Roman" w:cs="Times New Roman"/>
          <w:sz w:val="22"/>
          <w:szCs w:val="22"/>
          <w:lang w:val="en-CA"/>
        </w:rPr>
        <w:t>Therefore light is the more dominant</w:t>
      </w:r>
    </w:p>
    <w:p w14:paraId="5C65B6A3" w14:textId="77777777" w:rsidR="006D54F4" w:rsidRDefault="006D54F4" w:rsidP="006D54F4">
      <w:pPr>
        <w:rPr>
          <w:rFonts w:ascii="Arial" w:eastAsia="ＭＳ Ｐゴシック" w:hAnsi="Arial" w:cs="ＭＳ Ｐゴシック"/>
          <w:color w:val="000000" w:themeColor="text1"/>
          <w:kern w:val="24"/>
          <w:lang w:val="en-CA"/>
        </w:rPr>
      </w:pPr>
      <w:r w:rsidRPr="006D54F4">
        <w:rPr>
          <w:rFonts w:ascii="Times New Roman" w:eastAsia="Times New Roman" w:hAnsi="Times New Roman" w:cs="Times New Roman"/>
          <w:sz w:val="22"/>
          <w:szCs w:val="22"/>
          <w:lang w:val="en-CA"/>
        </w:rPr>
        <w:t xml:space="preserve"> Energetically its perfect</w:t>
      </w:r>
      <w:r w:rsidRPr="006D54F4">
        <w:rPr>
          <w:rFonts w:ascii="Arial" w:eastAsia="ＭＳ Ｐゴシック" w:hAnsi="Arial" w:cs="ＭＳ Ｐゴシック"/>
          <w:color w:val="000000" w:themeColor="text1"/>
          <w:kern w:val="24"/>
          <w:lang w:val="en-CA"/>
        </w:rPr>
        <w:t xml:space="preserve"> </w:t>
      </w:r>
    </w:p>
    <w:p w14:paraId="57AA183A" w14:textId="451C7996" w:rsidR="006D54F4" w:rsidRPr="006D54F4" w:rsidRDefault="006D54F4" w:rsidP="006D54F4">
      <w:pPr>
        <w:rPr>
          <w:rFonts w:ascii="Times New Roman" w:eastAsia="Times New Roman" w:hAnsi="Times New Roman"/>
          <w:sz w:val="22"/>
          <w:szCs w:val="22"/>
        </w:rPr>
      </w:pPr>
      <w:r w:rsidRPr="006D54F4">
        <w:rPr>
          <w:rFonts w:ascii="Times New Roman" w:eastAsia="Times New Roman" w:hAnsi="Times New Roman"/>
          <w:sz w:val="22"/>
          <w:szCs w:val="22"/>
          <w:lang w:val="en-CA"/>
        </w:rPr>
        <w:t>Chlorophyll would get obliterated; retinal would break apart</w:t>
      </w:r>
    </w:p>
    <w:p w14:paraId="33704E39" w14:textId="77777777" w:rsidR="006D54F4" w:rsidRPr="006D54F4" w:rsidRDefault="006D54F4" w:rsidP="006D54F4">
      <w:pPr>
        <w:rPr>
          <w:rFonts w:ascii="Times New Roman" w:eastAsia="Times New Roman" w:hAnsi="Times New Roman" w:cs="Times New Roman"/>
          <w:sz w:val="22"/>
          <w:szCs w:val="22"/>
        </w:rPr>
      </w:pPr>
      <w:r w:rsidRPr="006D54F4">
        <w:rPr>
          <w:rFonts w:ascii="Times New Roman" w:eastAsia="Times New Roman" w:hAnsi="Times New Roman" w:cs="Times New Roman"/>
          <w:sz w:val="22"/>
          <w:szCs w:val="22"/>
          <w:lang w:val="en-CA"/>
        </w:rPr>
        <w:t xml:space="preserve">Those bonds have energies much lower than gamma ray ;Not enough energy provided by radio waves </w:t>
      </w:r>
    </w:p>
    <w:p w14:paraId="73E0D82D" w14:textId="70C27ACA" w:rsidR="006D54F4" w:rsidRPr="006D54F4" w:rsidRDefault="006D54F4" w:rsidP="006D54F4">
      <w:pPr>
        <w:rPr>
          <w:rFonts w:ascii="Times New Roman" w:eastAsia="Times New Roman" w:hAnsi="Times New Roman" w:cs="Times New Roman"/>
          <w:sz w:val="22"/>
          <w:szCs w:val="22"/>
        </w:rPr>
      </w:pPr>
      <w:r>
        <w:rPr>
          <w:rFonts w:ascii="Times New Roman" w:eastAsia="Times New Roman" w:hAnsi="Times New Roman" w:cs="Times New Roman"/>
          <w:sz w:val="22"/>
          <w:szCs w:val="22"/>
          <w:lang w:val="en-CA"/>
        </w:rPr>
        <w:br/>
      </w:r>
    </w:p>
    <w:p w14:paraId="780528AC" w14:textId="77777777" w:rsidR="00B87D05" w:rsidRPr="004C73AA" w:rsidRDefault="00B87D05" w:rsidP="00B87D05">
      <w:pPr>
        <w:rPr>
          <w:rFonts w:ascii="Times New Roman" w:eastAsia="Times New Roman" w:hAnsi="Times New Roman" w:cs="Times New Roman"/>
          <w:sz w:val="20"/>
          <w:szCs w:val="20"/>
        </w:rPr>
      </w:pPr>
    </w:p>
    <w:p w14:paraId="78F655A7" w14:textId="58417002" w:rsidR="005F58D3" w:rsidRPr="004C73AA" w:rsidRDefault="00C81D1E">
      <w:pPr>
        <w:rPr>
          <w:rFonts w:ascii="Times New Roman" w:hAnsi="Times New Roman" w:cs="Times New Roman"/>
        </w:rPr>
      </w:pPr>
      <w:r>
        <w:rPr>
          <w:rFonts w:asciiTheme="majorHAnsi" w:hAnsiTheme="majorHAnsi" w:cs="Helvetica"/>
          <w:noProof/>
        </w:rPr>
        <w:drawing>
          <wp:inline distT="0" distB="0" distL="0" distR="0" wp14:anchorId="6172D810" wp14:editId="0DD7C7C4">
            <wp:extent cx="4342991" cy="3172027"/>
            <wp:effectExtent l="0" t="0" r="63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315" cy="3172264"/>
                    </a:xfrm>
                    <a:prstGeom prst="rect">
                      <a:avLst/>
                    </a:prstGeom>
                    <a:noFill/>
                    <a:ln>
                      <a:noFill/>
                    </a:ln>
                  </pic:spPr>
                </pic:pic>
              </a:graphicData>
            </a:graphic>
          </wp:inline>
        </w:drawing>
      </w:r>
    </w:p>
    <w:sectPr w:rsidR="005F58D3" w:rsidRPr="004C73AA" w:rsidSect="00C11F1B">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5B7ED" w14:textId="77777777" w:rsidR="00C81D1E" w:rsidRDefault="00C81D1E" w:rsidP="00530B5B">
      <w:r>
        <w:separator/>
      </w:r>
    </w:p>
  </w:endnote>
  <w:endnote w:type="continuationSeparator" w:id="0">
    <w:p w14:paraId="6AD7CAF1" w14:textId="77777777" w:rsidR="00C81D1E" w:rsidRDefault="00C81D1E" w:rsidP="0053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2B2F4E" w14:textId="77777777" w:rsidR="00C81D1E" w:rsidRDefault="00C81D1E" w:rsidP="00530B5B">
      <w:r>
        <w:separator/>
      </w:r>
    </w:p>
  </w:footnote>
  <w:footnote w:type="continuationSeparator" w:id="0">
    <w:p w14:paraId="295ABD6B" w14:textId="77777777" w:rsidR="00C81D1E" w:rsidRDefault="00C81D1E" w:rsidP="00530B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1718E" w14:textId="1E9DD16D" w:rsidR="00C81D1E" w:rsidRDefault="00C81D1E" w:rsidP="00530B5B">
    <w:pPr>
      <w:pStyle w:val="Heading1"/>
    </w:pPr>
    <w:r>
      <w:t>Lecture 2 Outcomes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A4B2F"/>
    <w:multiLevelType w:val="hybridMultilevel"/>
    <w:tmpl w:val="0C627940"/>
    <w:lvl w:ilvl="0" w:tplc="F71EEAAC">
      <w:start w:val="1"/>
      <w:numFmt w:val="decimal"/>
      <w:lvlText w:val="%1."/>
      <w:lvlJc w:val="left"/>
      <w:pPr>
        <w:tabs>
          <w:tab w:val="num" w:pos="720"/>
        </w:tabs>
        <w:ind w:left="720" w:hanging="360"/>
      </w:pPr>
    </w:lvl>
    <w:lvl w:ilvl="1" w:tplc="536CCF8C" w:tentative="1">
      <w:start w:val="1"/>
      <w:numFmt w:val="decimal"/>
      <w:lvlText w:val="%2."/>
      <w:lvlJc w:val="left"/>
      <w:pPr>
        <w:tabs>
          <w:tab w:val="num" w:pos="1440"/>
        </w:tabs>
        <w:ind w:left="1440" w:hanging="360"/>
      </w:pPr>
    </w:lvl>
    <w:lvl w:ilvl="2" w:tplc="EB96885A" w:tentative="1">
      <w:start w:val="1"/>
      <w:numFmt w:val="decimal"/>
      <w:lvlText w:val="%3."/>
      <w:lvlJc w:val="left"/>
      <w:pPr>
        <w:tabs>
          <w:tab w:val="num" w:pos="2160"/>
        </w:tabs>
        <w:ind w:left="2160" w:hanging="360"/>
      </w:pPr>
    </w:lvl>
    <w:lvl w:ilvl="3" w:tplc="66F2BCFC" w:tentative="1">
      <w:start w:val="1"/>
      <w:numFmt w:val="decimal"/>
      <w:lvlText w:val="%4."/>
      <w:lvlJc w:val="left"/>
      <w:pPr>
        <w:tabs>
          <w:tab w:val="num" w:pos="2880"/>
        </w:tabs>
        <w:ind w:left="2880" w:hanging="360"/>
      </w:pPr>
    </w:lvl>
    <w:lvl w:ilvl="4" w:tplc="9D7AD532" w:tentative="1">
      <w:start w:val="1"/>
      <w:numFmt w:val="decimal"/>
      <w:lvlText w:val="%5."/>
      <w:lvlJc w:val="left"/>
      <w:pPr>
        <w:tabs>
          <w:tab w:val="num" w:pos="3600"/>
        </w:tabs>
        <w:ind w:left="3600" w:hanging="360"/>
      </w:pPr>
    </w:lvl>
    <w:lvl w:ilvl="5" w:tplc="5FFA7E76" w:tentative="1">
      <w:start w:val="1"/>
      <w:numFmt w:val="decimal"/>
      <w:lvlText w:val="%6."/>
      <w:lvlJc w:val="left"/>
      <w:pPr>
        <w:tabs>
          <w:tab w:val="num" w:pos="4320"/>
        </w:tabs>
        <w:ind w:left="4320" w:hanging="360"/>
      </w:pPr>
    </w:lvl>
    <w:lvl w:ilvl="6" w:tplc="DD0CA602" w:tentative="1">
      <w:start w:val="1"/>
      <w:numFmt w:val="decimal"/>
      <w:lvlText w:val="%7."/>
      <w:lvlJc w:val="left"/>
      <w:pPr>
        <w:tabs>
          <w:tab w:val="num" w:pos="5040"/>
        </w:tabs>
        <w:ind w:left="5040" w:hanging="360"/>
      </w:pPr>
    </w:lvl>
    <w:lvl w:ilvl="7" w:tplc="2C926A76" w:tentative="1">
      <w:start w:val="1"/>
      <w:numFmt w:val="decimal"/>
      <w:lvlText w:val="%8."/>
      <w:lvlJc w:val="left"/>
      <w:pPr>
        <w:tabs>
          <w:tab w:val="num" w:pos="5760"/>
        </w:tabs>
        <w:ind w:left="5760" w:hanging="360"/>
      </w:pPr>
    </w:lvl>
    <w:lvl w:ilvl="8" w:tplc="C994E14C" w:tentative="1">
      <w:start w:val="1"/>
      <w:numFmt w:val="decimal"/>
      <w:lvlText w:val="%9."/>
      <w:lvlJc w:val="left"/>
      <w:pPr>
        <w:tabs>
          <w:tab w:val="num" w:pos="6480"/>
        </w:tabs>
        <w:ind w:left="6480" w:hanging="360"/>
      </w:pPr>
    </w:lvl>
  </w:abstractNum>
  <w:abstractNum w:abstractNumId="1">
    <w:nsid w:val="61E42C90"/>
    <w:multiLevelType w:val="hybridMultilevel"/>
    <w:tmpl w:val="73BE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D05"/>
    <w:rsid w:val="000A7775"/>
    <w:rsid w:val="002306F1"/>
    <w:rsid w:val="003C004F"/>
    <w:rsid w:val="003E7A6C"/>
    <w:rsid w:val="004C73AA"/>
    <w:rsid w:val="00530B5B"/>
    <w:rsid w:val="005664F7"/>
    <w:rsid w:val="005F58D3"/>
    <w:rsid w:val="006574C6"/>
    <w:rsid w:val="006D54F4"/>
    <w:rsid w:val="006E6DE7"/>
    <w:rsid w:val="007644DB"/>
    <w:rsid w:val="00B87D05"/>
    <w:rsid w:val="00C11F1B"/>
    <w:rsid w:val="00C81D1E"/>
    <w:rsid w:val="00C81F83"/>
    <w:rsid w:val="00CE48A2"/>
    <w:rsid w:val="00CF095B"/>
    <w:rsid w:val="00D430A5"/>
    <w:rsid w:val="00D53C9D"/>
    <w:rsid w:val="00E50A14"/>
    <w:rsid w:val="00E55860"/>
    <w:rsid w:val="00F913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34BC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0B5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7D05"/>
  </w:style>
  <w:style w:type="paragraph" w:styleId="ListParagraph">
    <w:name w:val="List Paragraph"/>
    <w:basedOn w:val="Normal"/>
    <w:uiPriority w:val="34"/>
    <w:qFormat/>
    <w:rsid w:val="00B87D05"/>
    <w:pPr>
      <w:ind w:left="720"/>
      <w:contextualSpacing/>
    </w:pPr>
  </w:style>
  <w:style w:type="paragraph" w:styleId="BalloonText">
    <w:name w:val="Balloon Text"/>
    <w:basedOn w:val="Normal"/>
    <w:link w:val="BalloonTextChar"/>
    <w:uiPriority w:val="99"/>
    <w:semiHidden/>
    <w:unhideWhenUsed/>
    <w:rsid w:val="00B87D05"/>
    <w:rPr>
      <w:rFonts w:ascii="Lucida Grande" w:hAnsi="Lucida Grande"/>
      <w:sz w:val="18"/>
      <w:szCs w:val="18"/>
    </w:rPr>
  </w:style>
  <w:style w:type="character" w:customStyle="1" w:styleId="BalloonTextChar">
    <w:name w:val="Balloon Text Char"/>
    <w:basedOn w:val="DefaultParagraphFont"/>
    <w:link w:val="BalloonText"/>
    <w:uiPriority w:val="99"/>
    <w:semiHidden/>
    <w:rsid w:val="00B87D05"/>
    <w:rPr>
      <w:rFonts w:ascii="Lucida Grande" w:hAnsi="Lucida Grande"/>
      <w:sz w:val="18"/>
      <w:szCs w:val="18"/>
    </w:rPr>
  </w:style>
  <w:style w:type="paragraph" w:styleId="NormalWeb">
    <w:name w:val="Normal (Web)"/>
    <w:basedOn w:val="Normal"/>
    <w:uiPriority w:val="99"/>
    <w:semiHidden/>
    <w:unhideWhenUsed/>
    <w:rsid w:val="00C81F83"/>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530B5B"/>
    <w:pPr>
      <w:tabs>
        <w:tab w:val="center" w:pos="4320"/>
        <w:tab w:val="right" w:pos="8640"/>
      </w:tabs>
    </w:pPr>
  </w:style>
  <w:style w:type="character" w:customStyle="1" w:styleId="HeaderChar">
    <w:name w:val="Header Char"/>
    <w:basedOn w:val="DefaultParagraphFont"/>
    <w:link w:val="Header"/>
    <w:uiPriority w:val="99"/>
    <w:rsid w:val="00530B5B"/>
  </w:style>
  <w:style w:type="paragraph" w:styleId="Footer">
    <w:name w:val="footer"/>
    <w:basedOn w:val="Normal"/>
    <w:link w:val="FooterChar"/>
    <w:uiPriority w:val="99"/>
    <w:unhideWhenUsed/>
    <w:rsid w:val="00530B5B"/>
    <w:pPr>
      <w:tabs>
        <w:tab w:val="center" w:pos="4320"/>
        <w:tab w:val="right" w:pos="8640"/>
      </w:tabs>
    </w:pPr>
  </w:style>
  <w:style w:type="character" w:customStyle="1" w:styleId="FooterChar">
    <w:name w:val="Footer Char"/>
    <w:basedOn w:val="DefaultParagraphFont"/>
    <w:link w:val="Footer"/>
    <w:uiPriority w:val="99"/>
    <w:rsid w:val="00530B5B"/>
  </w:style>
  <w:style w:type="character" w:customStyle="1" w:styleId="Heading1Char">
    <w:name w:val="Heading 1 Char"/>
    <w:basedOn w:val="DefaultParagraphFont"/>
    <w:link w:val="Heading1"/>
    <w:uiPriority w:val="9"/>
    <w:rsid w:val="00530B5B"/>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0B5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7D05"/>
  </w:style>
  <w:style w:type="paragraph" w:styleId="ListParagraph">
    <w:name w:val="List Paragraph"/>
    <w:basedOn w:val="Normal"/>
    <w:uiPriority w:val="34"/>
    <w:qFormat/>
    <w:rsid w:val="00B87D05"/>
    <w:pPr>
      <w:ind w:left="720"/>
      <w:contextualSpacing/>
    </w:pPr>
  </w:style>
  <w:style w:type="paragraph" w:styleId="BalloonText">
    <w:name w:val="Balloon Text"/>
    <w:basedOn w:val="Normal"/>
    <w:link w:val="BalloonTextChar"/>
    <w:uiPriority w:val="99"/>
    <w:semiHidden/>
    <w:unhideWhenUsed/>
    <w:rsid w:val="00B87D05"/>
    <w:rPr>
      <w:rFonts w:ascii="Lucida Grande" w:hAnsi="Lucida Grande"/>
      <w:sz w:val="18"/>
      <w:szCs w:val="18"/>
    </w:rPr>
  </w:style>
  <w:style w:type="character" w:customStyle="1" w:styleId="BalloonTextChar">
    <w:name w:val="Balloon Text Char"/>
    <w:basedOn w:val="DefaultParagraphFont"/>
    <w:link w:val="BalloonText"/>
    <w:uiPriority w:val="99"/>
    <w:semiHidden/>
    <w:rsid w:val="00B87D05"/>
    <w:rPr>
      <w:rFonts w:ascii="Lucida Grande" w:hAnsi="Lucida Grande"/>
      <w:sz w:val="18"/>
      <w:szCs w:val="18"/>
    </w:rPr>
  </w:style>
  <w:style w:type="paragraph" w:styleId="NormalWeb">
    <w:name w:val="Normal (Web)"/>
    <w:basedOn w:val="Normal"/>
    <w:uiPriority w:val="99"/>
    <w:semiHidden/>
    <w:unhideWhenUsed/>
    <w:rsid w:val="00C81F83"/>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530B5B"/>
    <w:pPr>
      <w:tabs>
        <w:tab w:val="center" w:pos="4320"/>
        <w:tab w:val="right" w:pos="8640"/>
      </w:tabs>
    </w:pPr>
  </w:style>
  <w:style w:type="character" w:customStyle="1" w:styleId="HeaderChar">
    <w:name w:val="Header Char"/>
    <w:basedOn w:val="DefaultParagraphFont"/>
    <w:link w:val="Header"/>
    <w:uiPriority w:val="99"/>
    <w:rsid w:val="00530B5B"/>
  </w:style>
  <w:style w:type="paragraph" w:styleId="Footer">
    <w:name w:val="footer"/>
    <w:basedOn w:val="Normal"/>
    <w:link w:val="FooterChar"/>
    <w:uiPriority w:val="99"/>
    <w:unhideWhenUsed/>
    <w:rsid w:val="00530B5B"/>
    <w:pPr>
      <w:tabs>
        <w:tab w:val="center" w:pos="4320"/>
        <w:tab w:val="right" w:pos="8640"/>
      </w:tabs>
    </w:pPr>
  </w:style>
  <w:style w:type="character" w:customStyle="1" w:styleId="FooterChar">
    <w:name w:val="Footer Char"/>
    <w:basedOn w:val="DefaultParagraphFont"/>
    <w:link w:val="Footer"/>
    <w:uiPriority w:val="99"/>
    <w:rsid w:val="00530B5B"/>
  </w:style>
  <w:style w:type="character" w:customStyle="1" w:styleId="Heading1Char">
    <w:name w:val="Heading 1 Char"/>
    <w:basedOn w:val="DefaultParagraphFont"/>
    <w:link w:val="Heading1"/>
    <w:uiPriority w:val="9"/>
    <w:rsid w:val="00530B5B"/>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2693">
      <w:bodyDiv w:val="1"/>
      <w:marLeft w:val="0"/>
      <w:marRight w:val="0"/>
      <w:marTop w:val="0"/>
      <w:marBottom w:val="0"/>
      <w:divBdr>
        <w:top w:val="none" w:sz="0" w:space="0" w:color="auto"/>
        <w:left w:val="none" w:sz="0" w:space="0" w:color="auto"/>
        <w:bottom w:val="none" w:sz="0" w:space="0" w:color="auto"/>
        <w:right w:val="none" w:sz="0" w:space="0" w:color="auto"/>
      </w:divBdr>
    </w:div>
    <w:div w:id="141431005">
      <w:bodyDiv w:val="1"/>
      <w:marLeft w:val="0"/>
      <w:marRight w:val="0"/>
      <w:marTop w:val="0"/>
      <w:marBottom w:val="0"/>
      <w:divBdr>
        <w:top w:val="none" w:sz="0" w:space="0" w:color="auto"/>
        <w:left w:val="none" w:sz="0" w:space="0" w:color="auto"/>
        <w:bottom w:val="none" w:sz="0" w:space="0" w:color="auto"/>
        <w:right w:val="none" w:sz="0" w:space="0" w:color="auto"/>
      </w:divBdr>
    </w:div>
    <w:div w:id="396131400">
      <w:bodyDiv w:val="1"/>
      <w:marLeft w:val="0"/>
      <w:marRight w:val="0"/>
      <w:marTop w:val="0"/>
      <w:marBottom w:val="0"/>
      <w:divBdr>
        <w:top w:val="none" w:sz="0" w:space="0" w:color="auto"/>
        <w:left w:val="none" w:sz="0" w:space="0" w:color="auto"/>
        <w:bottom w:val="none" w:sz="0" w:space="0" w:color="auto"/>
        <w:right w:val="none" w:sz="0" w:space="0" w:color="auto"/>
      </w:divBdr>
    </w:div>
    <w:div w:id="553201270">
      <w:bodyDiv w:val="1"/>
      <w:marLeft w:val="0"/>
      <w:marRight w:val="0"/>
      <w:marTop w:val="0"/>
      <w:marBottom w:val="0"/>
      <w:divBdr>
        <w:top w:val="none" w:sz="0" w:space="0" w:color="auto"/>
        <w:left w:val="none" w:sz="0" w:space="0" w:color="auto"/>
        <w:bottom w:val="none" w:sz="0" w:space="0" w:color="auto"/>
        <w:right w:val="none" w:sz="0" w:space="0" w:color="auto"/>
      </w:divBdr>
    </w:div>
    <w:div w:id="635916057">
      <w:bodyDiv w:val="1"/>
      <w:marLeft w:val="0"/>
      <w:marRight w:val="0"/>
      <w:marTop w:val="0"/>
      <w:marBottom w:val="0"/>
      <w:divBdr>
        <w:top w:val="none" w:sz="0" w:space="0" w:color="auto"/>
        <w:left w:val="none" w:sz="0" w:space="0" w:color="auto"/>
        <w:bottom w:val="none" w:sz="0" w:space="0" w:color="auto"/>
        <w:right w:val="none" w:sz="0" w:space="0" w:color="auto"/>
      </w:divBdr>
      <w:divsChild>
        <w:div w:id="308173979">
          <w:marLeft w:val="360"/>
          <w:marRight w:val="0"/>
          <w:marTop w:val="86"/>
          <w:marBottom w:val="0"/>
          <w:divBdr>
            <w:top w:val="none" w:sz="0" w:space="0" w:color="auto"/>
            <w:left w:val="none" w:sz="0" w:space="0" w:color="auto"/>
            <w:bottom w:val="none" w:sz="0" w:space="0" w:color="auto"/>
            <w:right w:val="none" w:sz="0" w:space="0" w:color="auto"/>
          </w:divBdr>
        </w:div>
        <w:div w:id="1025138664">
          <w:marLeft w:val="360"/>
          <w:marRight w:val="0"/>
          <w:marTop w:val="86"/>
          <w:marBottom w:val="0"/>
          <w:divBdr>
            <w:top w:val="none" w:sz="0" w:space="0" w:color="auto"/>
            <w:left w:val="none" w:sz="0" w:space="0" w:color="auto"/>
            <w:bottom w:val="none" w:sz="0" w:space="0" w:color="auto"/>
            <w:right w:val="none" w:sz="0" w:space="0" w:color="auto"/>
          </w:divBdr>
        </w:div>
        <w:div w:id="1011680038">
          <w:marLeft w:val="360"/>
          <w:marRight w:val="0"/>
          <w:marTop w:val="86"/>
          <w:marBottom w:val="0"/>
          <w:divBdr>
            <w:top w:val="none" w:sz="0" w:space="0" w:color="auto"/>
            <w:left w:val="none" w:sz="0" w:space="0" w:color="auto"/>
            <w:bottom w:val="none" w:sz="0" w:space="0" w:color="auto"/>
            <w:right w:val="none" w:sz="0" w:space="0" w:color="auto"/>
          </w:divBdr>
        </w:div>
        <w:div w:id="1532838194">
          <w:marLeft w:val="360"/>
          <w:marRight w:val="0"/>
          <w:marTop w:val="86"/>
          <w:marBottom w:val="0"/>
          <w:divBdr>
            <w:top w:val="none" w:sz="0" w:space="0" w:color="auto"/>
            <w:left w:val="none" w:sz="0" w:space="0" w:color="auto"/>
            <w:bottom w:val="none" w:sz="0" w:space="0" w:color="auto"/>
            <w:right w:val="none" w:sz="0" w:space="0" w:color="auto"/>
          </w:divBdr>
        </w:div>
      </w:divsChild>
    </w:div>
    <w:div w:id="638150657">
      <w:bodyDiv w:val="1"/>
      <w:marLeft w:val="0"/>
      <w:marRight w:val="0"/>
      <w:marTop w:val="0"/>
      <w:marBottom w:val="0"/>
      <w:divBdr>
        <w:top w:val="none" w:sz="0" w:space="0" w:color="auto"/>
        <w:left w:val="none" w:sz="0" w:space="0" w:color="auto"/>
        <w:bottom w:val="none" w:sz="0" w:space="0" w:color="auto"/>
        <w:right w:val="none" w:sz="0" w:space="0" w:color="auto"/>
      </w:divBdr>
    </w:div>
    <w:div w:id="1269776566">
      <w:bodyDiv w:val="1"/>
      <w:marLeft w:val="0"/>
      <w:marRight w:val="0"/>
      <w:marTop w:val="0"/>
      <w:marBottom w:val="0"/>
      <w:divBdr>
        <w:top w:val="none" w:sz="0" w:space="0" w:color="auto"/>
        <w:left w:val="none" w:sz="0" w:space="0" w:color="auto"/>
        <w:bottom w:val="none" w:sz="0" w:space="0" w:color="auto"/>
        <w:right w:val="none" w:sz="0" w:space="0" w:color="auto"/>
      </w:divBdr>
    </w:div>
    <w:div w:id="1966545377">
      <w:bodyDiv w:val="1"/>
      <w:marLeft w:val="0"/>
      <w:marRight w:val="0"/>
      <w:marTop w:val="0"/>
      <w:marBottom w:val="0"/>
      <w:divBdr>
        <w:top w:val="none" w:sz="0" w:space="0" w:color="auto"/>
        <w:left w:val="none" w:sz="0" w:space="0" w:color="auto"/>
        <w:bottom w:val="none" w:sz="0" w:space="0" w:color="auto"/>
        <w:right w:val="none" w:sz="0" w:space="0" w:color="auto"/>
      </w:divBdr>
    </w:div>
    <w:div w:id="1973831078">
      <w:bodyDiv w:val="1"/>
      <w:marLeft w:val="0"/>
      <w:marRight w:val="0"/>
      <w:marTop w:val="0"/>
      <w:marBottom w:val="0"/>
      <w:divBdr>
        <w:top w:val="none" w:sz="0" w:space="0" w:color="auto"/>
        <w:left w:val="none" w:sz="0" w:space="0" w:color="auto"/>
        <w:bottom w:val="none" w:sz="0" w:space="0" w:color="auto"/>
        <w:right w:val="none" w:sz="0" w:space="0" w:color="auto"/>
      </w:divBdr>
    </w:div>
    <w:div w:id="2057122316">
      <w:bodyDiv w:val="1"/>
      <w:marLeft w:val="0"/>
      <w:marRight w:val="0"/>
      <w:marTop w:val="0"/>
      <w:marBottom w:val="0"/>
      <w:divBdr>
        <w:top w:val="none" w:sz="0" w:space="0" w:color="auto"/>
        <w:left w:val="none" w:sz="0" w:space="0" w:color="auto"/>
        <w:bottom w:val="none" w:sz="0" w:space="0" w:color="auto"/>
        <w:right w:val="none" w:sz="0" w:space="0" w:color="auto"/>
      </w:divBdr>
    </w:div>
    <w:div w:id="2125692785">
      <w:bodyDiv w:val="1"/>
      <w:marLeft w:val="0"/>
      <w:marRight w:val="0"/>
      <w:marTop w:val="0"/>
      <w:marBottom w:val="0"/>
      <w:divBdr>
        <w:top w:val="none" w:sz="0" w:space="0" w:color="auto"/>
        <w:left w:val="none" w:sz="0" w:space="0" w:color="auto"/>
        <w:bottom w:val="none" w:sz="0" w:space="0" w:color="auto"/>
        <w:right w:val="none" w:sz="0" w:space="0" w:color="auto"/>
      </w:divBdr>
    </w:div>
    <w:div w:id="2135563552">
      <w:bodyDiv w:val="1"/>
      <w:marLeft w:val="0"/>
      <w:marRight w:val="0"/>
      <w:marTop w:val="0"/>
      <w:marBottom w:val="0"/>
      <w:divBdr>
        <w:top w:val="none" w:sz="0" w:space="0" w:color="auto"/>
        <w:left w:val="none" w:sz="0" w:space="0" w:color="auto"/>
        <w:bottom w:val="none" w:sz="0" w:space="0" w:color="auto"/>
        <w:right w:val="none" w:sz="0" w:space="0" w:color="auto"/>
      </w:divBdr>
      <w:divsChild>
        <w:div w:id="787627003">
          <w:marLeft w:val="360"/>
          <w:marRight w:val="0"/>
          <w:marTop w:val="86"/>
          <w:marBottom w:val="0"/>
          <w:divBdr>
            <w:top w:val="none" w:sz="0" w:space="0" w:color="auto"/>
            <w:left w:val="none" w:sz="0" w:space="0" w:color="auto"/>
            <w:bottom w:val="none" w:sz="0" w:space="0" w:color="auto"/>
            <w:right w:val="none" w:sz="0" w:space="0" w:color="auto"/>
          </w:divBdr>
        </w:div>
        <w:div w:id="329139049">
          <w:marLeft w:val="360"/>
          <w:marRight w:val="0"/>
          <w:marTop w:val="86"/>
          <w:marBottom w:val="0"/>
          <w:divBdr>
            <w:top w:val="none" w:sz="0" w:space="0" w:color="auto"/>
            <w:left w:val="none" w:sz="0" w:space="0" w:color="auto"/>
            <w:bottom w:val="none" w:sz="0" w:space="0" w:color="auto"/>
            <w:right w:val="none" w:sz="0" w:space="0" w:color="auto"/>
          </w:divBdr>
        </w:div>
        <w:div w:id="743836852">
          <w:marLeft w:val="360"/>
          <w:marRight w:val="0"/>
          <w:marTop w:val="86"/>
          <w:marBottom w:val="0"/>
          <w:divBdr>
            <w:top w:val="none" w:sz="0" w:space="0" w:color="auto"/>
            <w:left w:val="none" w:sz="0" w:space="0" w:color="auto"/>
            <w:bottom w:val="none" w:sz="0" w:space="0" w:color="auto"/>
            <w:right w:val="none" w:sz="0" w:space="0" w:color="auto"/>
          </w:divBdr>
        </w:div>
        <w:div w:id="1431509657">
          <w:marLeft w:val="360"/>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1271</Words>
  <Characters>7251</Characters>
  <Application>Microsoft Macintosh Word</Application>
  <DocSecurity>0</DocSecurity>
  <Lines>60</Lines>
  <Paragraphs>17</Paragraphs>
  <ScaleCrop>false</ScaleCrop>
  <Company/>
  <LinksUpToDate>false</LinksUpToDate>
  <CharactersWithSpaces>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kumarakuru kanapathipillal</dc:creator>
  <cp:keywords/>
  <dc:description/>
  <cp:lastModifiedBy>kumarakuru kanapathipillal</cp:lastModifiedBy>
  <cp:revision>11</cp:revision>
  <dcterms:created xsi:type="dcterms:W3CDTF">2013-01-12T23:38:00Z</dcterms:created>
  <dcterms:modified xsi:type="dcterms:W3CDTF">2013-02-02T22:10:00Z</dcterms:modified>
</cp:coreProperties>
</file>